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BC0" w:rsidRPr="00A75C27" w:rsidRDefault="00A15D86" w:rsidP="00651FB9">
      <w:pPr>
        <w:pStyle w:val="Nagwek3"/>
        <w:spacing w:before="0" w:after="0" w:line="360" w:lineRule="auto"/>
        <w:rPr>
          <w:rFonts w:ascii="Tahoma" w:hAnsi="Tahoma" w:cs="Tahoma"/>
          <w:b/>
          <w:bCs/>
          <w:sz w:val="19"/>
          <w:szCs w:val="19"/>
        </w:rPr>
      </w:pPr>
      <w:r w:rsidRPr="00A75C27">
        <w:rPr>
          <w:noProof/>
          <w:sz w:val="19"/>
          <w:szCs w:val="19"/>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3886200" cy="182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179" w:rsidRPr="005C05AC" w:rsidRDefault="00440179" w:rsidP="00796750">
                            <w:pPr>
                              <w:pStyle w:val="Nagwek3"/>
                              <w:spacing w:before="0" w:after="0"/>
                              <w:jc w:val="center"/>
                              <w:rPr>
                                <w:rFonts w:ascii="Tahoma" w:hAnsi="Tahoma" w:cs="Tahoma"/>
                                <w:b/>
                                <w:bCs/>
                                <w:sz w:val="22"/>
                                <w:szCs w:val="22"/>
                              </w:rPr>
                            </w:pPr>
                            <w:r w:rsidRPr="005C05AC">
                              <w:rPr>
                                <w:rFonts w:ascii="Tahoma" w:hAnsi="Tahoma" w:cs="Tahoma"/>
                                <w:b/>
                                <w:bCs/>
                                <w:sz w:val="22"/>
                                <w:szCs w:val="22"/>
                              </w:rPr>
                              <w:t>UNIWERSYTECKI DZIECIĘCY SZPITAL KLINICZNY</w:t>
                            </w:r>
                          </w:p>
                          <w:p w:rsidR="00440179" w:rsidRPr="005C05AC" w:rsidRDefault="00440179" w:rsidP="00796750">
                            <w:pPr>
                              <w:jc w:val="center"/>
                              <w:rPr>
                                <w:rFonts w:ascii="Tahoma" w:hAnsi="Tahoma" w:cs="Tahoma"/>
                                <w:b/>
                                <w:bCs/>
                                <w:sz w:val="22"/>
                                <w:szCs w:val="22"/>
                              </w:rPr>
                            </w:pPr>
                            <w:r w:rsidRPr="005C05AC">
                              <w:rPr>
                                <w:rFonts w:ascii="Tahoma" w:hAnsi="Tahoma" w:cs="Tahoma"/>
                                <w:b/>
                                <w:bCs/>
                                <w:sz w:val="22"/>
                                <w:szCs w:val="22"/>
                              </w:rPr>
                              <w:t>im. L. Zamenhofa w BIAŁYMSTOKU</w:t>
                            </w:r>
                          </w:p>
                          <w:p w:rsidR="00440179" w:rsidRPr="005C05AC" w:rsidRDefault="00440179" w:rsidP="00796750">
                            <w:pPr>
                              <w:jc w:val="center"/>
                              <w:rPr>
                                <w:rFonts w:ascii="Tahoma" w:hAnsi="Tahoma" w:cs="Tahoma"/>
                                <w:b/>
                                <w:bCs/>
                                <w:sz w:val="22"/>
                                <w:szCs w:val="22"/>
                              </w:rPr>
                            </w:pPr>
                            <w:r w:rsidRPr="005C05AC">
                              <w:rPr>
                                <w:rFonts w:ascii="Tahoma" w:hAnsi="Tahoma" w:cs="Tahoma"/>
                                <w:b/>
                                <w:bCs/>
                                <w:sz w:val="22"/>
                                <w:szCs w:val="22"/>
                              </w:rPr>
                              <w:t>15 – 274 Białystok</w:t>
                            </w:r>
                          </w:p>
                          <w:p w:rsidR="00440179" w:rsidRPr="005C05AC" w:rsidRDefault="00440179" w:rsidP="00796750">
                            <w:pPr>
                              <w:jc w:val="center"/>
                              <w:rPr>
                                <w:rFonts w:ascii="Tahoma" w:hAnsi="Tahoma" w:cs="Tahoma"/>
                                <w:b/>
                                <w:bCs/>
                                <w:sz w:val="22"/>
                                <w:szCs w:val="22"/>
                              </w:rPr>
                            </w:pPr>
                            <w:r w:rsidRPr="005C05AC">
                              <w:rPr>
                                <w:rFonts w:ascii="Tahoma" w:hAnsi="Tahoma" w:cs="Tahoma"/>
                                <w:b/>
                                <w:bCs/>
                                <w:sz w:val="22"/>
                                <w:szCs w:val="22"/>
                              </w:rPr>
                              <w:t>ul. J. Waszyngtona 17</w:t>
                            </w:r>
                          </w:p>
                          <w:p w:rsidR="00440179" w:rsidRPr="005C05AC" w:rsidRDefault="00440179" w:rsidP="00796750">
                            <w:pPr>
                              <w:jc w:val="center"/>
                              <w:rPr>
                                <w:rFonts w:ascii="Tahoma" w:hAnsi="Tahoma" w:cs="Tahoma"/>
                                <w:b/>
                                <w:bCs/>
                                <w:sz w:val="22"/>
                                <w:szCs w:val="22"/>
                              </w:rPr>
                            </w:pPr>
                          </w:p>
                          <w:p w:rsidR="00440179" w:rsidRPr="005C05AC" w:rsidRDefault="00440179" w:rsidP="00796750">
                            <w:pPr>
                              <w:jc w:val="center"/>
                              <w:rPr>
                                <w:rFonts w:ascii="Tahoma" w:hAnsi="Tahoma" w:cs="Tahoma"/>
                                <w:b/>
                                <w:bCs/>
                                <w:sz w:val="22"/>
                                <w:szCs w:val="22"/>
                                <w:lang w:val="de-DE"/>
                              </w:rPr>
                            </w:pPr>
                            <w:r w:rsidRPr="005C05AC">
                              <w:rPr>
                                <w:rFonts w:ascii="Tahoma" w:hAnsi="Tahoma" w:cs="Tahoma"/>
                                <w:b/>
                                <w:bCs/>
                                <w:sz w:val="22"/>
                                <w:szCs w:val="22"/>
                                <w:lang w:val="de-DE"/>
                              </w:rPr>
                              <w:t>NIP: 542-25-34-063</w:t>
                            </w:r>
                          </w:p>
                          <w:p w:rsidR="00440179" w:rsidRPr="005C05AC" w:rsidRDefault="00440179" w:rsidP="00796750">
                            <w:pPr>
                              <w:jc w:val="center"/>
                              <w:rPr>
                                <w:rFonts w:ascii="Tahoma" w:hAnsi="Tahoma" w:cs="Tahoma"/>
                                <w:b/>
                                <w:bCs/>
                                <w:sz w:val="22"/>
                                <w:szCs w:val="22"/>
                                <w:lang w:val="de-DE"/>
                              </w:rPr>
                            </w:pPr>
                            <w:r w:rsidRPr="005C05AC">
                              <w:rPr>
                                <w:rFonts w:ascii="Tahoma" w:hAnsi="Tahoma" w:cs="Tahoma"/>
                                <w:b/>
                                <w:bCs/>
                                <w:sz w:val="22"/>
                                <w:szCs w:val="22"/>
                                <w:lang w:val="de-DE"/>
                              </w:rPr>
                              <w:t>REGON: 001406394</w:t>
                            </w:r>
                          </w:p>
                          <w:p w:rsidR="00440179" w:rsidRPr="005C05AC" w:rsidRDefault="00440179" w:rsidP="00796750">
                            <w:pPr>
                              <w:jc w:val="center"/>
                              <w:rPr>
                                <w:rFonts w:ascii="Tahoma" w:hAnsi="Tahoma" w:cs="Tahoma"/>
                                <w:b/>
                                <w:bCs/>
                                <w:sz w:val="22"/>
                                <w:szCs w:val="22"/>
                                <w:lang w:val="de-DE"/>
                              </w:rPr>
                            </w:pPr>
                            <w:r w:rsidRPr="005C05AC">
                              <w:rPr>
                                <w:rFonts w:ascii="Tahoma" w:hAnsi="Tahoma" w:cs="Tahoma"/>
                                <w:b/>
                                <w:bCs/>
                                <w:sz w:val="22"/>
                                <w:szCs w:val="22"/>
                                <w:lang w:val="de-DE"/>
                              </w:rPr>
                              <w:t>Tel. 85 7450595</w:t>
                            </w:r>
                          </w:p>
                          <w:p w:rsidR="00440179" w:rsidRPr="005C05AC" w:rsidRDefault="00440179" w:rsidP="00796750">
                            <w:pPr>
                              <w:jc w:val="center"/>
                              <w:rPr>
                                <w:rFonts w:ascii="Tahoma" w:hAnsi="Tahoma" w:cs="Tahoma"/>
                                <w:b/>
                                <w:bCs/>
                                <w:sz w:val="22"/>
                                <w:szCs w:val="22"/>
                                <w:lang w:val="de-DE"/>
                              </w:rPr>
                            </w:pPr>
                            <w:r w:rsidRPr="005C05AC">
                              <w:rPr>
                                <w:rFonts w:ascii="Tahoma" w:hAnsi="Tahoma" w:cs="Tahoma"/>
                                <w:b/>
                                <w:bCs/>
                                <w:sz w:val="22"/>
                                <w:szCs w:val="22"/>
                                <w:lang w:val="de-DE"/>
                              </w:rPr>
                              <w:t>Fax: 85 7450595</w:t>
                            </w:r>
                          </w:p>
                          <w:p w:rsidR="00440179" w:rsidRPr="005C05AC" w:rsidRDefault="00440179" w:rsidP="00796750">
                            <w:pPr>
                              <w:jc w:val="center"/>
                              <w:rPr>
                                <w:rFonts w:ascii="Tahoma" w:hAnsi="Tahoma" w:cs="Tahoma"/>
                                <w:b/>
                                <w:bCs/>
                                <w:sz w:val="22"/>
                                <w:szCs w:val="22"/>
                                <w:lang w:val="de-DE"/>
                              </w:rPr>
                            </w:pPr>
                            <w:proofErr w:type="spellStart"/>
                            <w:r w:rsidRPr="005C05AC">
                              <w:rPr>
                                <w:rFonts w:ascii="Tahoma" w:hAnsi="Tahoma" w:cs="Tahoma"/>
                                <w:b/>
                                <w:bCs/>
                                <w:sz w:val="22"/>
                                <w:szCs w:val="22"/>
                                <w:lang w:val="de-DE"/>
                              </w:rPr>
                              <w:t>e-mail</w:t>
                            </w:r>
                            <w:proofErr w:type="spellEnd"/>
                            <w:r w:rsidRPr="005C05AC">
                              <w:rPr>
                                <w:rFonts w:ascii="Tahoma" w:hAnsi="Tahoma" w:cs="Tahoma"/>
                                <w:b/>
                                <w:bCs/>
                                <w:sz w:val="22"/>
                                <w:szCs w:val="22"/>
                                <w:lang w:val="de-DE"/>
                              </w:rPr>
                              <w:t xml:space="preserve">: </w:t>
                            </w:r>
                            <w:r>
                              <w:rPr>
                                <w:rFonts w:ascii="Tahoma" w:hAnsi="Tahoma" w:cs="Tahoma"/>
                                <w:b/>
                                <w:bCs/>
                                <w:sz w:val="22"/>
                                <w:szCs w:val="22"/>
                                <w:lang w:val="de-DE"/>
                              </w:rPr>
                              <w:t>zp</w:t>
                            </w:r>
                            <w:r w:rsidRPr="005C05AC">
                              <w:rPr>
                                <w:rFonts w:ascii="Tahoma" w:hAnsi="Tahoma" w:cs="Tahoma"/>
                                <w:b/>
                                <w:bCs/>
                                <w:sz w:val="22"/>
                                <w:szCs w:val="22"/>
                                <w:lang w:val="de-DE"/>
                              </w:rPr>
                              <w:t>@</w:t>
                            </w:r>
                            <w:r>
                              <w:rPr>
                                <w:rFonts w:ascii="Tahoma" w:hAnsi="Tahoma" w:cs="Tahoma"/>
                                <w:b/>
                                <w:bCs/>
                                <w:sz w:val="22"/>
                                <w:szCs w:val="22"/>
                                <w:lang w:val="de-DE"/>
                              </w:rPr>
                              <w:t>udsk</w:t>
                            </w:r>
                            <w:r w:rsidRPr="005C05AC">
                              <w:rPr>
                                <w:rFonts w:ascii="Tahoma" w:hAnsi="Tahoma" w:cs="Tahoma"/>
                                <w:b/>
                                <w:bCs/>
                                <w:sz w:val="22"/>
                                <w:szCs w:val="22"/>
                                <w:lang w:val="de-DE"/>
                              </w:rPr>
                              <w:t>.pl</w:t>
                            </w:r>
                          </w:p>
                          <w:p w:rsidR="00440179" w:rsidRPr="00007AD0" w:rsidRDefault="00440179" w:rsidP="00796750">
                            <w:pPr>
                              <w:jc w:val="cente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306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" stroked="f">
                <v:textbox>
                  <w:txbxContent>
                    <w:p w:rsidR="00440179" w:rsidRPr="005C05AC" w:rsidRDefault="00440179" w:rsidP="00796750">
                      <w:pPr>
                        <w:pStyle w:val="Nagwek3"/>
                        <w:spacing w:before="0" w:after="0"/>
                        <w:jc w:val="center"/>
                        <w:rPr>
                          <w:rFonts w:ascii="Tahoma" w:hAnsi="Tahoma" w:cs="Tahoma"/>
                          <w:b/>
                          <w:bCs/>
                          <w:sz w:val="22"/>
                          <w:szCs w:val="22"/>
                        </w:rPr>
                      </w:pPr>
                      <w:r w:rsidRPr="005C05AC">
                        <w:rPr>
                          <w:rFonts w:ascii="Tahoma" w:hAnsi="Tahoma" w:cs="Tahoma"/>
                          <w:b/>
                          <w:bCs/>
                          <w:sz w:val="22"/>
                          <w:szCs w:val="22"/>
                        </w:rPr>
                        <w:t>UNIWERSYTECKI DZIECIĘCY SZPITAL KLINICZNY</w:t>
                      </w:r>
                    </w:p>
                    <w:p w:rsidR="00440179" w:rsidRPr="005C05AC" w:rsidRDefault="00440179" w:rsidP="00796750">
                      <w:pPr>
                        <w:jc w:val="center"/>
                        <w:rPr>
                          <w:rFonts w:ascii="Tahoma" w:hAnsi="Tahoma" w:cs="Tahoma"/>
                          <w:b/>
                          <w:bCs/>
                          <w:sz w:val="22"/>
                          <w:szCs w:val="22"/>
                        </w:rPr>
                      </w:pPr>
                      <w:r w:rsidRPr="005C05AC">
                        <w:rPr>
                          <w:rFonts w:ascii="Tahoma" w:hAnsi="Tahoma" w:cs="Tahoma"/>
                          <w:b/>
                          <w:bCs/>
                          <w:sz w:val="22"/>
                          <w:szCs w:val="22"/>
                        </w:rPr>
                        <w:t>im. L. Zamenhofa w BIAŁYMSTOKU</w:t>
                      </w:r>
                    </w:p>
                    <w:p w:rsidR="00440179" w:rsidRPr="005C05AC" w:rsidRDefault="00440179" w:rsidP="00796750">
                      <w:pPr>
                        <w:jc w:val="center"/>
                        <w:rPr>
                          <w:rFonts w:ascii="Tahoma" w:hAnsi="Tahoma" w:cs="Tahoma"/>
                          <w:b/>
                          <w:bCs/>
                          <w:sz w:val="22"/>
                          <w:szCs w:val="22"/>
                        </w:rPr>
                      </w:pPr>
                      <w:r w:rsidRPr="005C05AC">
                        <w:rPr>
                          <w:rFonts w:ascii="Tahoma" w:hAnsi="Tahoma" w:cs="Tahoma"/>
                          <w:b/>
                          <w:bCs/>
                          <w:sz w:val="22"/>
                          <w:szCs w:val="22"/>
                        </w:rPr>
                        <w:t>15 – 274 Białystok</w:t>
                      </w:r>
                    </w:p>
                    <w:p w:rsidR="00440179" w:rsidRPr="005C05AC" w:rsidRDefault="00440179" w:rsidP="00796750">
                      <w:pPr>
                        <w:jc w:val="center"/>
                        <w:rPr>
                          <w:rFonts w:ascii="Tahoma" w:hAnsi="Tahoma" w:cs="Tahoma"/>
                          <w:b/>
                          <w:bCs/>
                          <w:sz w:val="22"/>
                          <w:szCs w:val="22"/>
                        </w:rPr>
                      </w:pPr>
                      <w:r w:rsidRPr="005C05AC">
                        <w:rPr>
                          <w:rFonts w:ascii="Tahoma" w:hAnsi="Tahoma" w:cs="Tahoma"/>
                          <w:b/>
                          <w:bCs/>
                          <w:sz w:val="22"/>
                          <w:szCs w:val="22"/>
                        </w:rPr>
                        <w:t>ul. J. Waszyngtona 17</w:t>
                      </w:r>
                    </w:p>
                    <w:p w:rsidR="00440179" w:rsidRPr="005C05AC" w:rsidRDefault="00440179" w:rsidP="00796750">
                      <w:pPr>
                        <w:jc w:val="center"/>
                        <w:rPr>
                          <w:rFonts w:ascii="Tahoma" w:hAnsi="Tahoma" w:cs="Tahoma"/>
                          <w:b/>
                          <w:bCs/>
                          <w:sz w:val="22"/>
                          <w:szCs w:val="22"/>
                        </w:rPr>
                      </w:pPr>
                    </w:p>
                    <w:p w:rsidR="00440179" w:rsidRPr="005C05AC" w:rsidRDefault="00440179" w:rsidP="00796750">
                      <w:pPr>
                        <w:jc w:val="center"/>
                        <w:rPr>
                          <w:rFonts w:ascii="Tahoma" w:hAnsi="Tahoma" w:cs="Tahoma"/>
                          <w:b/>
                          <w:bCs/>
                          <w:sz w:val="22"/>
                          <w:szCs w:val="22"/>
                          <w:lang w:val="de-DE"/>
                        </w:rPr>
                      </w:pPr>
                      <w:r w:rsidRPr="005C05AC">
                        <w:rPr>
                          <w:rFonts w:ascii="Tahoma" w:hAnsi="Tahoma" w:cs="Tahoma"/>
                          <w:b/>
                          <w:bCs/>
                          <w:sz w:val="22"/>
                          <w:szCs w:val="22"/>
                          <w:lang w:val="de-DE"/>
                        </w:rPr>
                        <w:t>NIP: 542-25-34-063</w:t>
                      </w:r>
                    </w:p>
                    <w:p w:rsidR="00440179" w:rsidRPr="005C05AC" w:rsidRDefault="00440179" w:rsidP="00796750">
                      <w:pPr>
                        <w:jc w:val="center"/>
                        <w:rPr>
                          <w:rFonts w:ascii="Tahoma" w:hAnsi="Tahoma" w:cs="Tahoma"/>
                          <w:b/>
                          <w:bCs/>
                          <w:sz w:val="22"/>
                          <w:szCs w:val="22"/>
                          <w:lang w:val="de-DE"/>
                        </w:rPr>
                      </w:pPr>
                      <w:r w:rsidRPr="005C05AC">
                        <w:rPr>
                          <w:rFonts w:ascii="Tahoma" w:hAnsi="Tahoma" w:cs="Tahoma"/>
                          <w:b/>
                          <w:bCs/>
                          <w:sz w:val="22"/>
                          <w:szCs w:val="22"/>
                          <w:lang w:val="de-DE"/>
                        </w:rPr>
                        <w:t>REGON: 001406394</w:t>
                      </w:r>
                    </w:p>
                    <w:p w:rsidR="00440179" w:rsidRPr="005C05AC" w:rsidRDefault="00440179" w:rsidP="00796750">
                      <w:pPr>
                        <w:jc w:val="center"/>
                        <w:rPr>
                          <w:rFonts w:ascii="Tahoma" w:hAnsi="Tahoma" w:cs="Tahoma"/>
                          <w:b/>
                          <w:bCs/>
                          <w:sz w:val="22"/>
                          <w:szCs w:val="22"/>
                          <w:lang w:val="de-DE"/>
                        </w:rPr>
                      </w:pPr>
                      <w:r w:rsidRPr="005C05AC">
                        <w:rPr>
                          <w:rFonts w:ascii="Tahoma" w:hAnsi="Tahoma" w:cs="Tahoma"/>
                          <w:b/>
                          <w:bCs/>
                          <w:sz w:val="22"/>
                          <w:szCs w:val="22"/>
                          <w:lang w:val="de-DE"/>
                        </w:rPr>
                        <w:t>Tel. 85 7450595</w:t>
                      </w:r>
                    </w:p>
                    <w:p w:rsidR="00440179" w:rsidRPr="005C05AC" w:rsidRDefault="00440179" w:rsidP="00796750">
                      <w:pPr>
                        <w:jc w:val="center"/>
                        <w:rPr>
                          <w:rFonts w:ascii="Tahoma" w:hAnsi="Tahoma" w:cs="Tahoma"/>
                          <w:b/>
                          <w:bCs/>
                          <w:sz w:val="22"/>
                          <w:szCs w:val="22"/>
                          <w:lang w:val="de-DE"/>
                        </w:rPr>
                      </w:pPr>
                      <w:r w:rsidRPr="005C05AC">
                        <w:rPr>
                          <w:rFonts w:ascii="Tahoma" w:hAnsi="Tahoma" w:cs="Tahoma"/>
                          <w:b/>
                          <w:bCs/>
                          <w:sz w:val="22"/>
                          <w:szCs w:val="22"/>
                          <w:lang w:val="de-DE"/>
                        </w:rPr>
                        <w:t>Fax: 85 7450595</w:t>
                      </w:r>
                    </w:p>
                    <w:p w:rsidR="00440179" w:rsidRPr="005C05AC" w:rsidRDefault="00440179" w:rsidP="00796750">
                      <w:pPr>
                        <w:jc w:val="center"/>
                        <w:rPr>
                          <w:rFonts w:ascii="Tahoma" w:hAnsi="Tahoma" w:cs="Tahoma"/>
                          <w:b/>
                          <w:bCs/>
                          <w:sz w:val="22"/>
                          <w:szCs w:val="22"/>
                          <w:lang w:val="de-DE"/>
                        </w:rPr>
                      </w:pPr>
                      <w:proofErr w:type="spellStart"/>
                      <w:r w:rsidRPr="005C05AC">
                        <w:rPr>
                          <w:rFonts w:ascii="Tahoma" w:hAnsi="Tahoma" w:cs="Tahoma"/>
                          <w:b/>
                          <w:bCs/>
                          <w:sz w:val="22"/>
                          <w:szCs w:val="22"/>
                          <w:lang w:val="de-DE"/>
                        </w:rPr>
                        <w:t>e-mail</w:t>
                      </w:r>
                      <w:proofErr w:type="spellEnd"/>
                      <w:r w:rsidRPr="005C05AC">
                        <w:rPr>
                          <w:rFonts w:ascii="Tahoma" w:hAnsi="Tahoma" w:cs="Tahoma"/>
                          <w:b/>
                          <w:bCs/>
                          <w:sz w:val="22"/>
                          <w:szCs w:val="22"/>
                          <w:lang w:val="de-DE"/>
                        </w:rPr>
                        <w:t xml:space="preserve">: </w:t>
                      </w:r>
                      <w:r>
                        <w:rPr>
                          <w:rFonts w:ascii="Tahoma" w:hAnsi="Tahoma" w:cs="Tahoma"/>
                          <w:b/>
                          <w:bCs/>
                          <w:sz w:val="22"/>
                          <w:szCs w:val="22"/>
                          <w:lang w:val="de-DE"/>
                        </w:rPr>
                        <w:t>zp</w:t>
                      </w:r>
                      <w:r w:rsidRPr="005C05AC">
                        <w:rPr>
                          <w:rFonts w:ascii="Tahoma" w:hAnsi="Tahoma" w:cs="Tahoma"/>
                          <w:b/>
                          <w:bCs/>
                          <w:sz w:val="22"/>
                          <w:szCs w:val="22"/>
                          <w:lang w:val="de-DE"/>
                        </w:rPr>
                        <w:t>@</w:t>
                      </w:r>
                      <w:r>
                        <w:rPr>
                          <w:rFonts w:ascii="Tahoma" w:hAnsi="Tahoma" w:cs="Tahoma"/>
                          <w:b/>
                          <w:bCs/>
                          <w:sz w:val="22"/>
                          <w:szCs w:val="22"/>
                          <w:lang w:val="de-DE"/>
                        </w:rPr>
                        <w:t>udsk</w:t>
                      </w:r>
                      <w:r w:rsidRPr="005C05AC">
                        <w:rPr>
                          <w:rFonts w:ascii="Tahoma" w:hAnsi="Tahoma" w:cs="Tahoma"/>
                          <w:b/>
                          <w:bCs/>
                          <w:sz w:val="22"/>
                          <w:szCs w:val="22"/>
                          <w:lang w:val="de-DE"/>
                        </w:rPr>
                        <w:t>.pl</w:t>
                      </w:r>
                    </w:p>
                    <w:p w:rsidR="00440179" w:rsidRPr="00007AD0" w:rsidRDefault="00440179" w:rsidP="00796750">
                      <w:pPr>
                        <w:jc w:val="center"/>
                        <w:rPr>
                          <w:lang w:val="de-DE"/>
                        </w:rPr>
                      </w:pPr>
                    </w:p>
                  </w:txbxContent>
                </v:textbox>
              </v:shape>
            </w:pict>
          </mc:Fallback>
        </mc:AlternateContent>
      </w:r>
      <w:r w:rsidR="002C5759" w:rsidRPr="00A75C27">
        <w:rPr>
          <w:rFonts w:ascii="Tahoma" w:hAnsi="Tahoma" w:cs="Tahoma"/>
          <w:sz w:val="19"/>
          <w:szCs w:val="19"/>
        </w:rPr>
        <w:t xml:space="preserve"> </w:t>
      </w:r>
      <w:r w:rsidR="009347B7" w:rsidRPr="00A75C27">
        <w:rPr>
          <w:rFonts w:ascii="Tahoma" w:hAnsi="Tahoma" w:cs="Tahoma"/>
          <w:noProof/>
          <w:sz w:val="19"/>
          <w:szCs w:val="19"/>
        </w:rPr>
        <w:drawing>
          <wp:inline distT="0" distB="0" distL="0" distR="0">
            <wp:extent cx="914400" cy="7524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752475"/>
                    </a:xfrm>
                    <a:prstGeom prst="rect">
                      <a:avLst/>
                    </a:prstGeom>
                    <a:noFill/>
                    <a:ln w="9525">
                      <a:noFill/>
                      <a:miter lim="800000"/>
                      <a:headEnd/>
                      <a:tailEnd/>
                    </a:ln>
                  </pic:spPr>
                </pic:pic>
              </a:graphicData>
            </a:graphic>
          </wp:inline>
        </w:drawing>
      </w:r>
    </w:p>
    <w:p w:rsidR="00877BC0" w:rsidRPr="00A75C27" w:rsidRDefault="00877BC0" w:rsidP="00651FB9">
      <w:pPr>
        <w:pStyle w:val="Nagwek3"/>
        <w:spacing w:before="0" w:after="0" w:line="360" w:lineRule="auto"/>
        <w:rPr>
          <w:rFonts w:ascii="Tahoma" w:hAnsi="Tahoma" w:cs="Tahoma"/>
          <w:sz w:val="19"/>
          <w:szCs w:val="19"/>
        </w:rPr>
      </w:pPr>
    </w:p>
    <w:p w:rsidR="00877BC0" w:rsidRPr="00A75C27" w:rsidRDefault="00877BC0" w:rsidP="00651FB9">
      <w:pPr>
        <w:pStyle w:val="Nagwek3"/>
        <w:spacing w:before="0" w:after="0" w:line="360" w:lineRule="auto"/>
        <w:rPr>
          <w:rFonts w:ascii="Tahoma" w:hAnsi="Tahoma" w:cs="Tahoma"/>
          <w:sz w:val="19"/>
          <w:szCs w:val="19"/>
        </w:rPr>
      </w:pPr>
    </w:p>
    <w:p w:rsidR="00877BC0" w:rsidRPr="00A75C27" w:rsidRDefault="00877BC0" w:rsidP="00651FB9">
      <w:pPr>
        <w:pStyle w:val="Nagwek3"/>
        <w:spacing w:before="0" w:after="0" w:line="360" w:lineRule="auto"/>
        <w:rPr>
          <w:rFonts w:ascii="Tahoma" w:hAnsi="Tahoma" w:cs="Tahoma"/>
          <w:sz w:val="19"/>
          <w:szCs w:val="19"/>
        </w:rPr>
      </w:pPr>
    </w:p>
    <w:p w:rsidR="00651FB9" w:rsidRPr="00A75C27" w:rsidRDefault="00651FB9" w:rsidP="00651FB9">
      <w:pPr>
        <w:pStyle w:val="Nagwek3"/>
        <w:spacing w:before="0" w:after="0" w:line="360" w:lineRule="auto"/>
        <w:rPr>
          <w:rFonts w:ascii="Tahoma" w:hAnsi="Tahoma" w:cs="Tahoma"/>
          <w:sz w:val="19"/>
          <w:szCs w:val="19"/>
        </w:rPr>
      </w:pPr>
    </w:p>
    <w:p w:rsidR="00651FB9" w:rsidRPr="00A75C27" w:rsidRDefault="00651FB9" w:rsidP="00651FB9">
      <w:pPr>
        <w:pStyle w:val="Nagwek3"/>
        <w:spacing w:before="0" w:after="0" w:line="360" w:lineRule="auto"/>
        <w:rPr>
          <w:rFonts w:ascii="Tahoma" w:hAnsi="Tahoma" w:cs="Tahoma"/>
          <w:sz w:val="19"/>
          <w:szCs w:val="19"/>
        </w:rPr>
      </w:pPr>
    </w:p>
    <w:p w:rsidR="00877BC0" w:rsidRPr="00A75C27" w:rsidRDefault="0060583D" w:rsidP="00651FB9">
      <w:pPr>
        <w:pStyle w:val="Nagwek3"/>
        <w:spacing w:before="0" w:after="0" w:line="360" w:lineRule="auto"/>
        <w:rPr>
          <w:rFonts w:ascii="Tahoma" w:hAnsi="Tahoma" w:cs="Tahoma"/>
          <w:sz w:val="19"/>
          <w:szCs w:val="19"/>
        </w:rPr>
      </w:pPr>
      <w:r w:rsidRPr="00835A00">
        <w:rPr>
          <w:rFonts w:ascii="Tahoma" w:hAnsi="Tahoma" w:cs="Tahoma"/>
          <w:sz w:val="19"/>
          <w:szCs w:val="19"/>
        </w:rPr>
        <w:t xml:space="preserve">Znak: </w:t>
      </w:r>
      <w:r w:rsidRPr="00835A00">
        <w:rPr>
          <w:rFonts w:ascii="Tahoma" w:hAnsi="Tahoma" w:cs="Tahoma"/>
          <w:b/>
          <w:sz w:val="19"/>
          <w:szCs w:val="19"/>
        </w:rPr>
        <w:t>PN-</w:t>
      </w:r>
      <w:r w:rsidR="007C5A88">
        <w:rPr>
          <w:rFonts w:ascii="Tahoma" w:hAnsi="Tahoma" w:cs="Tahoma"/>
          <w:b/>
          <w:sz w:val="19"/>
          <w:szCs w:val="19"/>
        </w:rPr>
        <w:t>14</w:t>
      </w:r>
      <w:r w:rsidR="00405433" w:rsidRPr="00835A00">
        <w:rPr>
          <w:rFonts w:ascii="Tahoma" w:hAnsi="Tahoma" w:cs="Tahoma"/>
          <w:b/>
          <w:sz w:val="19"/>
          <w:szCs w:val="19"/>
        </w:rPr>
        <w:t>/2</w:t>
      </w:r>
      <w:r w:rsidR="009D6FCC">
        <w:rPr>
          <w:rFonts w:ascii="Tahoma" w:hAnsi="Tahoma" w:cs="Tahoma"/>
          <w:b/>
          <w:sz w:val="19"/>
          <w:szCs w:val="19"/>
        </w:rPr>
        <w:t>1</w:t>
      </w:r>
      <w:r w:rsidR="00405433" w:rsidRPr="00835A00">
        <w:rPr>
          <w:rFonts w:ascii="Tahoma" w:hAnsi="Tahoma" w:cs="Tahoma"/>
          <w:b/>
          <w:sz w:val="19"/>
          <w:szCs w:val="19"/>
        </w:rPr>
        <w:t>/1</w:t>
      </w:r>
      <w:r w:rsidR="00877BC0" w:rsidRPr="00A75C27">
        <w:rPr>
          <w:rFonts w:ascii="Tahoma" w:hAnsi="Tahoma" w:cs="Tahoma"/>
          <w:sz w:val="19"/>
          <w:szCs w:val="19"/>
        </w:rPr>
        <w:tab/>
      </w:r>
      <w:r w:rsidR="00877BC0" w:rsidRPr="00A75C27">
        <w:rPr>
          <w:rFonts w:ascii="Tahoma" w:hAnsi="Tahoma" w:cs="Tahoma"/>
          <w:sz w:val="19"/>
          <w:szCs w:val="19"/>
        </w:rPr>
        <w:tab/>
      </w:r>
      <w:r w:rsidR="00CE4326" w:rsidRPr="00A75C27">
        <w:rPr>
          <w:rFonts w:ascii="Tahoma" w:hAnsi="Tahoma" w:cs="Tahoma"/>
          <w:sz w:val="19"/>
          <w:szCs w:val="19"/>
        </w:rPr>
        <w:t xml:space="preserve">            </w:t>
      </w:r>
      <w:r w:rsidR="00DE13A2" w:rsidRPr="00A75C27">
        <w:rPr>
          <w:rFonts w:ascii="Tahoma" w:hAnsi="Tahoma" w:cs="Tahoma"/>
          <w:sz w:val="19"/>
          <w:szCs w:val="19"/>
        </w:rPr>
        <w:t xml:space="preserve">   </w:t>
      </w:r>
      <w:r w:rsidR="00352F38" w:rsidRPr="00A75C27">
        <w:rPr>
          <w:rFonts w:ascii="Tahoma" w:hAnsi="Tahoma" w:cs="Tahoma"/>
          <w:sz w:val="19"/>
          <w:szCs w:val="19"/>
        </w:rPr>
        <w:t xml:space="preserve">          </w:t>
      </w:r>
      <w:r w:rsidR="00C80823" w:rsidRPr="00A75C27">
        <w:rPr>
          <w:rFonts w:ascii="Tahoma" w:hAnsi="Tahoma" w:cs="Tahoma"/>
          <w:sz w:val="19"/>
          <w:szCs w:val="19"/>
        </w:rPr>
        <w:t xml:space="preserve">  </w:t>
      </w:r>
      <w:r w:rsidR="00A05725" w:rsidRPr="00A75C27">
        <w:rPr>
          <w:rFonts w:ascii="Tahoma" w:hAnsi="Tahoma" w:cs="Tahoma"/>
          <w:sz w:val="19"/>
          <w:szCs w:val="19"/>
        </w:rPr>
        <w:t xml:space="preserve">                   </w:t>
      </w:r>
      <w:r w:rsidR="00BD5BCE" w:rsidRPr="00A75C27">
        <w:rPr>
          <w:rFonts w:ascii="Tahoma" w:hAnsi="Tahoma" w:cs="Tahoma"/>
          <w:sz w:val="19"/>
          <w:szCs w:val="19"/>
        </w:rPr>
        <w:t xml:space="preserve">                               </w:t>
      </w:r>
      <w:r w:rsidR="00A05725" w:rsidRPr="00A75C27">
        <w:rPr>
          <w:rFonts w:ascii="Tahoma" w:hAnsi="Tahoma" w:cs="Tahoma"/>
          <w:sz w:val="19"/>
          <w:szCs w:val="19"/>
        </w:rPr>
        <w:t xml:space="preserve"> </w:t>
      </w:r>
      <w:r w:rsidR="005F5199" w:rsidRPr="00A073A5">
        <w:rPr>
          <w:rFonts w:ascii="Tahoma" w:hAnsi="Tahoma" w:cs="Tahoma"/>
          <w:sz w:val="19"/>
          <w:szCs w:val="19"/>
        </w:rPr>
        <w:t>Białystok, dnia</w:t>
      </w:r>
      <w:r w:rsidR="003030AD" w:rsidRPr="00A073A5">
        <w:rPr>
          <w:rFonts w:ascii="Tahoma" w:hAnsi="Tahoma" w:cs="Tahoma"/>
          <w:sz w:val="19"/>
          <w:szCs w:val="19"/>
        </w:rPr>
        <w:t xml:space="preserve"> </w:t>
      </w:r>
      <w:r w:rsidR="00E166B4">
        <w:rPr>
          <w:rFonts w:ascii="Tahoma" w:hAnsi="Tahoma" w:cs="Tahoma"/>
          <w:sz w:val="19"/>
          <w:szCs w:val="19"/>
        </w:rPr>
        <w:t>22.07</w:t>
      </w:r>
      <w:r w:rsidR="00BC7120">
        <w:rPr>
          <w:rFonts w:ascii="Tahoma" w:hAnsi="Tahoma" w:cs="Tahoma"/>
          <w:sz w:val="19"/>
          <w:szCs w:val="19"/>
        </w:rPr>
        <w:t>.</w:t>
      </w:r>
      <w:r w:rsidR="00CF22DC" w:rsidRPr="00A073A5">
        <w:rPr>
          <w:rFonts w:ascii="Tahoma" w:hAnsi="Tahoma" w:cs="Tahoma"/>
          <w:color w:val="000000"/>
          <w:sz w:val="19"/>
          <w:szCs w:val="19"/>
        </w:rPr>
        <w:t>202</w:t>
      </w:r>
      <w:r w:rsidR="009D6FCC">
        <w:rPr>
          <w:rFonts w:ascii="Tahoma" w:hAnsi="Tahoma" w:cs="Tahoma"/>
          <w:color w:val="000000"/>
          <w:sz w:val="19"/>
          <w:szCs w:val="19"/>
        </w:rPr>
        <w:t>1</w:t>
      </w:r>
      <w:r w:rsidR="00CF22DC" w:rsidRPr="00A073A5">
        <w:rPr>
          <w:rFonts w:ascii="Tahoma" w:hAnsi="Tahoma" w:cs="Tahoma"/>
          <w:color w:val="000000"/>
          <w:sz w:val="19"/>
          <w:szCs w:val="19"/>
        </w:rPr>
        <w:t xml:space="preserve"> r.</w:t>
      </w:r>
      <w:r w:rsidR="00CF22DC" w:rsidRPr="00A75C27">
        <w:rPr>
          <w:rFonts w:ascii="Tahoma" w:hAnsi="Tahoma" w:cs="Tahoma"/>
          <w:color w:val="000000"/>
          <w:sz w:val="19"/>
          <w:szCs w:val="19"/>
        </w:rPr>
        <w:t xml:space="preserve"> </w:t>
      </w:r>
    </w:p>
    <w:p w:rsidR="00877BC0" w:rsidRPr="00A75C27" w:rsidRDefault="00877BC0" w:rsidP="00651FB9">
      <w:pPr>
        <w:pStyle w:val="Nagwek3"/>
        <w:spacing w:before="0" w:after="0" w:line="360" w:lineRule="auto"/>
        <w:jc w:val="center"/>
        <w:rPr>
          <w:rFonts w:ascii="Tahoma" w:hAnsi="Tahoma" w:cs="Tahoma"/>
          <w:b/>
          <w:bCs/>
          <w:color w:val="FF0000"/>
          <w:sz w:val="19"/>
          <w:szCs w:val="19"/>
        </w:rPr>
      </w:pPr>
    </w:p>
    <w:p w:rsidR="00877BC0" w:rsidRPr="00A75C27" w:rsidRDefault="00877BC0" w:rsidP="00651FB9">
      <w:pPr>
        <w:pStyle w:val="Nagwek3"/>
        <w:spacing w:before="0" w:after="0" w:line="360" w:lineRule="auto"/>
        <w:jc w:val="center"/>
        <w:rPr>
          <w:rFonts w:ascii="Tahoma" w:hAnsi="Tahoma" w:cs="Tahoma"/>
          <w:b/>
          <w:bCs/>
          <w:sz w:val="19"/>
          <w:szCs w:val="19"/>
        </w:rPr>
      </w:pPr>
    </w:p>
    <w:p w:rsidR="00651FB9" w:rsidRPr="00A75C27" w:rsidRDefault="00651FB9" w:rsidP="00651FB9">
      <w:pPr>
        <w:rPr>
          <w:sz w:val="19"/>
          <w:szCs w:val="19"/>
        </w:rPr>
      </w:pPr>
    </w:p>
    <w:p w:rsidR="00877BC0" w:rsidRPr="00A75C27" w:rsidRDefault="00877BC0" w:rsidP="00651FB9">
      <w:pPr>
        <w:pStyle w:val="Nagwek3"/>
        <w:spacing w:before="0" w:after="0" w:line="360" w:lineRule="auto"/>
        <w:jc w:val="center"/>
        <w:rPr>
          <w:rFonts w:ascii="Tahoma" w:hAnsi="Tahoma" w:cs="Tahoma"/>
          <w:b/>
          <w:bCs/>
          <w:sz w:val="19"/>
          <w:szCs w:val="19"/>
        </w:rPr>
      </w:pPr>
      <w:r w:rsidRPr="00A75C27">
        <w:rPr>
          <w:rFonts w:ascii="Tahoma" w:hAnsi="Tahoma" w:cs="Tahoma"/>
          <w:b/>
          <w:bCs/>
          <w:sz w:val="19"/>
          <w:szCs w:val="19"/>
        </w:rPr>
        <w:t>S P E C Y F I K A C J A</w:t>
      </w:r>
    </w:p>
    <w:p w:rsidR="00877BC0" w:rsidRPr="00A75C27" w:rsidRDefault="00877BC0" w:rsidP="00651FB9">
      <w:pPr>
        <w:pStyle w:val="Nagwek3"/>
        <w:spacing w:before="0" w:after="0" w:line="360" w:lineRule="auto"/>
        <w:jc w:val="center"/>
        <w:rPr>
          <w:rFonts w:ascii="Tahoma" w:hAnsi="Tahoma" w:cs="Tahoma"/>
          <w:b/>
          <w:bCs/>
          <w:sz w:val="19"/>
          <w:szCs w:val="19"/>
        </w:rPr>
      </w:pPr>
      <w:r w:rsidRPr="00A75C27">
        <w:rPr>
          <w:rFonts w:ascii="Tahoma" w:hAnsi="Tahoma" w:cs="Tahoma"/>
          <w:b/>
          <w:bCs/>
          <w:sz w:val="19"/>
          <w:szCs w:val="19"/>
        </w:rPr>
        <w:t xml:space="preserve"> WARUNKÓW  ZAMÓWIENIA (SWZ)</w:t>
      </w:r>
    </w:p>
    <w:p w:rsidR="004254DB" w:rsidRPr="00A75C27" w:rsidRDefault="004254DB" w:rsidP="00651FB9">
      <w:pPr>
        <w:pStyle w:val="Tekstpodstawowy3"/>
        <w:rPr>
          <w:rFonts w:ascii="Tahoma" w:hAnsi="Tahoma" w:cs="Tahoma"/>
          <w:sz w:val="19"/>
          <w:szCs w:val="19"/>
        </w:rPr>
      </w:pPr>
    </w:p>
    <w:p w:rsidR="00877BC0" w:rsidRPr="00A75C27" w:rsidRDefault="00877BC0" w:rsidP="00651FB9">
      <w:pPr>
        <w:pStyle w:val="Tekstpodstawowy3"/>
        <w:jc w:val="center"/>
        <w:rPr>
          <w:rFonts w:ascii="Tahoma" w:hAnsi="Tahoma" w:cs="Tahoma"/>
          <w:sz w:val="19"/>
          <w:szCs w:val="19"/>
        </w:rPr>
      </w:pPr>
      <w:r w:rsidRPr="00A75C27">
        <w:rPr>
          <w:rFonts w:ascii="Tahoma" w:hAnsi="Tahoma" w:cs="Tahoma"/>
          <w:sz w:val="19"/>
          <w:szCs w:val="19"/>
        </w:rPr>
        <w:t>Podstawa prawna:</w:t>
      </w:r>
    </w:p>
    <w:p w:rsidR="00460B44" w:rsidRDefault="00D11956" w:rsidP="00651FB9">
      <w:pPr>
        <w:spacing w:line="360" w:lineRule="auto"/>
        <w:jc w:val="center"/>
        <w:rPr>
          <w:rFonts w:ascii="Tahoma" w:hAnsi="Tahoma" w:cs="Tahoma"/>
          <w:sz w:val="19"/>
          <w:szCs w:val="19"/>
        </w:rPr>
      </w:pPr>
      <w:r w:rsidRPr="00A75C27">
        <w:rPr>
          <w:rFonts w:ascii="Tahoma" w:hAnsi="Tahoma" w:cs="Tahoma"/>
          <w:sz w:val="19"/>
          <w:szCs w:val="19"/>
        </w:rPr>
        <w:t>ustawa z</w:t>
      </w:r>
      <w:r w:rsidR="007E3A99" w:rsidRPr="00A75C27">
        <w:rPr>
          <w:rFonts w:ascii="Tahoma" w:hAnsi="Tahoma" w:cs="Tahoma"/>
          <w:sz w:val="19"/>
          <w:szCs w:val="19"/>
        </w:rPr>
        <w:t xml:space="preserve"> </w:t>
      </w:r>
      <w:r w:rsidRPr="00A75C27">
        <w:rPr>
          <w:rFonts w:ascii="Tahoma" w:hAnsi="Tahoma" w:cs="Tahoma"/>
          <w:sz w:val="19"/>
          <w:szCs w:val="19"/>
        </w:rPr>
        <w:t xml:space="preserve">dnia </w:t>
      </w:r>
      <w:r w:rsidR="00460B44">
        <w:rPr>
          <w:rFonts w:ascii="Tahoma" w:hAnsi="Tahoma" w:cs="Tahoma"/>
          <w:sz w:val="19"/>
          <w:szCs w:val="19"/>
        </w:rPr>
        <w:t>11 września 2019</w:t>
      </w:r>
      <w:r w:rsidR="00DA086D" w:rsidRPr="00A75C27">
        <w:rPr>
          <w:rFonts w:ascii="Tahoma" w:hAnsi="Tahoma" w:cs="Tahoma"/>
          <w:sz w:val="19"/>
          <w:szCs w:val="19"/>
        </w:rPr>
        <w:t xml:space="preserve"> </w:t>
      </w:r>
      <w:r w:rsidRPr="00A75C27">
        <w:rPr>
          <w:rFonts w:ascii="Tahoma" w:hAnsi="Tahoma" w:cs="Tahoma"/>
          <w:sz w:val="19"/>
          <w:szCs w:val="19"/>
        </w:rPr>
        <w:t>r. Prawo zamówień publicznych</w:t>
      </w:r>
      <w:r w:rsidR="00142D5D" w:rsidRPr="00A75C27">
        <w:rPr>
          <w:rFonts w:ascii="Tahoma" w:hAnsi="Tahoma" w:cs="Tahoma"/>
          <w:sz w:val="19"/>
          <w:szCs w:val="19"/>
        </w:rPr>
        <w:t xml:space="preserve"> (t.</w:t>
      </w:r>
      <w:r w:rsidR="004471B9" w:rsidRPr="00A75C27">
        <w:rPr>
          <w:rFonts w:ascii="Tahoma" w:hAnsi="Tahoma" w:cs="Tahoma"/>
          <w:sz w:val="19"/>
          <w:szCs w:val="19"/>
        </w:rPr>
        <w:t xml:space="preserve"> </w:t>
      </w:r>
      <w:r w:rsidR="00142D5D" w:rsidRPr="00A75C27">
        <w:rPr>
          <w:rFonts w:ascii="Tahoma" w:hAnsi="Tahoma" w:cs="Tahoma"/>
          <w:sz w:val="19"/>
          <w:szCs w:val="19"/>
        </w:rPr>
        <w:t>j. Dz. U.</w:t>
      </w:r>
      <w:r w:rsidR="004471B9" w:rsidRPr="00A75C27">
        <w:rPr>
          <w:rFonts w:ascii="Arial" w:hAnsi="Arial" w:cs="Arial"/>
          <w:color w:val="222222"/>
          <w:sz w:val="19"/>
          <w:szCs w:val="19"/>
        </w:rPr>
        <w:t xml:space="preserve"> </w:t>
      </w:r>
      <w:r w:rsidR="004471B9" w:rsidRPr="00A75C27">
        <w:rPr>
          <w:rFonts w:ascii="Tahoma" w:hAnsi="Tahoma" w:cs="Tahoma"/>
          <w:sz w:val="19"/>
          <w:szCs w:val="19"/>
        </w:rPr>
        <w:t xml:space="preserve">z 2019 r. poz. </w:t>
      </w:r>
      <w:r w:rsidR="00460B44">
        <w:rPr>
          <w:rFonts w:ascii="Tahoma" w:hAnsi="Tahoma" w:cs="Tahoma"/>
          <w:sz w:val="19"/>
          <w:szCs w:val="19"/>
        </w:rPr>
        <w:t xml:space="preserve">2019 z </w:t>
      </w:r>
      <w:proofErr w:type="spellStart"/>
      <w:r w:rsidR="00460B44">
        <w:rPr>
          <w:rFonts w:ascii="Tahoma" w:hAnsi="Tahoma" w:cs="Tahoma"/>
          <w:sz w:val="19"/>
          <w:szCs w:val="19"/>
        </w:rPr>
        <w:t>późn</w:t>
      </w:r>
      <w:proofErr w:type="spellEnd"/>
      <w:r w:rsidR="00460B44">
        <w:rPr>
          <w:rFonts w:ascii="Tahoma" w:hAnsi="Tahoma" w:cs="Tahoma"/>
          <w:sz w:val="19"/>
          <w:szCs w:val="19"/>
        </w:rPr>
        <w:t>. zm.</w:t>
      </w:r>
      <w:r w:rsidR="004471B9" w:rsidRPr="00A75C27">
        <w:rPr>
          <w:rFonts w:ascii="Tahoma" w:hAnsi="Tahoma" w:cs="Tahoma"/>
          <w:sz w:val="19"/>
          <w:szCs w:val="19"/>
        </w:rPr>
        <w:t>)</w:t>
      </w:r>
      <w:r w:rsidR="008C4B9A" w:rsidRPr="00A75C27">
        <w:rPr>
          <w:rFonts w:ascii="Tahoma" w:hAnsi="Tahoma" w:cs="Tahoma"/>
          <w:sz w:val="19"/>
          <w:szCs w:val="19"/>
        </w:rPr>
        <w:t>,</w:t>
      </w:r>
      <w:r w:rsidR="0004784A" w:rsidRPr="00A75C27">
        <w:rPr>
          <w:rFonts w:ascii="Tahoma" w:hAnsi="Tahoma" w:cs="Tahoma"/>
          <w:sz w:val="19"/>
          <w:szCs w:val="19"/>
        </w:rPr>
        <w:t xml:space="preserve"> </w:t>
      </w:r>
    </w:p>
    <w:p w:rsidR="00877BC0" w:rsidRPr="00A75C27" w:rsidRDefault="008C4B9A" w:rsidP="00651FB9">
      <w:pPr>
        <w:spacing w:line="360" w:lineRule="auto"/>
        <w:jc w:val="center"/>
        <w:rPr>
          <w:rFonts w:ascii="Tahoma" w:hAnsi="Tahoma" w:cs="Tahoma"/>
          <w:sz w:val="19"/>
          <w:szCs w:val="19"/>
        </w:rPr>
      </w:pPr>
      <w:r w:rsidRPr="00A75C27">
        <w:rPr>
          <w:rFonts w:ascii="Tahoma" w:hAnsi="Tahoma" w:cs="Tahoma"/>
          <w:sz w:val="19"/>
          <w:szCs w:val="19"/>
        </w:rPr>
        <w:t xml:space="preserve">zwana dalej </w:t>
      </w:r>
      <w:proofErr w:type="spellStart"/>
      <w:r w:rsidRPr="00A75C27">
        <w:rPr>
          <w:rFonts w:ascii="Tahoma" w:hAnsi="Tahoma" w:cs="Tahoma"/>
          <w:sz w:val="19"/>
          <w:szCs w:val="19"/>
        </w:rPr>
        <w:t>Pzp</w:t>
      </w:r>
      <w:proofErr w:type="spellEnd"/>
      <w:r w:rsidRPr="00A75C27">
        <w:rPr>
          <w:rFonts w:ascii="Tahoma" w:hAnsi="Tahoma" w:cs="Tahoma"/>
          <w:sz w:val="19"/>
          <w:szCs w:val="19"/>
        </w:rPr>
        <w:t xml:space="preserve"> lub ustawą,</w:t>
      </w:r>
    </w:p>
    <w:p w:rsidR="00877BC0" w:rsidRPr="00A75C27" w:rsidRDefault="00877BC0" w:rsidP="00651FB9">
      <w:pPr>
        <w:spacing w:line="360" w:lineRule="auto"/>
        <w:jc w:val="both"/>
        <w:rPr>
          <w:rFonts w:ascii="Tahoma" w:hAnsi="Tahoma" w:cs="Tahoma"/>
          <w:sz w:val="19"/>
          <w:szCs w:val="19"/>
        </w:rPr>
      </w:pPr>
    </w:p>
    <w:p w:rsidR="007E7180" w:rsidRPr="00886E63" w:rsidRDefault="007E7180" w:rsidP="007E7180">
      <w:pPr>
        <w:pStyle w:val="Tekstpodstawowy3"/>
        <w:spacing w:line="240" w:lineRule="auto"/>
        <w:rPr>
          <w:rFonts w:ascii="Tahoma" w:hAnsi="Tahoma" w:cs="Tahoma"/>
          <w:sz w:val="19"/>
          <w:szCs w:val="19"/>
        </w:rPr>
      </w:pPr>
      <w:r w:rsidRPr="00886E63">
        <w:rPr>
          <w:rFonts w:ascii="Tahoma" w:hAnsi="Tahoma" w:cs="Tahoma"/>
          <w:sz w:val="19"/>
          <w:szCs w:val="19"/>
        </w:rPr>
        <w:t xml:space="preserve">Wartość szacunkowa zamówienia jest o wartości przekraczającej progi unijne określone na podstawie art. 3 ustawy </w:t>
      </w:r>
      <w:proofErr w:type="spellStart"/>
      <w:r w:rsidRPr="00886E63">
        <w:rPr>
          <w:rFonts w:ascii="Tahoma" w:hAnsi="Tahoma" w:cs="Tahoma"/>
          <w:sz w:val="19"/>
          <w:szCs w:val="19"/>
        </w:rPr>
        <w:t>Pzp</w:t>
      </w:r>
      <w:proofErr w:type="spellEnd"/>
    </w:p>
    <w:p w:rsidR="008C4B9A" w:rsidRPr="00A75C27" w:rsidRDefault="008C4B9A" w:rsidP="00651FB9">
      <w:pPr>
        <w:spacing w:line="360" w:lineRule="auto"/>
        <w:jc w:val="both"/>
        <w:rPr>
          <w:rFonts w:ascii="Tahoma" w:hAnsi="Tahoma" w:cs="Tahoma"/>
          <w:sz w:val="19"/>
          <w:szCs w:val="19"/>
        </w:rPr>
      </w:pPr>
    </w:p>
    <w:p w:rsidR="005F5199" w:rsidRPr="00A75C27" w:rsidRDefault="005F5199" w:rsidP="00651FB9">
      <w:pPr>
        <w:tabs>
          <w:tab w:val="num" w:pos="0"/>
        </w:tabs>
        <w:spacing w:line="360" w:lineRule="auto"/>
        <w:jc w:val="center"/>
        <w:rPr>
          <w:rFonts w:ascii="Tahoma" w:hAnsi="Tahoma" w:cs="Tahoma"/>
          <w:b/>
          <w:bCs/>
          <w:i/>
          <w:iCs/>
          <w:sz w:val="19"/>
          <w:szCs w:val="19"/>
        </w:rPr>
      </w:pPr>
      <w:r w:rsidRPr="00835A00">
        <w:rPr>
          <w:rFonts w:ascii="Tahoma" w:hAnsi="Tahoma" w:cs="Tahoma"/>
          <w:b/>
          <w:bCs/>
          <w:i/>
          <w:iCs/>
          <w:sz w:val="19"/>
          <w:szCs w:val="19"/>
        </w:rPr>
        <w:t>„</w:t>
      </w:r>
      <w:r w:rsidR="00DB52A0" w:rsidRPr="00835A00">
        <w:rPr>
          <w:rFonts w:ascii="Tahoma" w:hAnsi="Tahoma" w:cs="Tahoma"/>
          <w:b/>
          <w:bCs/>
          <w:i/>
          <w:iCs/>
          <w:sz w:val="19"/>
          <w:szCs w:val="19"/>
        </w:rPr>
        <w:t>Dostawa</w:t>
      </w:r>
      <w:r w:rsidR="00540FB5" w:rsidRPr="00835A00">
        <w:rPr>
          <w:rFonts w:ascii="Tahoma" w:hAnsi="Tahoma" w:cs="Tahoma"/>
          <w:b/>
          <w:bCs/>
          <w:i/>
          <w:iCs/>
          <w:sz w:val="19"/>
          <w:szCs w:val="19"/>
        </w:rPr>
        <w:t xml:space="preserve"> </w:t>
      </w:r>
      <w:r w:rsidR="00CF22DC" w:rsidRPr="00835A00">
        <w:rPr>
          <w:rFonts w:ascii="Tahoma" w:hAnsi="Tahoma" w:cs="Tahoma"/>
          <w:b/>
          <w:bCs/>
          <w:i/>
          <w:iCs/>
          <w:sz w:val="19"/>
          <w:szCs w:val="19"/>
        </w:rPr>
        <w:t>leków</w:t>
      </w:r>
      <w:r w:rsidR="007C5A88">
        <w:rPr>
          <w:rFonts w:ascii="Tahoma" w:hAnsi="Tahoma" w:cs="Tahoma"/>
          <w:b/>
          <w:bCs/>
          <w:i/>
          <w:iCs/>
          <w:sz w:val="19"/>
          <w:szCs w:val="19"/>
        </w:rPr>
        <w:t>, materiałów stomatologicznych i okulistycznych</w:t>
      </w:r>
      <w:r w:rsidR="00CA4662">
        <w:rPr>
          <w:rFonts w:ascii="Tahoma" w:hAnsi="Tahoma" w:cs="Tahoma"/>
          <w:b/>
          <w:bCs/>
          <w:i/>
          <w:iCs/>
          <w:sz w:val="19"/>
          <w:szCs w:val="19"/>
        </w:rPr>
        <w:t>”</w:t>
      </w:r>
    </w:p>
    <w:p w:rsidR="008C4B9A" w:rsidRPr="00A75C27" w:rsidRDefault="008C4B9A" w:rsidP="00651FB9">
      <w:pPr>
        <w:spacing w:line="360" w:lineRule="auto"/>
        <w:jc w:val="center"/>
        <w:rPr>
          <w:rFonts w:ascii="Tahoma" w:hAnsi="Tahoma" w:cs="Tahoma"/>
          <w:b/>
          <w:bCs/>
          <w:sz w:val="19"/>
          <w:szCs w:val="19"/>
        </w:rPr>
      </w:pPr>
    </w:p>
    <w:p w:rsidR="008517CB" w:rsidRPr="00A75C27" w:rsidRDefault="008517CB" w:rsidP="00651FB9">
      <w:pPr>
        <w:spacing w:line="360" w:lineRule="auto"/>
        <w:jc w:val="center"/>
        <w:rPr>
          <w:rFonts w:ascii="Tahoma" w:hAnsi="Tahoma" w:cs="Tahoma"/>
          <w:b/>
          <w:bCs/>
          <w:sz w:val="19"/>
          <w:szCs w:val="19"/>
        </w:rPr>
      </w:pPr>
    </w:p>
    <w:p w:rsidR="008517CB" w:rsidRPr="00A75C27" w:rsidRDefault="008517CB" w:rsidP="00651FB9">
      <w:pPr>
        <w:spacing w:line="360" w:lineRule="auto"/>
        <w:jc w:val="both"/>
        <w:rPr>
          <w:rFonts w:ascii="Tahoma" w:hAnsi="Tahoma" w:cs="Tahoma"/>
          <w:sz w:val="19"/>
          <w:szCs w:val="19"/>
        </w:rPr>
      </w:pPr>
    </w:p>
    <w:p w:rsidR="006F784A" w:rsidRPr="00A75C27" w:rsidRDefault="006F784A" w:rsidP="00651FB9">
      <w:pPr>
        <w:spacing w:line="360" w:lineRule="auto"/>
        <w:jc w:val="both"/>
        <w:rPr>
          <w:rFonts w:ascii="Tahoma" w:hAnsi="Tahoma" w:cs="Tahoma"/>
          <w:sz w:val="19"/>
          <w:szCs w:val="19"/>
        </w:rPr>
      </w:pPr>
    </w:p>
    <w:p w:rsidR="008C4B9A" w:rsidRPr="00A75C27" w:rsidRDefault="008C4B9A" w:rsidP="00651FB9">
      <w:pPr>
        <w:spacing w:line="360" w:lineRule="auto"/>
        <w:jc w:val="both"/>
        <w:rPr>
          <w:rFonts w:ascii="Tahoma" w:hAnsi="Tahoma" w:cs="Tahoma"/>
          <w:b/>
          <w:bCs/>
          <w:sz w:val="19"/>
          <w:szCs w:val="19"/>
        </w:rPr>
      </w:pPr>
    </w:p>
    <w:p w:rsidR="008C4B9A" w:rsidRPr="00A75C27" w:rsidRDefault="008C4B9A" w:rsidP="00651FB9">
      <w:pPr>
        <w:spacing w:line="360" w:lineRule="auto"/>
        <w:jc w:val="both"/>
        <w:rPr>
          <w:rFonts w:ascii="Tahoma" w:hAnsi="Tahoma" w:cs="Tahoma"/>
          <w:b/>
          <w:bCs/>
          <w:sz w:val="19"/>
          <w:szCs w:val="19"/>
        </w:rPr>
      </w:pPr>
    </w:p>
    <w:p w:rsidR="008C4B9A" w:rsidRPr="009323C4" w:rsidRDefault="008C4B9A" w:rsidP="00651FB9">
      <w:pPr>
        <w:spacing w:line="360" w:lineRule="auto"/>
        <w:jc w:val="both"/>
        <w:rPr>
          <w:rFonts w:ascii="Tahoma" w:hAnsi="Tahoma" w:cs="Tahoma"/>
          <w:b/>
          <w:bCs/>
          <w:sz w:val="19"/>
          <w:szCs w:val="19"/>
        </w:rPr>
      </w:pPr>
    </w:p>
    <w:p w:rsidR="008C4B9A" w:rsidRPr="00A073A5" w:rsidRDefault="00AA3566" w:rsidP="00651FB9">
      <w:pPr>
        <w:spacing w:line="360" w:lineRule="auto"/>
        <w:jc w:val="both"/>
        <w:rPr>
          <w:rFonts w:ascii="Tahoma" w:hAnsi="Tahoma" w:cs="Tahoma"/>
          <w:b/>
          <w:bCs/>
          <w:sz w:val="19"/>
          <w:szCs w:val="19"/>
        </w:rPr>
      </w:pPr>
      <w:r w:rsidRPr="00A073A5">
        <w:rPr>
          <w:rFonts w:ascii="Tahoma" w:hAnsi="Tahoma" w:cs="Tahoma"/>
          <w:b/>
          <w:bCs/>
          <w:sz w:val="19"/>
          <w:szCs w:val="19"/>
        </w:rPr>
        <w:t>Termin skład</w:t>
      </w:r>
      <w:r w:rsidR="00BD5BCE" w:rsidRPr="00A073A5">
        <w:rPr>
          <w:rFonts w:ascii="Tahoma" w:hAnsi="Tahoma" w:cs="Tahoma"/>
          <w:b/>
          <w:bCs/>
          <w:sz w:val="19"/>
          <w:szCs w:val="19"/>
        </w:rPr>
        <w:t>ania</w:t>
      </w:r>
      <w:r w:rsidR="0004784A" w:rsidRPr="00A073A5">
        <w:rPr>
          <w:rFonts w:ascii="Tahoma" w:hAnsi="Tahoma" w:cs="Tahoma"/>
          <w:b/>
          <w:bCs/>
          <w:sz w:val="19"/>
          <w:szCs w:val="19"/>
        </w:rPr>
        <w:t xml:space="preserve"> ofert                     </w:t>
      </w:r>
      <w:r w:rsidR="00E166B4">
        <w:rPr>
          <w:rFonts w:ascii="Tahoma" w:hAnsi="Tahoma" w:cs="Tahoma"/>
          <w:b/>
          <w:bCs/>
          <w:sz w:val="19"/>
          <w:szCs w:val="19"/>
        </w:rPr>
        <w:t>27.08,</w:t>
      </w:r>
      <w:r w:rsidR="007F7BB3" w:rsidRPr="00A073A5">
        <w:rPr>
          <w:rFonts w:ascii="Tahoma" w:hAnsi="Tahoma" w:cs="Tahoma"/>
          <w:b/>
          <w:bCs/>
          <w:sz w:val="19"/>
          <w:szCs w:val="19"/>
        </w:rPr>
        <w:t>202</w:t>
      </w:r>
      <w:r w:rsidR="00A12553" w:rsidRPr="00A073A5">
        <w:rPr>
          <w:rFonts w:ascii="Tahoma" w:hAnsi="Tahoma" w:cs="Tahoma"/>
          <w:b/>
          <w:bCs/>
          <w:sz w:val="19"/>
          <w:szCs w:val="19"/>
        </w:rPr>
        <w:t>1</w:t>
      </w:r>
      <w:r w:rsidR="007F7BB3" w:rsidRPr="00A073A5">
        <w:rPr>
          <w:rFonts w:ascii="Tahoma" w:hAnsi="Tahoma" w:cs="Tahoma"/>
          <w:b/>
          <w:bCs/>
          <w:sz w:val="19"/>
          <w:szCs w:val="19"/>
        </w:rPr>
        <w:t xml:space="preserve"> </w:t>
      </w:r>
      <w:r w:rsidR="00BD5BCE" w:rsidRPr="00A073A5">
        <w:rPr>
          <w:rFonts w:ascii="Tahoma" w:hAnsi="Tahoma" w:cs="Tahoma"/>
          <w:b/>
          <w:bCs/>
          <w:sz w:val="19"/>
          <w:szCs w:val="19"/>
        </w:rPr>
        <w:t>r. o godz. 08</w:t>
      </w:r>
      <w:r w:rsidRPr="00A073A5">
        <w:rPr>
          <w:rFonts w:ascii="Tahoma" w:hAnsi="Tahoma" w:cs="Tahoma"/>
          <w:b/>
          <w:bCs/>
          <w:sz w:val="19"/>
          <w:szCs w:val="19"/>
        </w:rPr>
        <w:t>.00</w:t>
      </w:r>
      <w:r w:rsidR="007F7BB3" w:rsidRPr="00A073A5">
        <w:rPr>
          <w:rFonts w:ascii="Tahoma" w:hAnsi="Tahoma" w:cs="Tahoma"/>
          <w:b/>
          <w:bCs/>
          <w:sz w:val="19"/>
          <w:szCs w:val="19"/>
        </w:rPr>
        <w:t xml:space="preserve"> </w:t>
      </w:r>
    </w:p>
    <w:p w:rsidR="008C4B9A" w:rsidRPr="00A75C27" w:rsidRDefault="00E6694F" w:rsidP="00651FB9">
      <w:pPr>
        <w:pStyle w:val="Nagwek4"/>
        <w:rPr>
          <w:rFonts w:ascii="Tahoma" w:hAnsi="Tahoma" w:cs="Tahoma"/>
          <w:color w:val="000000"/>
          <w:sz w:val="19"/>
          <w:szCs w:val="19"/>
        </w:rPr>
      </w:pPr>
      <w:r w:rsidRPr="00A073A5">
        <w:rPr>
          <w:rFonts w:ascii="Tahoma" w:hAnsi="Tahoma" w:cs="Tahoma"/>
          <w:color w:val="000000"/>
          <w:sz w:val="19"/>
          <w:szCs w:val="19"/>
        </w:rPr>
        <w:t>Termin</w:t>
      </w:r>
      <w:r w:rsidR="00211E8A" w:rsidRPr="00A073A5">
        <w:rPr>
          <w:rFonts w:ascii="Tahoma" w:hAnsi="Tahoma" w:cs="Tahoma"/>
          <w:color w:val="000000"/>
          <w:sz w:val="19"/>
          <w:szCs w:val="19"/>
        </w:rPr>
        <w:t xml:space="preserve"> otwarcia ofert</w:t>
      </w:r>
      <w:r w:rsidR="003126CD" w:rsidRPr="00A073A5">
        <w:rPr>
          <w:rFonts w:ascii="Tahoma" w:hAnsi="Tahoma" w:cs="Tahoma"/>
          <w:color w:val="000000"/>
          <w:sz w:val="19"/>
          <w:szCs w:val="19"/>
        </w:rPr>
        <w:t xml:space="preserve">                      </w:t>
      </w:r>
      <w:r w:rsidR="0004784A" w:rsidRPr="00A073A5">
        <w:rPr>
          <w:rFonts w:ascii="Tahoma" w:hAnsi="Tahoma" w:cs="Tahoma"/>
          <w:color w:val="000000"/>
          <w:sz w:val="19"/>
          <w:szCs w:val="19"/>
        </w:rPr>
        <w:t xml:space="preserve"> </w:t>
      </w:r>
      <w:r w:rsidR="00E166B4">
        <w:rPr>
          <w:rFonts w:ascii="Tahoma" w:hAnsi="Tahoma" w:cs="Tahoma"/>
          <w:color w:val="000000"/>
          <w:sz w:val="19"/>
          <w:szCs w:val="19"/>
        </w:rPr>
        <w:t>27.08.</w:t>
      </w:r>
      <w:r w:rsidR="007F7BB3" w:rsidRPr="00A073A5">
        <w:rPr>
          <w:rFonts w:ascii="Tahoma" w:hAnsi="Tahoma" w:cs="Tahoma"/>
          <w:color w:val="000000"/>
          <w:sz w:val="19"/>
          <w:szCs w:val="19"/>
        </w:rPr>
        <w:t>202</w:t>
      </w:r>
      <w:r w:rsidR="00A12553" w:rsidRPr="00A073A5">
        <w:rPr>
          <w:rFonts w:ascii="Tahoma" w:hAnsi="Tahoma" w:cs="Tahoma"/>
          <w:color w:val="000000"/>
          <w:sz w:val="19"/>
          <w:szCs w:val="19"/>
        </w:rPr>
        <w:t>1</w:t>
      </w:r>
      <w:r w:rsidR="007F7BB3" w:rsidRPr="00A073A5">
        <w:rPr>
          <w:rFonts w:ascii="Tahoma" w:hAnsi="Tahoma" w:cs="Tahoma"/>
          <w:color w:val="000000"/>
          <w:sz w:val="19"/>
          <w:szCs w:val="19"/>
        </w:rPr>
        <w:t xml:space="preserve"> </w:t>
      </w:r>
      <w:r w:rsidR="00AA3566" w:rsidRPr="00A073A5">
        <w:rPr>
          <w:rFonts w:ascii="Tahoma" w:hAnsi="Tahoma" w:cs="Tahoma"/>
          <w:color w:val="000000"/>
          <w:sz w:val="19"/>
          <w:szCs w:val="19"/>
        </w:rPr>
        <w:t>r</w:t>
      </w:r>
      <w:r w:rsidR="00737DF3" w:rsidRPr="00A073A5">
        <w:rPr>
          <w:rFonts w:ascii="Tahoma" w:hAnsi="Tahoma" w:cs="Tahoma"/>
          <w:color w:val="000000"/>
          <w:sz w:val="19"/>
          <w:szCs w:val="19"/>
        </w:rPr>
        <w:t>.</w:t>
      </w:r>
      <w:r w:rsidR="00BD5BCE" w:rsidRPr="00A073A5">
        <w:rPr>
          <w:rFonts w:ascii="Tahoma" w:hAnsi="Tahoma" w:cs="Tahoma"/>
          <w:color w:val="000000"/>
          <w:sz w:val="19"/>
          <w:szCs w:val="19"/>
        </w:rPr>
        <w:t xml:space="preserve"> o godz. 09</w:t>
      </w:r>
      <w:r w:rsidR="00AA3566" w:rsidRPr="00A073A5">
        <w:rPr>
          <w:rFonts w:ascii="Tahoma" w:hAnsi="Tahoma" w:cs="Tahoma"/>
          <w:color w:val="000000"/>
          <w:sz w:val="19"/>
          <w:szCs w:val="19"/>
        </w:rPr>
        <w:t>.00</w:t>
      </w:r>
    </w:p>
    <w:p w:rsidR="00877BC0" w:rsidRPr="00A75C27" w:rsidRDefault="00877BC0" w:rsidP="00651FB9">
      <w:pPr>
        <w:spacing w:line="360" w:lineRule="auto"/>
        <w:jc w:val="both"/>
        <w:rPr>
          <w:rFonts w:ascii="Tahoma" w:hAnsi="Tahoma" w:cs="Tahoma"/>
          <w:b/>
          <w:bCs/>
          <w:sz w:val="19"/>
          <w:szCs w:val="19"/>
        </w:rPr>
      </w:pPr>
    </w:p>
    <w:p w:rsidR="00D47D95" w:rsidRPr="00A75C27" w:rsidRDefault="00D47D95" w:rsidP="00651FB9">
      <w:pPr>
        <w:spacing w:line="360" w:lineRule="auto"/>
        <w:rPr>
          <w:sz w:val="19"/>
          <w:szCs w:val="19"/>
        </w:rPr>
      </w:pPr>
    </w:p>
    <w:p w:rsidR="007E7180" w:rsidRDefault="00A64521" w:rsidP="007E7180">
      <w:pPr>
        <w:pStyle w:val="Nagwek4"/>
        <w:jc w:val="left"/>
        <w:rPr>
          <w:rFonts w:ascii="Tahoma" w:hAnsi="Tahoma" w:cs="Tahoma"/>
          <w:color w:val="000000"/>
          <w:sz w:val="19"/>
          <w:szCs w:val="19"/>
        </w:rPr>
      </w:pPr>
      <w:r w:rsidRPr="00A75C27">
        <w:rPr>
          <w:rFonts w:ascii="Tahoma" w:hAnsi="Tahoma" w:cs="Tahoma"/>
          <w:color w:val="000000"/>
          <w:sz w:val="19"/>
          <w:szCs w:val="19"/>
        </w:rPr>
        <w:br w:type="page"/>
      </w:r>
    </w:p>
    <w:p w:rsidR="007E7180" w:rsidRDefault="007E7180" w:rsidP="007E7180">
      <w:pPr>
        <w:pStyle w:val="Nagwek4"/>
        <w:jc w:val="left"/>
        <w:rPr>
          <w:rFonts w:ascii="Tahoma" w:hAnsi="Tahoma" w:cs="Tahoma"/>
          <w:bCs w:val="0"/>
          <w:iCs/>
          <w:color w:val="000000"/>
          <w:sz w:val="19"/>
          <w:szCs w:val="19"/>
          <w:lang w:eastAsia="x-none"/>
        </w:rPr>
      </w:pPr>
    </w:p>
    <w:p w:rsidR="00247512" w:rsidRPr="00886E63" w:rsidRDefault="00247512" w:rsidP="00247512">
      <w:pPr>
        <w:pStyle w:val="Nagwek4"/>
        <w:jc w:val="left"/>
        <w:rPr>
          <w:rFonts w:ascii="Tahoma" w:hAnsi="Tahoma" w:cs="Tahoma"/>
          <w:sz w:val="19"/>
          <w:szCs w:val="19"/>
        </w:rPr>
      </w:pPr>
      <w:r w:rsidRPr="00886E63">
        <w:rPr>
          <w:rFonts w:ascii="Tahoma" w:hAnsi="Tahoma" w:cs="Tahoma"/>
          <w:color w:val="000000"/>
          <w:sz w:val="19"/>
          <w:szCs w:val="19"/>
        </w:rPr>
        <w:t xml:space="preserve">I.  </w:t>
      </w:r>
      <w:r w:rsidRPr="00886E63">
        <w:rPr>
          <w:rFonts w:ascii="Tahoma" w:hAnsi="Tahoma" w:cs="Tahoma"/>
          <w:bCs w:val="0"/>
          <w:color w:val="000000"/>
          <w:sz w:val="19"/>
          <w:szCs w:val="19"/>
        </w:rPr>
        <w:t xml:space="preserve">NAZWA ORAZ ADRES ZAMAWIAJĄCEGO </w:t>
      </w:r>
    </w:p>
    <w:p w:rsidR="00247512" w:rsidRPr="00886E63" w:rsidRDefault="00247512" w:rsidP="00247512">
      <w:pPr>
        <w:pStyle w:val="Nagwek3"/>
        <w:spacing w:before="0" w:after="0" w:line="360" w:lineRule="auto"/>
        <w:jc w:val="both"/>
        <w:rPr>
          <w:rFonts w:ascii="Tahoma" w:hAnsi="Tahoma" w:cs="Tahoma"/>
          <w:sz w:val="19"/>
          <w:szCs w:val="19"/>
        </w:rPr>
      </w:pPr>
      <w:r w:rsidRPr="00886E63">
        <w:rPr>
          <w:rFonts w:ascii="Tahoma" w:hAnsi="Tahoma" w:cs="Tahoma"/>
          <w:sz w:val="19"/>
          <w:szCs w:val="19"/>
        </w:rPr>
        <w:t>UNIWERSYTECKI DZIECIĘCY SZPITAL KLINICZNY im. L. Zamenhofa w Białymstoku</w:t>
      </w:r>
    </w:p>
    <w:p w:rsidR="00247512" w:rsidRPr="00886E63" w:rsidRDefault="00247512" w:rsidP="00247512">
      <w:pPr>
        <w:pStyle w:val="Nagwek3"/>
        <w:spacing w:before="0" w:after="0" w:line="360" w:lineRule="auto"/>
        <w:jc w:val="both"/>
        <w:rPr>
          <w:rFonts w:ascii="Tahoma" w:hAnsi="Tahoma" w:cs="Tahoma"/>
          <w:sz w:val="19"/>
          <w:szCs w:val="19"/>
        </w:rPr>
      </w:pPr>
      <w:r w:rsidRPr="00886E63">
        <w:rPr>
          <w:rFonts w:ascii="Tahoma" w:hAnsi="Tahoma" w:cs="Tahoma"/>
          <w:sz w:val="19"/>
          <w:szCs w:val="19"/>
        </w:rPr>
        <w:t>ul. J. Waszyngtona 17, 15-274 Białystok</w:t>
      </w:r>
    </w:p>
    <w:p w:rsidR="00247512" w:rsidRPr="00886E63" w:rsidRDefault="00247512" w:rsidP="00247512">
      <w:pPr>
        <w:pStyle w:val="Stopka"/>
        <w:tabs>
          <w:tab w:val="clear" w:pos="4536"/>
          <w:tab w:val="clear" w:pos="9072"/>
        </w:tabs>
        <w:spacing w:line="360" w:lineRule="auto"/>
        <w:rPr>
          <w:rFonts w:ascii="Tahoma" w:hAnsi="Tahoma" w:cs="Tahoma"/>
          <w:sz w:val="19"/>
          <w:szCs w:val="19"/>
          <w:lang w:val="it-IT"/>
        </w:rPr>
      </w:pPr>
      <w:r w:rsidRPr="00886E63">
        <w:rPr>
          <w:rFonts w:ascii="Tahoma" w:hAnsi="Tahoma" w:cs="Tahoma"/>
          <w:sz w:val="19"/>
          <w:szCs w:val="19"/>
          <w:lang w:val="it-IT"/>
        </w:rPr>
        <w:t xml:space="preserve">Tel. 85 7450595 </w:t>
      </w:r>
    </w:p>
    <w:p w:rsidR="00247512" w:rsidRPr="00886E63" w:rsidRDefault="00247512" w:rsidP="00247512">
      <w:pPr>
        <w:spacing w:line="360" w:lineRule="auto"/>
        <w:jc w:val="both"/>
        <w:rPr>
          <w:rFonts w:ascii="Tahoma" w:hAnsi="Tahoma" w:cs="Tahoma"/>
          <w:sz w:val="19"/>
          <w:szCs w:val="19"/>
          <w:lang w:val="en-GB"/>
        </w:rPr>
      </w:pPr>
      <w:proofErr w:type="spellStart"/>
      <w:r w:rsidRPr="00886E63">
        <w:rPr>
          <w:rFonts w:ascii="Tahoma" w:hAnsi="Tahoma" w:cs="Tahoma"/>
          <w:sz w:val="19"/>
          <w:szCs w:val="19"/>
          <w:lang w:val="en-GB"/>
        </w:rPr>
        <w:t>Adres</w:t>
      </w:r>
      <w:proofErr w:type="spellEnd"/>
      <w:r w:rsidRPr="00886E63">
        <w:rPr>
          <w:rFonts w:ascii="Tahoma" w:hAnsi="Tahoma" w:cs="Tahoma"/>
          <w:sz w:val="19"/>
          <w:szCs w:val="19"/>
          <w:lang w:val="en-GB"/>
        </w:rPr>
        <w:t xml:space="preserve"> </w:t>
      </w:r>
      <w:proofErr w:type="spellStart"/>
      <w:r w:rsidRPr="00886E63">
        <w:rPr>
          <w:rFonts w:ascii="Tahoma" w:hAnsi="Tahoma" w:cs="Tahoma"/>
          <w:sz w:val="19"/>
          <w:szCs w:val="19"/>
          <w:lang w:val="en-GB"/>
        </w:rPr>
        <w:t>poczty</w:t>
      </w:r>
      <w:proofErr w:type="spellEnd"/>
      <w:r w:rsidRPr="00886E63">
        <w:rPr>
          <w:rFonts w:ascii="Tahoma" w:hAnsi="Tahoma" w:cs="Tahoma"/>
          <w:sz w:val="19"/>
          <w:szCs w:val="19"/>
          <w:lang w:val="en-GB"/>
        </w:rPr>
        <w:t xml:space="preserve"> </w:t>
      </w:r>
      <w:proofErr w:type="spellStart"/>
      <w:r w:rsidRPr="00886E63">
        <w:rPr>
          <w:rFonts w:ascii="Tahoma" w:hAnsi="Tahoma" w:cs="Tahoma"/>
          <w:sz w:val="19"/>
          <w:szCs w:val="19"/>
          <w:lang w:val="en-GB"/>
        </w:rPr>
        <w:t>elektronicznej</w:t>
      </w:r>
      <w:proofErr w:type="spellEnd"/>
      <w:r w:rsidRPr="00886E63">
        <w:rPr>
          <w:rFonts w:ascii="Tahoma" w:hAnsi="Tahoma" w:cs="Tahoma"/>
          <w:sz w:val="19"/>
          <w:szCs w:val="19"/>
          <w:lang w:val="en-GB"/>
        </w:rPr>
        <w:t xml:space="preserve">: </w:t>
      </w:r>
      <w:hyperlink r:id="rId9" w:history="1">
        <w:r w:rsidRPr="00886E63">
          <w:rPr>
            <w:rStyle w:val="Hipercze"/>
            <w:rFonts w:ascii="Tahoma" w:hAnsi="Tahoma" w:cs="Tahoma"/>
            <w:sz w:val="19"/>
            <w:szCs w:val="19"/>
            <w:lang w:val="en-GB"/>
          </w:rPr>
          <w:t>zp@udsk.pl</w:t>
        </w:r>
      </w:hyperlink>
    </w:p>
    <w:p w:rsidR="00247512" w:rsidRPr="00886E63" w:rsidRDefault="00247512" w:rsidP="00247512">
      <w:pPr>
        <w:spacing w:line="360" w:lineRule="auto"/>
        <w:jc w:val="both"/>
        <w:rPr>
          <w:rFonts w:ascii="Tahoma" w:hAnsi="Tahoma" w:cs="Tahoma"/>
          <w:sz w:val="19"/>
          <w:szCs w:val="19"/>
        </w:rPr>
      </w:pPr>
      <w:proofErr w:type="spellStart"/>
      <w:r w:rsidRPr="00886E63">
        <w:rPr>
          <w:rFonts w:ascii="Tahoma" w:hAnsi="Tahoma" w:cs="Tahoma"/>
          <w:sz w:val="19"/>
          <w:szCs w:val="19"/>
          <w:lang w:val="en-GB"/>
        </w:rPr>
        <w:t>Adres</w:t>
      </w:r>
      <w:proofErr w:type="spellEnd"/>
      <w:r w:rsidRPr="00886E63">
        <w:rPr>
          <w:rFonts w:ascii="Tahoma" w:hAnsi="Tahoma" w:cs="Tahoma"/>
          <w:sz w:val="19"/>
          <w:szCs w:val="19"/>
          <w:lang w:val="en-GB"/>
        </w:rPr>
        <w:t xml:space="preserve"> </w:t>
      </w:r>
      <w:proofErr w:type="spellStart"/>
      <w:r w:rsidRPr="00886E63">
        <w:rPr>
          <w:rFonts w:ascii="Tahoma" w:hAnsi="Tahoma" w:cs="Tahoma"/>
          <w:sz w:val="19"/>
          <w:szCs w:val="19"/>
          <w:lang w:val="en-GB"/>
        </w:rPr>
        <w:t>strony</w:t>
      </w:r>
      <w:proofErr w:type="spellEnd"/>
      <w:r w:rsidRPr="00886E63">
        <w:rPr>
          <w:rFonts w:ascii="Tahoma" w:hAnsi="Tahoma" w:cs="Tahoma"/>
          <w:sz w:val="19"/>
          <w:szCs w:val="19"/>
          <w:lang w:val="en-GB"/>
        </w:rPr>
        <w:t xml:space="preserve"> </w:t>
      </w:r>
      <w:proofErr w:type="spellStart"/>
      <w:r w:rsidRPr="00886E63">
        <w:rPr>
          <w:rFonts w:ascii="Tahoma" w:hAnsi="Tahoma" w:cs="Tahoma"/>
          <w:sz w:val="19"/>
          <w:szCs w:val="19"/>
          <w:lang w:val="en-GB"/>
        </w:rPr>
        <w:t>internetowej</w:t>
      </w:r>
      <w:proofErr w:type="spellEnd"/>
      <w:r w:rsidRPr="00886E63">
        <w:rPr>
          <w:rFonts w:ascii="Tahoma" w:hAnsi="Tahoma" w:cs="Tahoma"/>
          <w:sz w:val="19"/>
          <w:szCs w:val="19"/>
          <w:lang w:val="en-GB"/>
        </w:rPr>
        <w:t xml:space="preserve"> </w:t>
      </w:r>
      <w:proofErr w:type="spellStart"/>
      <w:r w:rsidRPr="00886E63">
        <w:rPr>
          <w:rFonts w:ascii="Tahoma" w:hAnsi="Tahoma" w:cs="Tahoma"/>
          <w:sz w:val="19"/>
          <w:szCs w:val="19"/>
          <w:lang w:val="en-GB"/>
        </w:rPr>
        <w:t>prowadzonego</w:t>
      </w:r>
      <w:proofErr w:type="spellEnd"/>
      <w:r w:rsidRPr="00886E63">
        <w:rPr>
          <w:rFonts w:ascii="Tahoma" w:hAnsi="Tahoma" w:cs="Tahoma"/>
          <w:sz w:val="19"/>
          <w:szCs w:val="19"/>
          <w:lang w:val="en-GB"/>
        </w:rPr>
        <w:t xml:space="preserve"> </w:t>
      </w:r>
      <w:proofErr w:type="spellStart"/>
      <w:r w:rsidRPr="00886E63">
        <w:rPr>
          <w:rFonts w:ascii="Tahoma" w:hAnsi="Tahoma" w:cs="Tahoma"/>
          <w:sz w:val="19"/>
          <w:szCs w:val="19"/>
          <w:lang w:val="en-GB"/>
        </w:rPr>
        <w:t>postępowania</w:t>
      </w:r>
      <w:proofErr w:type="spellEnd"/>
      <w:r w:rsidRPr="00886E63">
        <w:rPr>
          <w:rFonts w:ascii="Tahoma" w:hAnsi="Tahoma" w:cs="Tahoma"/>
          <w:sz w:val="19"/>
          <w:szCs w:val="19"/>
        </w:rPr>
        <w:t xml:space="preserve"> oraz strony, na której udostępniane będą zmiany i wyjaśnienia treści SWZ oraz inne dokumenty zamówienia bezpośrednio związane z postępowaniem: </w:t>
      </w:r>
      <w:r w:rsidRPr="00886E63">
        <w:rPr>
          <w:rFonts w:ascii="Tahoma" w:hAnsi="Tahoma" w:cs="Tahoma"/>
          <w:sz w:val="19"/>
          <w:szCs w:val="19"/>
          <w:u w:val="single"/>
        </w:rPr>
        <w:t>https://udsk.pl/zp</w:t>
      </w:r>
      <w:r w:rsidRPr="00886E63">
        <w:rPr>
          <w:rFonts w:ascii="Tahoma" w:hAnsi="Tahoma" w:cs="Tahoma"/>
          <w:sz w:val="19"/>
          <w:szCs w:val="19"/>
        </w:rPr>
        <w:t>.</w:t>
      </w:r>
    </w:p>
    <w:p w:rsidR="00247512" w:rsidRPr="00886E63" w:rsidRDefault="00247512" w:rsidP="00527A26">
      <w:pPr>
        <w:numPr>
          <w:ilvl w:val="0"/>
          <w:numId w:val="31"/>
        </w:numPr>
        <w:tabs>
          <w:tab w:val="left" w:pos="426"/>
        </w:tabs>
        <w:spacing w:line="360" w:lineRule="auto"/>
        <w:ind w:left="0" w:firstLine="0"/>
        <w:rPr>
          <w:rFonts w:ascii="Tahoma" w:hAnsi="Tahoma" w:cs="Tahoma"/>
          <w:sz w:val="19"/>
          <w:szCs w:val="19"/>
        </w:rPr>
      </w:pPr>
      <w:r w:rsidRPr="00886E63">
        <w:rPr>
          <w:rFonts w:ascii="Tahoma" w:hAnsi="Tahoma" w:cs="Tahoma"/>
          <w:b/>
          <w:bCs/>
          <w:color w:val="000000"/>
          <w:sz w:val="19"/>
          <w:szCs w:val="19"/>
        </w:rPr>
        <w:t xml:space="preserve">TRYB UDZIELENIA ZAMÓWIENIA </w:t>
      </w:r>
    </w:p>
    <w:p w:rsidR="00247512" w:rsidRPr="0093168C" w:rsidRDefault="00247512" w:rsidP="00527A26">
      <w:pPr>
        <w:numPr>
          <w:ilvl w:val="1"/>
          <w:numId w:val="31"/>
        </w:numPr>
        <w:spacing w:line="360" w:lineRule="auto"/>
        <w:ind w:left="284" w:hanging="284"/>
        <w:jc w:val="both"/>
        <w:rPr>
          <w:rFonts w:ascii="Tahoma" w:eastAsia="Arial" w:hAnsi="Tahoma" w:cs="Tahoma"/>
          <w:sz w:val="19"/>
          <w:szCs w:val="19"/>
        </w:rPr>
      </w:pPr>
      <w:r w:rsidRPr="00886E63">
        <w:rPr>
          <w:rFonts w:ascii="Tahoma" w:eastAsia="Arial" w:hAnsi="Tahoma" w:cs="Tahoma"/>
          <w:sz w:val="19"/>
          <w:szCs w:val="19"/>
        </w:rPr>
        <w:t>Postępowanie zostanie przeprowadzone w trybie przetargu nieograniczonego na podstawie art. 129 ust. 1 pkt 1 w związku z art.</w:t>
      </w:r>
      <w:r w:rsidR="0093168C">
        <w:rPr>
          <w:rFonts w:ascii="Tahoma" w:eastAsia="Arial" w:hAnsi="Tahoma" w:cs="Tahoma"/>
          <w:sz w:val="19"/>
          <w:szCs w:val="19"/>
        </w:rPr>
        <w:t xml:space="preserve"> 132 ustawy </w:t>
      </w:r>
      <w:proofErr w:type="spellStart"/>
      <w:r w:rsidR="0093168C">
        <w:rPr>
          <w:rFonts w:ascii="Tahoma" w:eastAsia="Arial" w:hAnsi="Tahoma" w:cs="Tahoma"/>
          <w:sz w:val="19"/>
          <w:szCs w:val="19"/>
        </w:rPr>
        <w:t>Pzp</w:t>
      </w:r>
      <w:proofErr w:type="spellEnd"/>
      <w:r w:rsidR="0093168C">
        <w:rPr>
          <w:rFonts w:ascii="Tahoma" w:eastAsia="Arial" w:hAnsi="Tahoma" w:cs="Tahoma"/>
          <w:sz w:val="19"/>
          <w:szCs w:val="19"/>
        </w:rPr>
        <w:t xml:space="preserve">. </w:t>
      </w:r>
    </w:p>
    <w:p w:rsidR="0093168C" w:rsidRPr="0093168C" w:rsidRDefault="0093168C" w:rsidP="0093168C">
      <w:pPr>
        <w:numPr>
          <w:ilvl w:val="1"/>
          <w:numId w:val="31"/>
        </w:numPr>
        <w:spacing w:line="360" w:lineRule="auto"/>
        <w:ind w:left="284" w:hanging="284"/>
        <w:jc w:val="both"/>
        <w:rPr>
          <w:rFonts w:ascii="Tahoma" w:eastAsia="Arial" w:hAnsi="Tahoma" w:cs="Tahoma"/>
          <w:sz w:val="19"/>
          <w:szCs w:val="19"/>
        </w:rPr>
      </w:pPr>
      <w:r w:rsidRPr="007D6783">
        <w:rPr>
          <w:rFonts w:ascii="Tahoma" w:hAnsi="Tahoma" w:cs="Tahoma"/>
          <w:sz w:val="19"/>
          <w:szCs w:val="19"/>
          <w:lang w:val="it-IT"/>
        </w:rPr>
        <w:t>W sprawach, które nie zostały uregulowane w niniejszej SWZ, mają zastosowanie przepisy ustawy i akty wykonawcze do niniejszej ustawy.</w:t>
      </w:r>
    </w:p>
    <w:p w:rsidR="00247512" w:rsidRPr="00886E63" w:rsidRDefault="00247512" w:rsidP="00527A26">
      <w:pPr>
        <w:numPr>
          <w:ilvl w:val="0"/>
          <w:numId w:val="31"/>
        </w:numPr>
        <w:tabs>
          <w:tab w:val="left" w:pos="426"/>
        </w:tabs>
        <w:spacing w:after="200" w:line="360" w:lineRule="auto"/>
        <w:ind w:left="284" w:hanging="284"/>
        <w:contextualSpacing/>
        <w:jc w:val="both"/>
        <w:rPr>
          <w:rFonts w:ascii="Tahoma" w:hAnsi="Tahoma" w:cs="Tahoma"/>
          <w:b/>
          <w:bCs/>
          <w:sz w:val="19"/>
          <w:szCs w:val="19"/>
        </w:rPr>
      </w:pPr>
      <w:r w:rsidRPr="00886E63">
        <w:rPr>
          <w:rFonts w:ascii="Tahoma" w:hAnsi="Tahoma" w:cs="Tahoma"/>
          <w:b/>
          <w:bCs/>
          <w:sz w:val="19"/>
          <w:szCs w:val="19"/>
        </w:rPr>
        <w:t xml:space="preserve"> INFORMACJA O ZASTOSOWANIU ODWRÓCONEJ KOLEJNOŚCI OCENY OFERT:</w:t>
      </w:r>
    </w:p>
    <w:p w:rsidR="00247512" w:rsidRPr="00886E63" w:rsidRDefault="00247512" w:rsidP="00247512">
      <w:pPr>
        <w:spacing w:line="360" w:lineRule="auto"/>
        <w:ind w:left="284"/>
        <w:contextualSpacing/>
        <w:jc w:val="both"/>
        <w:rPr>
          <w:rFonts w:ascii="Tahoma" w:hAnsi="Tahoma" w:cs="Tahoma"/>
          <w:sz w:val="19"/>
          <w:szCs w:val="19"/>
        </w:rPr>
      </w:pPr>
      <w:r w:rsidRPr="00886E63">
        <w:rPr>
          <w:rFonts w:ascii="Tahoma" w:hAnsi="Tahoma" w:cs="Tahoma"/>
          <w:sz w:val="19"/>
          <w:szCs w:val="19"/>
        </w:rPr>
        <w:t xml:space="preserve">Zamawiający informuje, że w niniejszym przetargu nie będzie miała zastosowania odwrócona kolejność ofert, zgodnie z art. 139 ustawy </w:t>
      </w:r>
      <w:proofErr w:type="spellStart"/>
      <w:r w:rsidRPr="00886E63">
        <w:rPr>
          <w:rFonts w:ascii="Tahoma" w:hAnsi="Tahoma" w:cs="Tahoma"/>
          <w:sz w:val="19"/>
          <w:szCs w:val="19"/>
        </w:rPr>
        <w:t>Pzp</w:t>
      </w:r>
      <w:proofErr w:type="spellEnd"/>
      <w:r w:rsidRPr="00886E63">
        <w:rPr>
          <w:rFonts w:ascii="Tahoma" w:hAnsi="Tahoma" w:cs="Tahoma"/>
          <w:sz w:val="19"/>
          <w:szCs w:val="19"/>
        </w:rPr>
        <w:t xml:space="preserve">. </w:t>
      </w:r>
    </w:p>
    <w:p w:rsidR="00247512" w:rsidRPr="00886E63" w:rsidRDefault="00247512" w:rsidP="00527A26">
      <w:pPr>
        <w:pStyle w:val="Nagwek2"/>
        <w:numPr>
          <w:ilvl w:val="0"/>
          <w:numId w:val="31"/>
        </w:numPr>
        <w:ind w:left="284" w:hanging="284"/>
        <w:rPr>
          <w:rFonts w:ascii="Tahoma" w:hAnsi="Tahoma" w:cs="Tahoma"/>
          <w:sz w:val="19"/>
          <w:szCs w:val="19"/>
        </w:rPr>
      </w:pPr>
      <w:r w:rsidRPr="00886E63">
        <w:rPr>
          <w:rFonts w:ascii="Tahoma" w:hAnsi="Tahoma" w:cs="Tahoma"/>
          <w:b w:val="0"/>
          <w:sz w:val="19"/>
          <w:szCs w:val="19"/>
        </w:rPr>
        <w:t xml:space="preserve">   </w:t>
      </w:r>
      <w:r w:rsidRPr="00886E63">
        <w:rPr>
          <w:rFonts w:ascii="Tahoma" w:hAnsi="Tahoma" w:cs="Tahoma"/>
          <w:sz w:val="19"/>
          <w:szCs w:val="19"/>
        </w:rPr>
        <w:t>WIZJA LOKALNA</w:t>
      </w:r>
    </w:p>
    <w:p w:rsidR="00247512" w:rsidRPr="00886E63" w:rsidRDefault="00247512" w:rsidP="00247512">
      <w:pPr>
        <w:pStyle w:val="Nagwek2"/>
        <w:ind w:left="284"/>
        <w:rPr>
          <w:rFonts w:ascii="Tahoma" w:hAnsi="Tahoma" w:cs="Tahoma"/>
          <w:b w:val="0"/>
          <w:sz w:val="19"/>
          <w:szCs w:val="19"/>
        </w:rPr>
      </w:pPr>
      <w:r w:rsidRPr="00886E63">
        <w:rPr>
          <w:rFonts w:ascii="Tahoma" w:hAnsi="Tahoma" w:cs="Tahoma"/>
          <w:b w:val="0"/>
          <w:sz w:val="19"/>
          <w:szCs w:val="19"/>
        </w:rPr>
        <w:t>Zamawiający nie przewiduje obowiązku odbycia przez Wykonawcę wizji lokalnej lub sprawdzenia przez Wykonawcę dokumentów niezbędnych do realizacji zamówienia.</w:t>
      </w:r>
    </w:p>
    <w:p w:rsidR="00247512" w:rsidRPr="00886E63" w:rsidRDefault="00247512" w:rsidP="00527A26">
      <w:pPr>
        <w:numPr>
          <w:ilvl w:val="0"/>
          <w:numId w:val="31"/>
        </w:numPr>
        <w:tabs>
          <w:tab w:val="left" w:pos="426"/>
        </w:tabs>
        <w:spacing w:line="360" w:lineRule="auto"/>
        <w:ind w:left="426" w:hanging="426"/>
        <w:rPr>
          <w:rFonts w:ascii="Tahoma" w:hAnsi="Tahoma" w:cs="Tahoma"/>
          <w:sz w:val="19"/>
          <w:szCs w:val="19"/>
        </w:rPr>
      </w:pPr>
      <w:r w:rsidRPr="00886E63">
        <w:rPr>
          <w:rFonts w:ascii="Tahoma" w:hAnsi="Tahoma" w:cs="Tahoma"/>
          <w:b/>
          <w:bCs/>
          <w:color w:val="000000"/>
          <w:sz w:val="19"/>
          <w:szCs w:val="19"/>
        </w:rPr>
        <w:t xml:space="preserve">OPIS PRZEDMIOTU ZAMÓWIENIA </w:t>
      </w:r>
    </w:p>
    <w:p w:rsidR="00247512" w:rsidRPr="00886E63" w:rsidRDefault="00247512" w:rsidP="00527A26">
      <w:pPr>
        <w:pStyle w:val="Tekstpodstawowy3"/>
        <w:numPr>
          <w:ilvl w:val="0"/>
          <w:numId w:val="30"/>
        </w:numPr>
        <w:rPr>
          <w:rFonts w:ascii="Tahoma" w:hAnsi="Tahoma" w:cs="Tahoma"/>
          <w:sz w:val="19"/>
          <w:szCs w:val="19"/>
        </w:rPr>
      </w:pPr>
      <w:r w:rsidRPr="00886E63">
        <w:rPr>
          <w:rFonts w:ascii="Tahoma" w:hAnsi="Tahoma" w:cs="Tahoma"/>
          <w:sz w:val="19"/>
          <w:szCs w:val="19"/>
        </w:rPr>
        <w:t xml:space="preserve">Przedmiotem zamówienia </w:t>
      </w:r>
      <w:r w:rsidRPr="006F1F5E">
        <w:rPr>
          <w:rFonts w:ascii="Tahoma" w:hAnsi="Tahoma" w:cs="Tahoma"/>
          <w:sz w:val="19"/>
          <w:szCs w:val="19"/>
        </w:rPr>
        <w:t xml:space="preserve">jest </w:t>
      </w:r>
      <w:r w:rsidRPr="00874C4F">
        <w:rPr>
          <w:rFonts w:ascii="Tahoma" w:hAnsi="Tahoma" w:cs="Tahoma"/>
          <w:b/>
          <w:sz w:val="19"/>
          <w:szCs w:val="19"/>
        </w:rPr>
        <w:t>dos</w:t>
      </w:r>
      <w:r w:rsidR="003E6A57" w:rsidRPr="00874C4F">
        <w:rPr>
          <w:rFonts w:ascii="Tahoma" w:hAnsi="Tahoma" w:cs="Tahoma"/>
          <w:b/>
          <w:sz w:val="19"/>
          <w:szCs w:val="19"/>
        </w:rPr>
        <w:t>tawa leków</w:t>
      </w:r>
      <w:r w:rsidR="00874C4F" w:rsidRPr="00874C4F">
        <w:rPr>
          <w:rFonts w:ascii="Tahoma" w:hAnsi="Tahoma" w:cs="Tahoma"/>
          <w:b/>
          <w:sz w:val="19"/>
          <w:szCs w:val="19"/>
        </w:rPr>
        <w:t>, materiałów stomatologicznych i okulistycznych</w:t>
      </w:r>
      <w:r w:rsidR="003E6A57">
        <w:rPr>
          <w:rFonts w:ascii="Tahoma" w:hAnsi="Tahoma" w:cs="Tahoma"/>
          <w:sz w:val="19"/>
          <w:szCs w:val="19"/>
        </w:rPr>
        <w:t xml:space="preserve"> do Apteki Szpitalnej</w:t>
      </w:r>
      <w:r w:rsidRPr="006F1F5E">
        <w:rPr>
          <w:rFonts w:ascii="Tahoma" w:hAnsi="Tahoma" w:cs="Tahoma"/>
          <w:sz w:val="19"/>
          <w:szCs w:val="19"/>
        </w:rPr>
        <w:t xml:space="preserve"> Uniwersyteckiego Dziecięcego Szpitala Klinicznego im. L. Zamenhofa w Białymstoku, ul. J. Waszyngtona 17, zwanego dalej Zamawiającym.</w:t>
      </w:r>
    </w:p>
    <w:p w:rsidR="00247512" w:rsidRDefault="00247512" w:rsidP="00527A26">
      <w:pPr>
        <w:numPr>
          <w:ilvl w:val="0"/>
          <w:numId w:val="30"/>
        </w:numPr>
        <w:spacing w:line="360" w:lineRule="auto"/>
        <w:ind w:left="357" w:hanging="357"/>
        <w:rPr>
          <w:rFonts w:ascii="Tahoma" w:hAnsi="Tahoma" w:cs="Tahoma"/>
          <w:sz w:val="19"/>
          <w:szCs w:val="19"/>
        </w:rPr>
      </w:pPr>
      <w:r w:rsidRPr="00886E63">
        <w:rPr>
          <w:rFonts w:ascii="Tahoma" w:hAnsi="Tahoma" w:cs="Tahoma"/>
          <w:sz w:val="19"/>
          <w:szCs w:val="19"/>
        </w:rPr>
        <w:t xml:space="preserve">Szczegółowy opis przedmiotu zamówienia określony został w </w:t>
      </w:r>
      <w:r w:rsidRPr="00FA6E98">
        <w:rPr>
          <w:rFonts w:ascii="Tahoma" w:hAnsi="Tahoma" w:cs="Tahoma"/>
          <w:sz w:val="19"/>
          <w:szCs w:val="19"/>
        </w:rPr>
        <w:t>załączniku nr 1.</w:t>
      </w:r>
      <w:r w:rsidRPr="00886E63">
        <w:rPr>
          <w:rFonts w:ascii="Tahoma" w:hAnsi="Tahoma" w:cs="Tahoma"/>
          <w:sz w:val="19"/>
          <w:szCs w:val="19"/>
        </w:rPr>
        <w:t xml:space="preserve"> </w:t>
      </w:r>
    </w:p>
    <w:p w:rsidR="00EA223E" w:rsidRPr="00EA223E" w:rsidRDefault="00EA223E" w:rsidP="00527A26">
      <w:pPr>
        <w:pStyle w:val="Akapitzlist"/>
        <w:numPr>
          <w:ilvl w:val="0"/>
          <w:numId w:val="30"/>
        </w:numPr>
        <w:autoSpaceDE w:val="0"/>
        <w:autoSpaceDN w:val="0"/>
        <w:spacing w:line="360" w:lineRule="auto"/>
        <w:jc w:val="both"/>
        <w:rPr>
          <w:rFonts w:ascii="Tahoma" w:hAnsi="Tahoma" w:cs="Tahoma"/>
          <w:sz w:val="19"/>
          <w:szCs w:val="19"/>
        </w:rPr>
      </w:pPr>
      <w:r w:rsidRPr="00EA223E">
        <w:rPr>
          <w:rFonts w:ascii="Tahoma" w:hAnsi="Tahoma" w:cs="Tahoma"/>
          <w:sz w:val="19"/>
          <w:szCs w:val="19"/>
        </w:rPr>
        <w:t xml:space="preserve">Zamawiający wymaga aby zaoferowany w ofercie produkt leczniczy był dopuszczony do obrotu na terenie Polski zgodnie z obowiązującym prawem Ustawa Prawo Farmaceutyczne. </w:t>
      </w:r>
    </w:p>
    <w:p w:rsidR="00EA223E" w:rsidRPr="00EA223E" w:rsidRDefault="00EA223E" w:rsidP="00527A26">
      <w:pPr>
        <w:pStyle w:val="Akapitzlist"/>
        <w:numPr>
          <w:ilvl w:val="0"/>
          <w:numId w:val="30"/>
        </w:numPr>
        <w:autoSpaceDE w:val="0"/>
        <w:autoSpaceDN w:val="0"/>
        <w:spacing w:line="360" w:lineRule="auto"/>
        <w:jc w:val="both"/>
        <w:rPr>
          <w:rFonts w:ascii="Tahoma" w:hAnsi="Tahoma" w:cs="Tahoma"/>
          <w:sz w:val="19"/>
          <w:szCs w:val="19"/>
        </w:rPr>
      </w:pPr>
      <w:r w:rsidRPr="00EA223E">
        <w:rPr>
          <w:rFonts w:ascii="Tahoma" w:hAnsi="Tahoma" w:cs="Tahoma"/>
          <w:sz w:val="19"/>
          <w:szCs w:val="19"/>
        </w:rPr>
        <w:t xml:space="preserve"> Dopuszcza się zmianę wielkości opakowania z zachowaniem ogólnej ilości leku podanej przez Zamawiającego oraz wymaganych dawek. W takim przypadku wymagane ilości należy przeliczyć w taki sposób, aby ogólna ilość leku była nie mniejsza niż podana w SWZ, a zaoferowana ilość opakowań była liczbą całkowitą, zaokrągloną w górę do pełnych opakowań. </w:t>
      </w:r>
    </w:p>
    <w:p w:rsidR="00EA223E" w:rsidRPr="00EA223E" w:rsidRDefault="00EA223E" w:rsidP="00527A26">
      <w:pPr>
        <w:pStyle w:val="Akapitzlist"/>
        <w:numPr>
          <w:ilvl w:val="0"/>
          <w:numId w:val="30"/>
        </w:numPr>
        <w:autoSpaceDE w:val="0"/>
        <w:autoSpaceDN w:val="0"/>
        <w:spacing w:line="360" w:lineRule="auto"/>
        <w:jc w:val="both"/>
        <w:rPr>
          <w:rFonts w:ascii="Tahoma" w:hAnsi="Tahoma" w:cs="Tahoma"/>
          <w:sz w:val="19"/>
          <w:szCs w:val="19"/>
        </w:rPr>
      </w:pPr>
      <w:r w:rsidRPr="00EA223E">
        <w:rPr>
          <w:rFonts w:ascii="Tahoma" w:hAnsi="Tahoma" w:cs="Tahoma"/>
          <w:sz w:val="19"/>
          <w:szCs w:val="19"/>
        </w:rPr>
        <w:t xml:space="preserve"> Dopuszcza się zaoferowanie preparatów równoważnych (o tej samej nazwie międzynarodowej a innej nazwie handlowej oraz o udowodnionej równoważności terapeutycznej), pod warunkiem zachowania wymaganej dawki, postaci oraz drogi podania leku.</w:t>
      </w:r>
    </w:p>
    <w:p w:rsidR="00EA223E" w:rsidRPr="00EA223E" w:rsidRDefault="00EA223E" w:rsidP="00527A26">
      <w:pPr>
        <w:pStyle w:val="Akapitzlist"/>
        <w:numPr>
          <w:ilvl w:val="0"/>
          <w:numId w:val="30"/>
        </w:numPr>
        <w:autoSpaceDE w:val="0"/>
        <w:autoSpaceDN w:val="0"/>
        <w:spacing w:line="360" w:lineRule="auto"/>
        <w:jc w:val="both"/>
        <w:rPr>
          <w:rFonts w:ascii="Tahoma" w:hAnsi="Tahoma" w:cs="Tahoma"/>
          <w:sz w:val="19"/>
          <w:szCs w:val="19"/>
        </w:rPr>
      </w:pPr>
      <w:r w:rsidRPr="00EA223E">
        <w:rPr>
          <w:rFonts w:ascii="Tahoma" w:hAnsi="Tahoma" w:cs="Tahoma"/>
          <w:sz w:val="19"/>
          <w:szCs w:val="19"/>
        </w:rPr>
        <w:t>Jeżeli dany produkt leczniczy znajduje się w wykazie refundowanych leków, środków spożywczych specjalnego przeznaczenia żywieniowego oraz wyrobów medycznych – Załącznik B – „Leki dostępne w ramach programu lekowego” lub Załącznik C – „Leki, stosowane w ramach chemioterapii w całym zakresie zarejestrowanych wskazań i przeznaczeń oraz we wskazaniu określonym stanem klinicznym”, Wykonawca zobowiązany jest zaoferować produkt objęty ww. wykazem. Wykonawca przy obliczeniu ceny musi wziąć pod uwagę zapisy art. 9 ust. 2 ustawy z dnia 12 maja 2011 r. o refundacji leków, środków spożywczych specjalnego przeznaczenia żywieniowego oraz wyrobów medycznych (</w:t>
      </w:r>
      <w:proofErr w:type="spellStart"/>
      <w:r w:rsidRPr="00EA223E">
        <w:rPr>
          <w:rFonts w:ascii="Tahoma" w:hAnsi="Tahoma" w:cs="Tahoma"/>
          <w:sz w:val="19"/>
          <w:szCs w:val="19"/>
        </w:rPr>
        <w:t>t.j</w:t>
      </w:r>
      <w:proofErr w:type="spellEnd"/>
      <w:r w:rsidRPr="00EA223E">
        <w:rPr>
          <w:rFonts w:ascii="Tahoma" w:hAnsi="Tahoma" w:cs="Tahoma"/>
          <w:sz w:val="19"/>
          <w:szCs w:val="19"/>
        </w:rPr>
        <w:t xml:space="preserve">. Dz. U. z 2017 r. poz. 1844, z 2018 r. poz. 650, 697, 1515, 1544, 2429.) oraz aktualnego obwieszczenia Ministra Zdrowia w sprawie wykazu refundowanych leków, środków spożywczych specjalnego przeznaczenia żywieniowego oraz wyrobów medycznych, obowiązującego na dzień składania ofert. Dodatkowo należy </w:t>
      </w:r>
      <w:r w:rsidRPr="00EA223E">
        <w:rPr>
          <w:rFonts w:ascii="Tahoma" w:hAnsi="Tahoma" w:cs="Tahoma"/>
          <w:sz w:val="19"/>
          <w:szCs w:val="19"/>
        </w:rPr>
        <w:lastRenderedPageBreak/>
        <w:t xml:space="preserve">uwzględnić limit finansowania leku oraz kod EAN. W odniesieniu do ww. leków Zamawiający wymaga podania w ofercie kodu EAN. </w:t>
      </w:r>
    </w:p>
    <w:p w:rsidR="003E6A57" w:rsidRPr="00EA223E" w:rsidRDefault="00EA223E" w:rsidP="00527A26">
      <w:pPr>
        <w:pStyle w:val="Akapitzlist"/>
        <w:numPr>
          <w:ilvl w:val="0"/>
          <w:numId w:val="30"/>
        </w:numPr>
        <w:autoSpaceDE w:val="0"/>
        <w:autoSpaceDN w:val="0"/>
        <w:spacing w:line="360" w:lineRule="auto"/>
        <w:jc w:val="both"/>
        <w:rPr>
          <w:rFonts w:ascii="Tahoma" w:hAnsi="Tahoma" w:cs="Tahoma"/>
          <w:sz w:val="19"/>
          <w:szCs w:val="19"/>
        </w:rPr>
      </w:pPr>
      <w:r w:rsidRPr="00EA223E">
        <w:rPr>
          <w:rFonts w:ascii="Tahoma" w:hAnsi="Tahoma" w:cs="Tahoma"/>
          <w:sz w:val="19"/>
          <w:szCs w:val="19"/>
        </w:rPr>
        <w:t xml:space="preserve">W przypadku zaoferowania leku, środka spożywczego specjalnego przeznaczenia żywieniowego lub wyrobu medycznego objętego refundacją, jego cena nie może być wyższa niż urzędowa cena zbytu określona w aktualnym obwieszczeniu Ministra Zdrowia w sprawie wykazu refundowanych leków, środków  spożywczych specjalnego przeznaczenia żywieniowego oraz wyrobów medycznych, obowiązującym na  dzień składania ofert. </w:t>
      </w:r>
    </w:p>
    <w:p w:rsidR="00247512" w:rsidRPr="00886E63" w:rsidRDefault="00247512" w:rsidP="00527A26">
      <w:pPr>
        <w:pStyle w:val="Tekstpodstawowy"/>
        <w:numPr>
          <w:ilvl w:val="0"/>
          <w:numId w:val="30"/>
        </w:numPr>
        <w:autoSpaceDE/>
        <w:autoSpaceDN/>
        <w:rPr>
          <w:rFonts w:ascii="Tahoma" w:hAnsi="Tahoma" w:cs="Tahoma"/>
          <w:b w:val="0"/>
          <w:sz w:val="19"/>
          <w:szCs w:val="19"/>
        </w:rPr>
      </w:pPr>
      <w:r w:rsidRPr="00886E63">
        <w:rPr>
          <w:rFonts w:ascii="Tahoma" w:hAnsi="Tahoma" w:cs="Tahoma"/>
          <w:b w:val="0"/>
          <w:sz w:val="19"/>
          <w:szCs w:val="19"/>
        </w:rPr>
        <w:t xml:space="preserve">Nazwa i kod określony we Wspólnym Słowniku Zamówień </w:t>
      </w:r>
    </w:p>
    <w:p w:rsidR="00247512" w:rsidRPr="00886E63" w:rsidRDefault="00247512" w:rsidP="00247512">
      <w:pPr>
        <w:pStyle w:val="Tekstpodstawowy"/>
        <w:autoSpaceDE/>
        <w:autoSpaceDN/>
        <w:ind w:left="360"/>
        <w:rPr>
          <w:rFonts w:ascii="Tahoma" w:hAnsi="Tahoma" w:cs="Tahoma"/>
          <w:b w:val="0"/>
          <w:sz w:val="19"/>
          <w:szCs w:val="19"/>
        </w:rPr>
      </w:pPr>
      <w:r w:rsidRPr="006F1F5E">
        <w:rPr>
          <w:rFonts w:ascii="Tahoma" w:hAnsi="Tahoma" w:cs="Tahoma"/>
          <w:b w:val="0"/>
          <w:sz w:val="19"/>
          <w:szCs w:val="19"/>
        </w:rPr>
        <w:t>33</w:t>
      </w:r>
      <w:r w:rsidR="00EA223E">
        <w:rPr>
          <w:rFonts w:ascii="Tahoma" w:hAnsi="Tahoma" w:cs="Tahoma"/>
          <w:b w:val="0"/>
          <w:sz w:val="19"/>
          <w:szCs w:val="19"/>
        </w:rPr>
        <w:t>600000 – 6 Produkty farmaceutyczne</w:t>
      </w:r>
    </w:p>
    <w:p w:rsidR="00247512" w:rsidRPr="00886E63" w:rsidRDefault="00247512" w:rsidP="00527A26">
      <w:pPr>
        <w:pStyle w:val="Nagwek2"/>
        <w:numPr>
          <w:ilvl w:val="0"/>
          <w:numId w:val="30"/>
        </w:numPr>
        <w:rPr>
          <w:rFonts w:ascii="Tahoma" w:hAnsi="Tahoma" w:cs="Tahoma"/>
          <w:b w:val="0"/>
          <w:iCs/>
          <w:color w:val="000000"/>
          <w:sz w:val="19"/>
          <w:szCs w:val="19"/>
          <w:lang w:eastAsia="x-none"/>
        </w:rPr>
      </w:pPr>
      <w:r w:rsidRPr="00886E63">
        <w:rPr>
          <w:rFonts w:ascii="Tahoma" w:hAnsi="Tahoma" w:cs="Tahoma"/>
          <w:b w:val="0"/>
          <w:iCs/>
          <w:color w:val="000000"/>
          <w:sz w:val="19"/>
          <w:szCs w:val="19"/>
          <w:lang w:eastAsia="x-none"/>
        </w:rPr>
        <w:t>Zamawiający dopuszcza składanie ofert częściowych, gdzie część stanowi:</w:t>
      </w:r>
    </w:p>
    <w:p w:rsidR="00247512" w:rsidRPr="00886E63" w:rsidRDefault="00EA223E" w:rsidP="00EA223E">
      <w:pPr>
        <w:spacing w:line="360" w:lineRule="auto"/>
        <w:ind w:left="360"/>
        <w:rPr>
          <w:rFonts w:ascii="Tahoma" w:hAnsi="Tahoma" w:cs="Tahoma"/>
          <w:sz w:val="19"/>
          <w:szCs w:val="19"/>
          <w:lang w:eastAsia="x-none"/>
        </w:rPr>
      </w:pPr>
      <w:r w:rsidRPr="00FA6E98">
        <w:rPr>
          <w:rFonts w:ascii="Tahoma" w:hAnsi="Tahoma" w:cs="Tahoma"/>
          <w:sz w:val="19"/>
          <w:szCs w:val="19"/>
          <w:lang w:eastAsia="x-none"/>
        </w:rPr>
        <w:t>10</w:t>
      </w:r>
      <w:r w:rsidR="007C5A88">
        <w:rPr>
          <w:rFonts w:ascii="Tahoma" w:hAnsi="Tahoma" w:cs="Tahoma"/>
          <w:sz w:val="19"/>
          <w:szCs w:val="19"/>
          <w:lang w:eastAsia="x-none"/>
        </w:rPr>
        <w:t>1</w:t>
      </w:r>
      <w:r w:rsidRPr="00FA6E98">
        <w:rPr>
          <w:rFonts w:ascii="Tahoma" w:hAnsi="Tahoma" w:cs="Tahoma"/>
          <w:sz w:val="19"/>
          <w:szCs w:val="19"/>
          <w:lang w:eastAsia="x-none"/>
        </w:rPr>
        <w:t xml:space="preserve"> pakiet</w:t>
      </w:r>
      <w:r w:rsidR="007C5A88">
        <w:rPr>
          <w:rFonts w:ascii="Tahoma" w:hAnsi="Tahoma" w:cs="Tahoma"/>
          <w:sz w:val="19"/>
          <w:szCs w:val="19"/>
          <w:lang w:eastAsia="x-none"/>
        </w:rPr>
        <w:t>ów</w:t>
      </w:r>
    </w:p>
    <w:p w:rsidR="00247512" w:rsidRPr="00886E63" w:rsidRDefault="00247512" w:rsidP="00527A26">
      <w:pPr>
        <w:numPr>
          <w:ilvl w:val="0"/>
          <w:numId w:val="30"/>
        </w:numPr>
        <w:spacing w:line="360" w:lineRule="auto"/>
        <w:jc w:val="both"/>
        <w:rPr>
          <w:rFonts w:ascii="Tahoma" w:hAnsi="Tahoma" w:cs="Tahoma"/>
          <w:sz w:val="19"/>
          <w:szCs w:val="19"/>
          <w:lang w:eastAsia="x-none"/>
        </w:rPr>
      </w:pPr>
      <w:r w:rsidRPr="00886E63">
        <w:rPr>
          <w:rFonts w:ascii="Tahoma" w:hAnsi="Tahoma" w:cs="Tahoma"/>
          <w:sz w:val="19"/>
          <w:szCs w:val="19"/>
        </w:rPr>
        <w:t>Części(pakiety) nie mogą być dzielone przez Wykonawców, oferty nie zawierające pełnego zakresu przedmiotu zamówienia określonego w zadaniu częściowym zostaną odrzucone.</w:t>
      </w:r>
    </w:p>
    <w:p w:rsidR="00247512" w:rsidRPr="00886E63" w:rsidRDefault="00247512" w:rsidP="00527A26">
      <w:pPr>
        <w:pStyle w:val="Tekstpodstawowy"/>
        <w:numPr>
          <w:ilvl w:val="0"/>
          <w:numId w:val="30"/>
        </w:numPr>
        <w:rPr>
          <w:rFonts w:ascii="Tahoma" w:hAnsi="Tahoma" w:cs="Tahoma"/>
          <w:b w:val="0"/>
          <w:sz w:val="19"/>
          <w:szCs w:val="19"/>
        </w:rPr>
      </w:pPr>
      <w:r w:rsidRPr="00886E63">
        <w:rPr>
          <w:rFonts w:ascii="Tahoma" w:hAnsi="Tahoma" w:cs="Tahoma"/>
          <w:b w:val="0"/>
          <w:sz w:val="19"/>
          <w:szCs w:val="19"/>
        </w:rPr>
        <w:t xml:space="preserve">Wykonawca może złożyć ofertę w odniesieniu do wszystkich części zamówienia.  </w:t>
      </w:r>
    </w:p>
    <w:p w:rsidR="00247512" w:rsidRPr="00886E63" w:rsidRDefault="00247512" w:rsidP="00527A26">
      <w:pPr>
        <w:pStyle w:val="Tekstpodstawowy"/>
        <w:numPr>
          <w:ilvl w:val="0"/>
          <w:numId w:val="30"/>
        </w:numPr>
        <w:rPr>
          <w:rFonts w:ascii="Tahoma" w:hAnsi="Tahoma" w:cs="Tahoma"/>
          <w:b w:val="0"/>
          <w:sz w:val="19"/>
          <w:szCs w:val="19"/>
        </w:rPr>
      </w:pPr>
      <w:r w:rsidRPr="00886E63">
        <w:rPr>
          <w:rFonts w:ascii="Tahoma" w:hAnsi="Tahoma" w:cs="Tahoma"/>
          <w:b w:val="0"/>
          <w:sz w:val="19"/>
          <w:szCs w:val="19"/>
        </w:rPr>
        <w:t>Zamawiający nie przewiduje udzielenia zaliczek na poczet wykonania zamówienia.</w:t>
      </w:r>
    </w:p>
    <w:p w:rsidR="00247512" w:rsidRPr="00886E63" w:rsidRDefault="00247512" w:rsidP="00527A26">
      <w:pPr>
        <w:pStyle w:val="Tekstpodstawowy"/>
        <w:numPr>
          <w:ilvl w:val="0"/>
          <w:numId w:val="30"/>
        </w:numPr>
        <w:rPr>
          <w:rFonts w:ascii="Tahoma" w:hAnsi="Tahoma" w:cs="Tahoma"/>
          <w:b w:val="0"/>
          <w:sz w:val="19"/>
          <w:szCs w:val="19"/>
        </w:rPr>
      </w:pPr>
      <w:r w:rsidRPr="00886E63">
        <w:rPr>
          <w:rFonts w:ascii="Tahoma" w:hAnsi="Tahoma" w:cs="Tahoma"/>
          <w:b w:val="0"/>
          <w:sz w:val="19"/>
          <w:szCs w:val="19"/>
        </w:rPr>
        <w:t xml:space="preserve">Zamawiający nie przewiduje zwrotu kosztów udziału w postępowaniu. Wszelkie koszty przygotowania oferty i udziału w postępowaniu obciążają Wykonawcę, z zastrzeżeniem art. 261 ustawy </w:t>
      </w:r>
      <w:proofErr w:type="spellStart"/>
      <w:r w:rsidRPr="00886E63">
        <w:rPr>
          <w:rFonts w:ascii="Tahoma" w:hAnsi="Tahoma" w:cs="Tahoma"/>
          <w:b w:val="0"/>
          <w:sz w:val="19"/>
          <w:szCs w:val="19"/>
        </w:rPr>
        <w:t>Pzp</w:t>
      </w:r>
      <w:proofErr w:type="spellEnd"/>
      <w:r w:rsidRPr="00886E63">
        <w:rPr>
          <w:rFonts w:ascii="Tahoma" w:hAnsi="Tahoma" w:cs="Tahoma"/>
          <w:b w:val="0"/>
          <w:sz w:val="19"/>
          <w:szCs w:val="19"/>
        </w:rPr>
        <w:t>.</w:t>
      </w:r>
    </w:p>
    <w:p w:rsidR="00247512" w:rsidRPr="00886E63" w:rsidRDefault="00247512" w:rsidP="00527A26">
      <w:pPr>
        <w:pStyle w:val="Tekstpodstawowy"/>
        <w:numPr>
          <w:ilvl w:val="0"/>
          <w:numId w:val="30"/>
        </w:numPr>
        <w:rPr>
          <w:rFonts w:ascii="Tahoma" w:hAnsi="Tahoma" w:cs="Tahoma"/>
          <w:b w:val="0"/>
          <w:sz w:val="19"/>
          <w:szCs w:val="19"/>
        </w:rPr>
      </w:pPr>
      <w:r w:rsidRPr="00886E63">
        <w:rPr>
          <w:rFonts w:ascii="Tahoma" w:hAnsi="Tahoma" w:cs="Tahoma"/>
          <w:b w:val="0"/>
          <w:sz w:val="19"/>
          <w:szCs w:val="19"/>
        </w:rPr>
        <w:t xml:space="preserve">Informacje dotyczące oferty wariantowej, o której mowa w art. 92 ustawy </w:t>
      </w:r>
      <w:proofErr w:type="spellStart"/>
      <w:r w:rsidRPr="00886E63">
        <w:rPr>
          <w:rFonts w:ascii="Tahoma" w:hAnsi="Tahoma" w:cs="Tahoma"/>
          <w:b w:val="0"/>
          <w:sz w:val="19"/>
          <w:szCs w:val="19"/>
        </w:rPr>
        <w:t>Pzp</w:t>
      </w:r>
      <w:proofErr w:type="spellEnd"/>
      <w:r w:rsidRPr="00886E63">
        <w:rPr>
          <w:rFonts w:ascii="Tahoma" w:hAnsi="Tahoma" w:cs="Tahoma"/>
          <w:b w:val="0"/>
          <w:sz w:val="19"/>
          <w:szCs w:val="19"/>
        </w:rPr>
        <w:t>.</w:t>
      </w:r>
    </w:p>
    <w:p w:rsidR="00247512" w:rsidRPr="00886E63" w:rsidRDefault="00247512" w:rsidP="00247512">
      <w:pPr>
        <w:pStyle w:val="Tekstpodstawowy"/>
        <w:ind w:left="360"/>
        <w:rPr>
          <w:rFonts w:ascii="Tahoma" w:hAnsi="Tahoma" w:cs="Tahoma"/>
          <w:b w:val="0"/>
          <w:sz w:val="19"/>
          <w:szCs w:val="19"/>
        </w:rPr>
      </w:pPr>
      <w:r w:rsidRPr="00886E63">
        <w:rPr>
          <w:rFonts w:ascii="Tahoma" w:hAnsi="Tahoma" w:cs="Tahoma"/>
          <w:b w:val="0"/>
          <w:sz w:val="19"/>
          <w:szCs w:val="19"/>
        </w:rPr>
        <w:t>Zamawiający nie dopuszcza składania ofert wariantowych</w:t>
      </w:r>
    </w:p>
    <w:p w:rsidR="00247512" w:rsidRPr="00886E63" w:rsidRDefault="00247512" w:rsidP="00527A26">
      <w:pPr>
        <w:pStyle w:val="Nagwek2"/>
        <w:numPr>
          <w:ilvl w:val="0"/>
          <w:numId w:val="30"/>
        </w:numPr>
        <w:rPr>
          <w:rFonts w:ascii="Tahoma" w:hAnsi="Tahoma" w:cs="Tahoma"/>
          <w:b w:val="0"/>
          <w:sz w:val="19"/>
          <w:szCs w:val="19"/>
        </w:rPr>
      </w:pPr>
      <w:r w:rsidRPr="00886E63">
        <w:rPr>
          <w:rFonts w:ascii="Tahoma" w:hAnsi="Tahoma" w:cs="Tahoma"/>
          <w:b w:val="0"/>
          <w:sz w:val="19"/>
          <w:szCs w:val="19"/>
        </w:rPr>
        <w:t>Miejsce realizacji: Siedziba Zamawiającego.</w:t>
      </w:r>
    </w:p>
    <w:p w:rsidR="00247512" w:rsidRPr="00886E63" w:rsidRDefault="00247512" w:rsidP="00527A26">
      <w:pPr>
        <w:numPr>
          <w:ilvl w:val="0"/>
          <w:numId w:val="31"/>
        </w:numPr>
        <w:tabs>
          <w:tab w:val="left" w:pos="284"/>
        </w:tabs>
        <w:spacing w:line="360" w:lineRule="auto"/>
        <w:ind w:left="426" w:hanging="426"/>
        <w:rPr>
          <w:rFonts w:ascii="Tahoma" w:hAnsi="Tahoma" w:cs="Tahoma"/>
          <w:b/>
          <w:sz w:val="19"/>
          <w:szCs w:val="19"/>
        </w:rPr>
      </w:pPr>
      <w:r w:rsidRPr="00886E63">
        <w:rPr>
          <w:rFonts w:ascii="Tahoma" w:hAnsi="Tahoma" w:cs="Tahoma"/>
          <w:b/>
          <w:sz w:val="19"/>
          <w:szCs w:val="19"/>
        </w:rPr>
        <w:t xml:space="preserve"> TERMIN WYKONANIA ZAMÓWIENIA </w:t>
      </w:r>
    </w:p>
    <w:p w:rsidR="00247512" w:rsidRPr="00886E63" w:rsidRDefault="00247512" w:rsidP="00247512">
      <w:pPr>
        <w:tabs>
          <w:tab w:val="left" w:pos="426"/>
        </w:tabs>
        <w:spacing w:line="360" w:lineRule="auto"/>
        <w:rPr>
          <w:rFonts w:ascii="Tahoma" w:hAnsi="Tahoma" w:cs="Tahoma"/>
          <w:sz w:val="19"/>
          <w:szCs w:val="19"/>
        </w:rPr>
      </w:pPr>
      <w:r w:rsidRPr="00886E63">
        <w:rPr>
          <w:rFonts w:ascii="Tahoma" w:hAnsi="Tahoma" w:cs="Tahoma"/>
          <w:sz w:val="19"/>
          <w:szCs w:val="19"/>
        </w:rPr>
        <w:t xml:space="preserve">       </w:t>
      </w:r>
      <w:r w:rsidR="00EA223E" w:rsidRPr="00440179">
        <w:rPr>
          <w:rFonts w:ascii="Tahoma" w:hAnsi="Tahoma" w:cs="Tahoma"/>
          <w:sz w:val="19"/>
          <w:szCs w:val="19"/>
        </w:rPr>
        <w:t>24</w:t>
      </w:r>
      <w:r w:rsidRPr="00440179">
        <w:rPr>
          <w:rFonts w:ascii="Tahoma" w:hAnsi="Tahoma" w:cs="Tahoma"/>
          <w:sz w:val="19"/>
          <w:szCs w:val="19"/>
        </w:rPr>
        <w:t xml:space="preserve"> miesi</w:t>
      </w:r>
      <w:r w:rsidR="005E6CE2" w:rsidRPr="00440179">
        <w:rPr>
          <w:rFonts w:ascii="Tahoma" w:hAnsi="Tahoma" w:cs="Tahoma"/>
          <w:sz w:val="19"/>
          <w:szCs w:val="19"/>
        </w:rPr>
        <w:t>ą</w:t>
      </w:r>
      <w:r w:rsidRPr="00440179">
        <w:rPr>
          <w:rFonts w:ascii="Tahoma" w:hAnsi="Tahoma" w:cs="Tahoma"/>
          <w:sz w:val="19"/>
          <w:szCs w:val="19"/>
        </w:rPr>
        <w:t>c</w:t>
      </w:r>
      <w:r w:rsidR="00EA223E" w:rsidRPr="00440179">
        <w:rPr>
          <w:rFonts w:ascii="Tahoma" w:hAnsi="Tahoma" w:cs="Tahoma"/>
          <w:sz w:val="19"/>
          <w:szCs w:val="19"/>
        </w:rPr>
        <w:t>e</w:t>
      </w:r>
      <w:r w:rsidRPr="00440179">
        <w:rPr>
          <w:rFonts w:ascii="Tahoma" w:hAnsi="Tahoma" w:cs="Tahoma"/>
          <w:sz w:val="19"/>
          <w:szCs w:val="19"/>
        </w:rPr>
        <w:t xml:space="preserve"> od daty podpisania umowy</w:t>
      </w:r>
    </w:p>
    <w:p w:rsidR="00247512" w:rsidRPr="00886E63" w:rsidRDefault="00247512" w:rsidP="00527A26">
      <w:pPr>
        <w:numPr>
          <w:ilvl w:val="0"/>
          <w:numId w:val="31"/>
        </w:numPr>
        <w:tabs>
          <w:tab w:val="left" w:pos="426"/>
        </w:tabs>
        <w:spacing w:line="360" w:lineRule="auto"/>
        <w:ind w:left="426" w:hanging="426"/>
        <w:rPr>
          <w:rFonts w:ascii="Tahoma" w:hAnsi="Tahoma" w:cs="Tahoma"/>
          <w:b/>
          <w:sz w:val="19"/>
          <w:szCs w:val="19"/>
        </w:rPr>
      </w:pPr>
      <w:r w:rsidRPr="00886E63">
        <w:rPr>
          <w:rFonts w:ascii="Tahoma" w:hAnsi="Tahoma" w:cs="Tahoma"/>
          <w:b/>
          <w:sz w:val="19"/>
          <w:szCs w:val="19"/>
        </w:rPr>
        <w:t xml:space="preserve">WARUNKI UDZIAŁU W POSTĘPOWANIU ORAZ PODSTAWY WYKLUCZENIA </w:t>
      </w:r>
    </w:p>
    <w:p w:rsidR="00247512" w:rsidRPr="00886E63" w:rsidRDefault="00247512" w:rsidP="00527A26">
      <w:pPr>
        <w:numPr>
          <w:ilvl w:val="0"/>
          <w:numId w:val="9"/>
        </w:numPr>
        <w:spacing w:line="360" w:lineRule="auto"/>
        <w:jc w:val="both"/>
        <w:rPr>
          <w:rFonts w:ascii="Tahoma" w:hAnsi="Tahoma" w:cs="Tahoma"/>
          <w:sz w:val="19"/>
          <w:szCs w:val="19"/>
        </w:rPr>
      </w:pPr>
      <w:r w:rsidRPr="00886E63">
        <w:rPr>
          <w:rFonts w:ascii="Tahoma" w:hAnsi="Tahoma" w:cs="Tahoma"/>
          <w:b/>
          <w:sz w:val="19"/>
          <w:szCs w:val="19"/>
        </w:rPr>
        <w:t>O udzielenie zamówienia mogą ubiegać się wykonawcy, którzy</w:t>
      </w:r>
      <w:r w:rsidRPr="00886E63">
        <w:rPr>
          <w:rFonts w:ascii="Tahoma" w:hAnsi="Tahoma" w:cs="Tahoma"/>
          <w:sz w:val="19"/>
          <w:szCs w:val="19"/>
        </w:rPr>
        <w:t>:</w:t>
      </w:r>
    </w:p>
    <w:p w:rsidR="00247512" w:rsidRPr="00886E63" w:rsidRDefault="00247512" w:rsidP="00527A26">
      <w:pPr>
        <w:numPr>
          <w:ilvl w:val="1"/>
          <w:numId w:val="9"/>
        </w:numPr>
        <w:spacing w:line="360" w:lineRule="auto"/>
        <w:jc w:val="both"/>
        <w:rPr>
          <w:rFonts w:ascii="Tahoma" w:hAnsi="Tahoma" w:cs="Tahoma"/>
          <w:sz w:val="19"/>
          <w:szCs w:val="19"/>
        </w:rPr>
      </w:pPr>
      <w:r w:rsidRPr="00886E63">
        <w:rPr>
          <w:rFonts w:ascii="Tahoma" w:hAnsi="Tahoma" w:cs="Tahoma"/>
          <w:sz w:val="19"/>
          <w:szCs w:val="19"/>
        </w:rPr>
        <w:t>nie podlegają wykluczeniu;</w:t>
      </w:r>
    </w:p>
    <w:p w:rsidR="002547E5" w:rsidRPr="002547E5" w:rsidRDefault="00247512" w:rsidP="00527A26">
      <w:pPr>
        <w:numPr>
          <w:ilvl w:val="1"/>
          <w:numId w:val="9"/>
        </w:numPr>
        <w:spacing w:line="360" w:lineRule="auto"/>
        <w:jc w:val="both"/>
        <w:rPr>
          <w:rFonts w:ascii="Tahoma" w:hAnsi="Tahoma" w:cs="Tahoma"/>
          <w:sz w:val="19"/>
          <w:szCs w:val="19"/>
        </w:rPr>
      </w:pPr>
      <w:r w:rsidRPr="00886E63">
        <w:rPr>
          <w:rFonts w:ascii="Tahoma" w:hAnsi="Tahoma" w:cs="Tahoma"/>
          <w:color w:val="000000"/>
          <w:sz w:val="19"/>
          <w:szCs w:val="19"/>
        </w:rPr>
        <w:t xml:space="preserve">spełniają warunki udziału w postępowaniu, o ile zostały one określone przez Zamawiającego </w:t>
      </w:r>
    </w:p>
    <w:p w:rsidR="00247512" w:rsidRPr="00886E63" w:rsidRDefault="00247512" w:rsidP="00527A26">
      <w:pPr>
        <w:numPr>
          <w:ilvl w:val="0"/>
          <w:numId w:val="9"/>
        </w:numPr>
        <w:spacing w:line="360" w:lineRule="auto"/>
        <w:jc w:val="both"/>
        <w:rPr>
          <w:rFonts w:ascii="Tahoma" w:hAnsi="Tahoma" w:cs="Tahoma"/>
          <w:b/>
          <w:sz w:val="19"/>
          <w:szCs w:val="19"/>
        </w:rPr>
      </w:pPr>
      <w:r w:rsidRPr="00886E63">
        <w:rPr>
          <w:rFonts w:ascii="Tahoma" w:hAnsi="Tahoma" w:cs="Tahoma"/>
          <w:b/>
          <w:sz w:val="19"/>
          <w:szCs w:val="19"/>
        </w:rPr>
        <w:t>Podstawy wykluczenia Wykonawcy z Postępowania</w:t>
      </w:r>
    </w:p>
    <w:p w:rsidR="00247512" w:rsidRPr="00886E63" w:rsidRDefault="00247512" w:rsidP="00527A26">
      <w:pPr>
        <w:numPr>
          <w:ilvl w:val="1"/>
          <w:numId w:val="9"/>
        </w:numPr>
        <w:spacing w:line="360" w:lineRule="auto"/>
        <w:rPr>
          <w:rFonts w:ascii="Tahoma" w:hAnsi="Tahoma" w:cs="Tahoma"/>
          <w:sz w:val="19"/>
          <w:szCs w:val="19"/>
        </w:rPr>
      </w:pPr>
      <w:r w:rsidRPr="00886E63">
        <w:rPr>
          <w:rFonts w:ascii="Tahoma" w:hAnsi="Tahoma" w:cs="Tahoma"/>
          <w:sz w:val="19"/>
          <w:szCs w:val="19"/>
        </w:rPr>
        <w:t xml:space="preserve">Zamawiający wykluczy z postępowania o udzielenie zamówienia Wykonawcę, wobec którego zachodzą podstawy wykluczenia, o których mowa w art. 108 ustawy </w:t>
      </w:r>
      <w:proofErr w:type="spellStart"/>
      <w:r w:rsidRPr="00886E63">
        <w:rPr>
          <w:rFonts w:ascii="Tahoma" w:hAnsi="Tahoma" w:cs="Tahoma"/>
          <w:sz w:val="19"/>
          <w:szCs w:val="19"/>
        </w:rPr>
        <w:t>Pzp</w:t>
      </w:r>
      <w:proofErr w:type="spellEnd"/>
      <w:r w:rsidRPr="00886E63">
        <w:rPr>
          <w:rFonts w:ascii="Tahoma" w:hAnsi="Tahoma" w:cs="Tahoma"/>
          <w:sz w:val="19"/>
          <w:szCs w:val="19"/>
        </w:rPr>
        <w:t xml:space="preserve">. </w:t>
      </w:r>
    </w:p>
    <w:p w:rsidR="00247512" w:rsidRPr="00886E63" w:rsidRDefault="00247512" w:rsidP="00527A26">
      <w:pPr>
        <w:numPr>
          <w:ilvl w:val="1"/>
          <w:numId w:val="9"/>
        </w:numPr>
        <w:spacing w:line="360" w:lineRule="auto"/>
        <w:rPr>
          <w:rFonts w:ascii="Tahoma" w:hAnsi="Tahoma" w:cs="Tahoma"/>
          <w:sz w:val="19"/>
          <w:szCs w:val="19"/>
        </w:rPr>
      </w:pPr>
      <w:r w:rsidRPr="00886E63">
        <w:rPr>
          <w:rFonts w:ascii="Tahoma" w:hAnsi="Tahoma" w:cs="Tahoma"/>
          <w:sz w:val="19"/>
          <w:szCs w:val="19"/>
        </w:rPr>
        <w:t xml:space="preserve">Wykluczenie Wykonawcy nastąpi w przypadkach, o których mowa w art. 111 ustawy </w:t>
      </w:r>
      <w:proofErr w:type="spellStart"/>
      <w:r w:rsidRPr="00886E63">
        <w:rPr>
          <w:rFonts w:ascii="Tahoma" w:hAnsi="Tahoma" w:cs="Tahoma"/>
          <w:sz w:val="19"/>
          <w:szCs w:val="19"/>
        </w:rPr>
        <w:t>Pzp</w:t>
      </w:r>
      <w:proofErr w:type="spellEnd"/>
      <w:r w:rsidRPr="00886E63">
        <w:rPr>
          <w:rFonts w:ascii="Tahoma" w:hAnsi="Tahoma" w:cs="Tahoma"/>
          <w:sz w:val="19"/>
          <w:szCs w:val="19"/>
        </w:rPr>
        <w:t>.</w:t>
      </w:r>
    </w:p>
    <w:p w:rsidR="00247512" w:rsidRPr="00886E63" w:rsidRDefault="00247512" w:rsidP="00527A26">
      <w:pPr>
        <w:numPr>
          <w:ilvl w:val="1"/>
          <w:numId w:val="9"/>
        </w:numPr>
        <w:spacing w:line="360" w:lineRule="auto"/>
        <w:rPr>
          <w:rFonts w:ascii="Tahoma" w:hAnsi="Tahoma" w:cs="Tahoma"/>
          <w:sz w:val="19"/>
          <w:szCs w:val="19"/>
        </w:rPr>
      </w:pPr>
      <w:r w:rsidRPr="00886E63">
        <w:rPr>
          <w:rFonts w:ascii="Tahoma" w:hAnsi="Tahoma" w:cs="Tahoma"/>
          <w:sz w:val="19"/>
          <w:szCs w:val="19"/>
        </w:rPr>
        <w:t xml:space="preserve">Wykonawca nie podlega wykluczeniu w okolicznościach określonych w art. 108 ust. 1 pkt 1, 2 i 5 lub art. 109 ust. 1 pkt 2‒5 i 7‒10 ustawy </w:t>
      </w:r>
      <w:proofErr w:type="spellStart"/>
      <w:r w:rsidRPr="00886E63">
        <w:rPr>
          <w:rFonts w:ascii="Tahoma" w:hAnsi="Tahoma" w:cs="Tahoma"/>
          <w:sz w:val="19"/>
          <w:szCs w:val="19"/>
        </w:rPr>
        <w:t>Pzp</w:t>
      </w:r>
      <w:proofErr w:type="spellEnd"/>
      <w:r w:rsidRPr="00886E63">
        <w:rPr>
          <w:rFonts w:ascii="Tahoma" w:hAnsi="Tahoma" w:cs="Tahoma"/>
          <w:sz w:val="19"/>
          <w:szCs w:val="19"/>
        </w:rPr>
        <w:t xml:space="preserve">, jeżeli udowodni Zamawiającemu, że spełnił łącznie przesłanki określone w art. 110 ust. 2 ustawy </w:t>
      </w:r>
      <w:proofErr w:type="spellStart"/>
      <w:r w:rsidRPr="00886E63">
        <w:rPr>
          <w:rFonts w:ascii="Tahoma" w:hAnsi="Tahoma" w:cs="Tahoma"/>
          <w:sz w:val="19"/>
          <w:szCs w:val="19"/>
        </w:rPr>
        <w:t>Pzp</w:t>
      </w:r>
      <w:proofErr w:type="spellEnd"/>
      <w:r w:rsidRPr="00886E63">
        <w:rPr>
          <w:rFonts w:ascii="Tahoma" w:hAnsi="Tahoma" w:cs="Tahoma"/>
          <w:sz w:val="19"/>
          <w:szCs w:val="19"/>
        </w:rPr>
        <w:t>.</w:t>
      </w:r>
    </w:p>
    <w:p w:rsidR="00247512" w:rsidRPr="00886E63" w:rsidRDefault="00247512" w:rsidP="00527A26">
      <w:pPr>
        <w:numPr>
          <w:ilvl w:val="1"/>
          <w:numId w:val="9"/>
        </w:numPr>
        <w:spacing w:line="360" w:lineRule="auto"/>
        <w:rPr>
          <w:rFonts w:ascii="Tahoma" w:hAnsi="Tahoma" w:cs="Tahoma"/>
          <w:sz w:val="19"/>
          <w:szCs w:val="19"/>
        </w:rPr>
      </w:pPr>
      <w:r w:rsidRPr="00886E63">
        <w:rPr>
          <w:rFonts w:ascii="Tahoma" w:hAnsi="Tahoma" w:cs="Tahoma"/>
          <w:sz w:val="19"/>
          <w:szCs w:val="19"/>
        </w:rPr>
        <w:t>Zamawiający oceni, czy podjęte przez Wykonawcę czynności są wystarczające do wykazania jego rzetelności, uwzględniając wagę i szczególne okoliczności czynu Wykonawcy, a jeżeli uzna, że nie są wystarczające, wykluczy Wykonawcę.</w:t>
      </w:r>
    </w:p>
    <w:p w:rsidR="00247512" w:rsidRPr="00886E63" w:rsidRDefault="00247512" w:rsidP="00527A26">
      <w:pPr>
        <w:numPr>
          <w:ilvl w:val="1"/>
          <w:numId w:val="9"/>
        </w:numPr>
        <w:spacing w:line="360" w:lineRule="auto"/>
        <w:rPr>
          <w:rFonts w:ascii="Tahoma" w:hAnsi="Tahoma" w:cs="Tahoma"/>
          <w:sz w:val="19"/>
          <w:szCs w:val="19"/>
        </w:rPr>
      </w:pPr>
      <w:r w:rsidRPr="00886E63">
        <w:rPr>
          <w:rFonts w:ascii="Tahoma" w:hAnsi="Tahoma" w:cs="Tahoma"/>
          <w:sz w:val="19"/>
          <w:szCs w:val="19"/>
        </w:rPr>
        <w:t>Zamawiający może wykluczyć Wykonawcę na każdym etapie postępowania, ofertę Wykonawcy wykluczonego uznaje się za odrzuconą.</w:t>
      </w:r>
    </w:p>
    <w:p w:rsidR="00247512" w:rsidRDefault="00247512" w:rsidP="00527A26">
      <w:pPr>
        <w:pStyle w:val="Akapitzlist"/>
        <w:numPr>
          <w:ilvl w:val="0"/>
          <w:numId w:val="9"/>
        </w:numPr>
        <w:spacing w:line="360" w:lineRule="auto"/>
        <w:jc w:val="both"/>
        <w:rPr>
          <w:rFonts w:ascii="Tahoma" w:hAnsi="Tahoma" w:cs="Tahoma"/>
          <w:b/>
          <w:sz w:val="19"/>
          <w:szCs w:val="19"/>
          <w:lang w:eastAsia="en-US"/>
        </w:rPr>
      </w:pPr>
      <w:r w:rsidRPr="00886E63">
        <w:rPr>
          <w:rFonts w:ascii="Tahoma" w:hAnsi="Tahoma" w:cs="Tahoma"/>
          <w:b/>
          <w:sz w:val="19"/>
          <w:szCs w:val="19"/>
          <w:lang w:eastAsia="en-US"/>
        </w:rPr>
        <w:t>Warunki udziału w postępowaniu</w:t>
      </w:r>
    </w:p>
    <w:p w:rsidR="00707F03" w:rsidRPr="00A75C27" w:rsidRDefault="00707F03" w:rsidP="00527A26">
      <w:pPr>
        <w:pStyle w:val="NormalnyWeb"/>
        <w:numPr>
          <w:ilvl w:val="1"/>
          <w:numId w:val="58"/>
        </w:numPr>
        <w:spacing w:line="360" w:lineRule="auto"/>
        <w:jc w:val="both"/>
        <w:rPr>
          <w:rFonts w:ascii="Tahoma" w:hAnsi="Tahoma" w:cs="Tahoma"/>
          <w:bCs/>
          <w:sz w:val="19"/>
          <w:szCs w:val="19"/>
        </w:rPr>
      </w:pPr>
      <w:r w:rsidRPr="00A75C27">
        <w:rPr>
          <w:rFonts w:ascii="Tahoma" w:hAnsi="Tahoma" w:cs="Tahoma"/>
          <w:b/>
          <w:bCs/>
          <w:sz w:val="19"/>
          <w:szCs w:val="19"/>
        </w:rPr>
        <w:t>kompetencji lub uprawnień do prowadzenia określonej działalności zawodowej</w:t>
      </w:r>
      <w:r w:rsidRPr="00A75C27">
        <w:rPr>
          <w:rFonts w:ascii="Tahoma" w:hAnsi="Tahoma" w:cs="Tahoma"/>
          <w:bCs/>
          <w:sz w:val="19"/>
          <w:szCs w:val="19"/>
        </w:rPr>
        <w:t>, o ile wynika to z odrębnych przepisów;</w:t>
      </w:r>
    </w:p>
    <w:p w:rsidR="00707F03" w:rsidRPr="00A75C27" w:rsidRDefault="00707F03" w:rsidP="00707F03">
      <w:pPr>
        <w:autoSpaceDE w:val="0"/>
        <w:autoSpaceDN w:val="0"/>
        <w:adjustRightInd w:val="0"/>
        <w:spacing w:line="360" w:lineRule="auto"/>
        <w:ind w:left="426"/>
        <w:jc w:val="both"/>
        <w:rPr>
          <w:rFonts w:ascii="Tahoma" w:hAnsi="Tahoma" w:cs="Tahoma"/>
          <w:sz w:val="19"/>
          <w:szCs w:val="19"/>
        </w:rPr>
      </w:pPr>
      <w:r w:rsidRPr="00A75C27">
        <w:rPr>
          <w:rFonts w:ascii="Tahoma" w:hAnsi="Tahoma" w:cs="Tahoma"/>
          <w:sz w:val="19"/>
          <w:szCs w:val="19"/>
        </w:rPr>
        <w:t xml:space="preserve">Zamawiający uzna, że Wykonawca posiada </w:t>
      </w:r>
      <w:r w:rsidRPr="00A75C27">
        <w:rPr>
          <w:rFonts w:ascii="Tahoma" w:hAnsi="Tahoma" w:cs="Tahoma"/>
          <w:bCs/>
          <w:sz w:val="19"/>
          <w:szCs w:val="19"/>
        </w:rPr>
        <w:t>uprawnienia do prowadzenia określonej działalności zawodowej</w:t>
      </w:r>
      <w:r w:rsidRPr="00A75C27">
        <w:rPr>
          <w:rFonts w:ascii="Tahoma" w:hAnsi="Tahoma" w:cs="Tahoma"/>
          <w:sz w:val="19"/>
          <w:szCs w:val="19"/>
        </w:rPr>
        <w:t>, jeżeli Wykonawca wykaże, że posiada:</w:t>
      </w:r>
    </w:p>
    <w:p w:rsidR="00707F03" w:rsidRPr="00440179" w:rsidRDefault="00707F03" w:rsidP="00707F03">
      <w:pPr>
        <w:pStyle w:val="NormalnyWeb"/>
        <w:numPr>
          <w:ilvl w:val="2"/>
          <w:numId w:val="1"/>
        </w:numPr>
        <w:spacing w:line="360" w:lineRule="auto"/>
        <w:jc w:val="both"/>
        <w:rPr>
          <w:rFonts w:ascii="Tahoma" w:hAnsi="Tahoma" w:cs="Tahoma"/>
          <w:sz w:val="19"/>
          <w:szCs w:val="19"/>
        </w:rPr>
      </w:pPr>
      <w:bookmarkStart w:id="0" w:name="_Hlk66957181"/>
      <w:r w:rsidRPr="00440179">
        <w:rPr>
          <w:rFonts w:ascii="Tahoma" w:hAnsi="Tahoma" w:cs="Tahoma"/>
          <w:sz w:val="19"/>
          <w:szCs w:val="19"/>
        </w:rPr>
        <w:lastRenderedPageBreak/>
        <w:t xml:space="preserve">zezwolenie na prowadzenie hurtowni farmaceutycznej zgodnie z ustawą z dnia 6 września 2001 r. Prawo farmaceutyczne (t. j. Dz. U. z 2016 r. poz. 2142 z </w:t>
      </w:r>
      <w:proofErr w:type="spellStart"/>
      <w:r w:rsidRPr="00440179">
        <w:rPr>
          <w:rFonts w:ascii="Tahoma" w:hAnsi="Tahoma" w:cs="Tahoma"/>
          <w:sz w:val="19"/>
          <w:szCs w:val="19"/>
        </w:rPr>
        <w:t>późn</w:t>
      </w:r>
      <w:proofErr w:type="spellEnd"/>
      <w:r w:rsidRPr="00440179">
        <w:rPr>
          <w:rFonts w:ascii="Tahoma" w:hAnsi="Tahoma" w:cs="Tahoma"/>
          <w:sz w:val="19"/>
          <w:szCs w:val="19"/>
        </w:rPr>
        <w:t xml:space="preserve">. zm.) – w przypadku złożenia oferty na produkty lecznicze </w:t>
      </w:r>
    </w:p>
    <w:p w:rsidR="00707F03" w:rsidRPr="00440179" w:rsidRDefault="00707F03" w:rsidP="00707F03">
      <w:pPr>
        <w:pStyle w:val="NormalnyWeb"/>
        <w:spacing w:line="360" w:lineRule="auto"/>
        <w:ind w:left="709"/>
        <w:jc w:val="both"/>
        <w:rPr>
          <w:rFonts w:ascii="Tahoma" w:hAnsi="Tahoma" w:cs="Tahoma"/>
          <w:sz w:val="19"/>
          <w:szCs w:val="19"/>
        </w:rPr>
      </w:pPr>
      <w:r w:rsidRPr="00440179">
        <w:rPr>
          <w:rFonts w:ascii="Tahoma" w:hAnsi="Tahoma" w:cs="Tahoma"/>
          <w:sz w:val="19"/>
          <w:szCs w:val="19"/>
        </w:rPr>
        <w:t>lub</w:t>
      </w:r>
    </w:p>
    <w:p w:rsidR="00707F03" w:rsidRPr="00440179" w:rsidRDefault="00707F03" w:rsidP="00707F03">
      <w:pPr>
        <w:pStyle w:val="NormalnyWeb"/>
        <w:numPr>
          <w:ilvl w:val="2"/>
          <w:numId w:val="1"/>
        </w:numPr>
        <w:spacing w:line="360" w:lineRule="auto"/>
        <w:jc w:val="both"/>
        <w:rPr>
          <w:rFonts w:ascii="Tahoma" w:hAnsi="Tahoma" w:cs="Tahoma"/>
          <w:sz w:val="19"/>
          <w:szCs w:val="19"/>
        </w:rPr>
      </w:pPr>
      <w:r w:rsidRPr="00440179">
        <w:rPr>
          <w:rFonts w:ascii="Tahoma" w:hAnsi="Tahoma" w:cs="Tahoma"/>
          <w:sz w:val="19"/>
          <w:szCs w:val="19"/>
        </w:rPr>
        <w:t xml:space="preserve">zezwolenie na wytwarzanie produktów leczniczych zgodnie z ustawą z dnia 6 września 2001 r. Prawo farmaceutyczne (t. j. Dz. U. z 2016 r. poz. 2142 z </w:t>
      </w:r>
      <w:proofErr w:type="spellStart"/>
      <w:r w:rsidRPr="00440179">
        <w:rPr>
          <w:rFonts w:ascii="Tahoma" w:hAnsi="Tahoma" w:cs="Tahoma"/>
          <w:sz w:val="19"/>
          <w:szCs w:val="19"/>
        </w:rPr>
        <w:t>późn</w:t>
      </w:r>
      <w:proofErr w:type="spellEnd"/>
      <w:r w:rsidRPr="00440179">
        <w:rPr>
          <w:rFonts w:ascii="Tahoma" w:hAnsi="Tahoma" w:cs="Tahoma"/>
          <w:sz w:val="19"/>
          <w:szCs w:val="19"/>
        </w:rPr>
        <w:t>. zm.) – w przypadku złożenia oferty na produkty lecznicze przez Wykonawcę będącego wytwórcą produktu leczniczego</w:t>
      </w:r>
    </w:p>
    <w:p w:rsidR="00707F03" w:rsidRPr="00440179" w:rsidRDefault="00707F03" w:rsidP="00707F03">
      <w:pPr>
        <w:pStyle w:val="NormalnyWeb"/>
        <w:spacing w:line="360" w:lineRule="auto"/>
        <w:ind w:left="709"/>
        <w:jc w:val="both"/>
        <w:rPr>
          <w:rFonts w:ascii="Tahoma" w:hAnsi="Tahoma" w:cs="Tahoma"/>
          <w:sz w:val="19"/>
          <w:szCs w:val="19"/>
        </w:rPr>
      </w:pPr>
      <w:r w:rsidRPr="00440179">
        <w:rPr>
          <w:rFonts w:ascii="Tahoma" w:hAnsi="Tahoma" w:cs="Tahoma"/>
          <w:sz w:val="19"/>
          <w:szCs w:val="19"/>
        </w:rPr>
        <w:t>oraz</w:t>
      </w:r>
    </w:p>
    <w:p w:rsidR="002547E5" w:rsidRPr="00440179" w:rsidRDefault="00707F03" w:rsidP="002547E5">
      <w:pPr>
        <w:pStyle w:val="NormalnyWeb"/>
        <w:numPr>
          <w:ilvl w:val="2"/>
          <w:numId w:val="1"/>
        </w:numPr>
        <w:shd w:val="clear" w:color="auto" w:fill="FFFFFF" w:themeFill="background1"/>
        <w:spacing w:line="360" w:lineRule="auto"/>
        <w:jc w:val="both"/>
        <w:rPr>
          <w:rFonts w:ascii="Tahoma" w:hAnsi="Tahoma" w:cs="Tahoma"/>
          <w:sz w:val="19"/>
          <w:szCs w:val="19"/>
        </w:rPr>
      </w:pPr>
      <w:r w:rsidRPr="00440179">
        <w:rPr>
          <w:rFonts w:ascii="Tahoma" w:hAnsi="Tahoma" w:cs="Tahoma"/>
          <w:sz w:val="19"/>
          <w:szCs w:val="19"/>
        </w:rPr>
        <w:t xml:space="preserve">zezwolenie na prowadzenie obrotu hurtowego środkami odurzającymi, substancjami psychotropowymi  lub prekursorami zgodnie z przepisami ustawy z dnia 29 lipca 2005 r. o przeciwdziałaniu narkomanii </w:t>
      </w:r>
      <w:r w:rsidRPr="00440179">
        <w:rPr>
          <w:rFonts w:ascii="Tahoma" w:hAnsi="Tahoma" w:cs="Tahoma"/>
          <w:sz w:val="19"/>
          <w:szCs w:val="19"/>
        </w:rPr>
        <w:br/>
        <w:t xml:space="preserve">(t. j. Dz. U. z 2017 r. poz. 783 z </w:t>
      </w:r>
      <w:proofErr w:type="spellStart"/>
      <w:r w:rsidRPr="00440179">
        <w:rPr>
          <w:rFonts w:ascii="Tahoma" w:hAnsi="Tahoma" w:cs="Tahoma"/>
          <w:sz w:val="19"/>
          <w:szCs w:val="19"/>
        </w:rPr>
        <w:t>późn</w:t>
      </w:r>
      <w:proofErr w:type="spellEnd"/>
      <w:r w:rsidRPr="00440179">
        <w:rPr>
          <w:rFonts w:ascii="Tahoma" w:hAnsi="Tahoma" w:cs="Tahoma"/>
          <w:sz w:val="19"/>
          <w:szCs w:val="19"/>
        </w:rPr>
        <w:t xml:space="preserve">. zm.) – w przypadku złożenia oferty na środki odurzające, substancje psychotropowe lub prekursory - </w:t>
      </w:r>
      <w:r w:rsidRPr="00440179">
        <w:rPr>
          <w:rFonts w:ascii="Tahoma" w:hAnsi="Tahoma" w:cs="Tahoma"/>
          <w:b/>
          <w:sz w:val="19"/>
          <w:szCs w:val="19"/>
        </w:rPr>
        <w:t xml:space="preserve">dotyczy pakietu: </w:t>
      </w:r>
      <w:r w:rsidR="00295DEB" w:rsidRPr="00440179">
        <w:rPr>
          <w:rFonts w:ascii="Tahoma" w:hAnsi="Tahoma" w:cs="Tahoma"/>
          <w:b/>
          <w:sz w:val="19"/>
          <w:szCs w:val="19"/>
        </w:rPr>
        <w:t>86</w:t>
      </w:r>
    </w:p>
    <w:bookmarkEnd w:id="0"/>
    <w:p w:rsidR="00247512" w:rsidRPr="00886E63" w:rsidRDefault="00707F03" w:rsidP="00247512">
      <w:pPr>
        <w:pStyle w:val="Akapitzlist"/>
        <w:spacing w:line="360" w:lineRule="auto"/>
        <w:ind w:left="142" w:firstLine="142"/>
        <w:jc w:val="both"/>
        <w:rPr>
          <w:rFonts w:ascii="Tahoma" w:hAnsi="Tahoma" w:cs="Tahoma"/>
          <w:sz w:val="19"/>
          <w:szCs w:val="19"/>
          <w:lang w:eastAsia="en-US"/>
        </w:rPr>
      </w:pPr>
      <w:r>
        <w:rPr>
          <w:rFonts w:ascii="Tahoma" w:hAnsi="Tahoma" w:cs="Tahoma"/>
          <w:sz w:val="19"/>
          <w:szCs w:val="19"/>
          <w:lang w:eastAsia="en-US"/>
        </w:rPr>
        <w:t xml:space="preserve"> </w:t>
      </w:r>
      <w:r w:rsidR="00247512" w:rsidRPr="00886E63">
        <w:rPr>
          <w:rFonts w:ascii="Tahoma" w:hAnsi="Tahoma" w:cs="Tahoma"/>
          <w:sz w:val="19"/>
          <w:szCs w:val="19"/>
          <w:lang w:eastAsia="en-US"/>
        </w:rPr>
        <w:t xml:space="preserve"> Na podstawie art. 112 ustawy </w:t>
      </w:r>
      <w:proofErr w:type="spellStart"/>
      <w:r w:rsidR="00247512" w:rsidRPr="00886E63">
        <w:rPr>
          <w:rFonts w:ascii="Tahoma" w:hAnsi="Tahoma" w:cs="Tahoma"/>
          <w:sz w:val="19"/>
          <w:szCs w:val="19"/>
          <w:lang w:eastAsia="en-US"/>
        </w:rPr>
        <w:t>Pzp</w:t>
      </w:r>
      <w:proofErr w:type="spellEnd"/>
      <w:r w:rsidR="00247512" w:rsidRPr="00886E63">
        <w:rPr>
          <w:rFonts w:ascii="Tahoma" w:hAnsi="Tahoma" w:cs="Tahoma"/>
          <w:sz w:val="19"/>
          <w:szCs w:val="19"/>
          <w:lang w:eastAsia="en-US"/>
        </w:rPr>
        <w:t xml:space="preserve"> zamawiający określa warunki udziału w postępowaniu dotyczące:</w:t>
      </w:r>
    </w:p>
    <w:p w:rsidR="00247512" w:rsidRPr="00886E63" w:rsidRDefault="00247512" w:rsidP="00247512">
      <w:pPr>
        <w:spacing w:line="360" w:lineRule="auto"/>
        <w:ind w:left="426" w:hanging="426"/>
        <w:jc w:val="both"/>
        <w:rPr>
          <w:rFonts w:ascii="Tahoma" w:hAnsi="Tahoma" w:cs="Tahoma"/>
          <w:bCs/>
          <w:sz w:val="19"/>
          <w:szCs w:val="19"/>
          <w:lang w:eastAsia="en-US"/>
        </w:rPr>
      </w:pPr>
      <w:r w:rsidRPr="00886E63">
        <w:rPr>
          <w:rFonts w:ascii="Tahoma" w:hAnsi="Tahoma" w:cs="Tahoma"/>
          <w:bCs/>
          <w:sz w:val="19"/>
          <w:szCs w:val="19"/>
          <w:lang w:eastAsia="en-US"/>
        </w:rPr>
        <w:t>3.1. Zdolności do występowania w obrocie gospodarczym</w:t>
      </w:r>
    </w:p>
    <w:p w:rsidR="00247512" w:rsidRPr="00886E63" w:rsidRDefault="00247512" w:rsidP="00247512">
      <w:pPr>
        <w:spacing w:line="360" w:lineRule="auto"/>
        <w:ind w:left="567" w:hanging="141"/>
        <w:rPr>
          <w:rFonts w:ascii="Tahoma" w:eastAsia="Arial" w:hAnsi="Tahoma" w:cs="Tahoma"/>
          <w:sz w:val="19"/>
          <w:szCs w:val="19"/>
        </w:rPr>
      </w:pPr>
      <w:r w:rsidRPr="00886E63">
        <w:rPr>
          <w:rFonts w:ascii="Tahoma" w:eastAsia="Arial" w:hAnsi="Tahoma" w:cs="Tahoma"/>
          <w:sz w:val="19"/>
          <w:szCs w:val="19"/>
        </w:rPr>
        <w:t>Zamawiający nie precyzuje warunku w tym zakresie.</w:t>
      </w:r>
    </w:p>
    <w:p w:rsidR="00247512" w:rsidRPr="00886E63" w:rsidRDefault="00247512" w:rsidP="00247512">
      <w:pPr>
        <w:spacing w:line="360" w:lineRule="auto"/>
        <w:ind w:left="567" w:hanging="567"/>
        <w:jc w:val="both"/>
        <w:rPr>
          <w:rFonts w:ascii="Tahoma" w:hAnsi="Tahoma" w:cs="Tahoma"/>
          <w:bCs/>
          <w:sz w:val="19"/>
          <w:szCs w:val="19"/>
          <w:lang w:eastAsia="en-US"/>
        </w:rPr>
      </w:pPr>
      <w:r w:rsidRPr="00886E63">
        <w:rPr>
          <w:rFonts w:ascii="Tahoma" w:hAnsi="Tahoma" w:cs="Tahoma"/>
          <w:bCs/>
          <w:sz w:val="19"/>
          <w:szCs w:val="19"/>
          <w:lang w:eastAsia="en-US"/>
        </w:rPr>
        <w:t>3.2. Uprawnień do prowadzenia określonej działalności gospodarczej lub zawodowej, jeśli wynika to z odrębnych przepisów</w:t>
      </w:r>
    </w:p>
    <w:p w:rsidR="00247512" w:rsidRPr="00886E63" w:rsidRDefault="00247512" w:rsidP="00247512">
      <w:pPr>
        <w:spacing w:line="360" w:lineRule="auto"/>
        <w:ind w:left="567" w:hanging="141"/>
        <w:rPr>
          <w:rFonts w:ascii="Tahoma" w:eastAsia="Arial" w:hAnsi="Tahoma" w:cs="Tahoma"/>
          <w:sz w:val="19"/>
          <w:szCs w:val="19"/>
        </w:rPr>
      </w:pPr>
      <w:r w:rsidRPr="00886E63">
        <w:rPr>
          <w:rFonts w:ascii="Tahoma" w:eastAsia="Arial" w:hAnsi="Tahoma" w:cs="Tahoma"/>
          <w:sz w:val="19"/>
          <w:szCs w:val="19"/>
        </w:rPr>
        <w:t>Zamawiający nie precyzuje warunku w tym zakresie.</w:t>
      </w:r>
    </w:p>
    <w:p w:rsidR="00247512" w:rsidRPr="00886E63" w:rsidRDefault="00247512" w:rsidP="00247512">
      <w:pPr>
        <w:spacing w:line="360" w:lineRule="auto"/>
        <w:ind w:left="426" w:hanging="426"/>
        <w:jc w:val="both"/>
        <w:rPr>
          <w:rFonts w:ascii="Tahoma" w:hAnsi="Tahoma" w:cs="Tahoma"/>
          <w:bCs/>
          <w:sz w:val="19"/>
          <w:szCs w:val="19"/>
          <w:lang w:eastAsia="en-US"/>
        </w:rPr>
      </w:pPr>
      <w:r w:rsidRPr="00886E63">
        <w:rPr>
          <w:rFonts w:ascii="Tahoma" w:hAnsi="Tahoma" w:cs="Tahoma"/>
          <w:bCs/>
          <w:sz w:val="19"/>
          <w:szCs w:val="19"/>
          <w:lang w:eastAsia="en-US"/>
        </w:rPr>
        <w:t>3.3. Sytuacji ekonomicznej lub finansowej</w:t>
      </w:r>
    </w:p>
    <w:p w:rsidR="00247512" w:rsidRPr="00886E63" w:rsidRDefault="00247512" w:rsidP="00247512">
      <w:pPr>
        <w:spacing w:line="360" w:lineRule="auto"/>
        <w:ind w:left="567" w:hanging="141"/>
        <w:rPr>
          <w:rFonts w:ascii="Tahoma" w:eastAsia="Arial" w:hAnsi="Tahoma" w:cs="Tahoma"/>
          <w:sz w:val="19"/>
          <w:szCs w:val="19"/>
        </w:rPr>
      </w:pPr>
      <w:r w:rsidRPr="00886E63">
        <w:rPr>
          <w:rFonts w:ascii="Tahoma" w:eastAsia="Arial" w:hAnsi="Tahoma" w:cs="Tahoma"/>
          <w:sz w:val="19"/>
          <w:szCs w:val="19"/>
        </w:rPr>
        <w:t>Zamawiający nie precyzuje warunku w tym zakresie.</w:t>
      </w:r>
    </w:p>
    <w:p w:rsidR="00247512" w:rsidRPr="00886E63" w:rsidRDefault="00247512" w:rsidP="00247512">
      <w:pPr>
        <w:spacing w:line="360" w:lineRule="auto"/>
        <w:ind w:left="426" w:hanging="426"/>
        <w:jc w:val="both"/>
        <w:rPr>
          <w:rFonts w:ascii="Tahoma" w:hAnsi="Tahoma" w:cs="Tahoma"/>
          <w:bCs/>
          <w:sz w:val="19"/>
          <w:szCs w:val="19"/>
          <w:lang w:eastAsia="en-US"/>
        </w:rPr>
      </w:pPr>
      <w:r w:rsidRPr="00886E63">
        <w:rPr>
          <w:rFonts w:ascii="Tahoma" w:hAnsi="Tahoma" w:cs="Tahoma"/>
          <w:bCs/>
          <w:sz w:val="19"/>
          <w:szCs w:val="19"/>
          <w:lang w:eastAsia="en-US"/>
        </w:rPr>
        <w:t>3.4. Zdolności technicznej lub zawodowej</w:t>
      </w:r>
    </w:p>
    <w:p w:rsidR="00247512" w:rsidRPr="00886E63" w:rsidRDefault="00247512" w:rsidP="00247512">
      <w:pPr>
        <w:spacing w:line="360" w:lineRule="auto"/>
        <w:ind w:left="567" w:hanging="141"/>
        <w:jc w:val="both"/>
        <w:rPr>
          <w:rFonts w:ascii="Tahoma" w:hAnsi="Tahoma" w:cs="Tahoma"/>
          <w:sz w:val="19"/>
          <w:szCs w:val="19"/>
        </w:rPr>
      </w:pPr>
      <w:r w:rsidRPr="00886E63">
        <w:rPr>
          <w:rFonts w:ascii="Tahoma" w:eastAsia="Arial" w:hAnsi="Tahoma" w:cs="Tahoma"/>
          <w:sz w:val="19"/>
          <w:szCs w:val="19"/>
        </w:rPr>
        <w:t>Zamawiający nie precyzuje warunku w tym zakresie</w:t>
      </w:r>
    </w:p>
    <w:p w:rsidR="00247512" w:rsidRPr="00886E63" w:rsidRDefault="00247512" w:rsidP="00527A26">
      <w:pPr>
        <w:numPr>
          <w:ilvl w:val="0"/>
          <w:numId w:val="31"/>
        </w:numPr>
        <w:tabs>
          <w:tab w:val="left" w:pos="426"/>
        </w:tabs>
        <w:spacing w:line="360" w:lineRule="auto"/>
        <w:ind w:left="284" w:hanging="218"/>
        <w:jc w:val="both"/>
        <w:rPr>
          <w:rFonts w:ascii="Tahoma" w:hAnsi="Tahoma" w:cs="Tahoma"/>
          <w:b/>
          <w:bCs/>
          <w:sz w:val="19"/>
          <w:szCs w:val="19"/>
        </w:rPr>
      </w:pPr>
      <w:r w:rsidRPr="00886E63">
        <w:rPr>
          <w:rFonts w:ascii="Tahoma" w:hAnsi="Tahoma" w:cs="Tahoma"/>
          <w:b/>
          <w:bCs/>
          <w:sz w:val="19"/>
          <w:szCs w:val="19"/>
        </w:rPr>
        <w:t>INFORMACJA O PRZEDMIOTOWYCH ŚRODKACH DOWODOWYCH</w:t>
      </w:r>
    </w:p>
    <w:p w:rsidR="00247512" w:rsidRPr="00FA6E98" w:rsidRDefault="00247512" w:rsidP="00527A26">
      <w:pPr>
        <w:pStyle w:val="ust"/>
        <w:numPr>
          <w:ilvl w:val="1"/>
          <w:numId w:val="31"/>
        </w:numPr>
        <w:spacing w:before="0" w:after="0" w:line="360" w:lineRule="auto"/>
        <w:ind w:left="426"/>
        <w:rPr>
          <w:rFonts w:ascii="Tahoma" w:hAnsi="Tahoma" w:cs="Tahoma"/>
          <w:color w:val="000000"/>
          <w:sz w:val="19"/>
          <w:szCs w:val="19"/>
        </w:rPr>
      </w:pPr>
      <w:r w:rsidRPr="00FA6E98">
        <w:rPr>
          <w:rFonts w:ascii="Tahoma" w:hAnsi="Tahoma" w:cs="Tahoma"/>
          <w:color w:val="000000"/>
          <w:sz w:val="19"/>
          <w:szCs w:val="19"/>
        </w:rPr>
        <w:t xml:space="preserve">Przedmiotowe środki dowodowe, jakie mają dostarczyć Wykonawcy </w:t>
      </w:r>
      <w:r w:rsidRPr="002763FB">
        <w:rPr>
          <w:rFonts w:ascii="Tahoma" w:hAnsi="Tahoma" w:cs="Tahoma"/>
          <w:b/>
          <w:color w:val="000000"/>
          <w:sz w:val="19"/>
          <w:szCs w:val="19"/>
          <w:u w:val="single"/>
        </w:rPr>
        <w:t>wraz z ofertą</w:t>
      </w:r>
      <w:r w:rsidRPr="00FA6E98">
        <w:rPr>
          <w:rFonts w:ascii="Tahoma" w:hAnsi="Tahoma" w:cs="Tahoma"/>
          <w:color w:val="000000"/>
          <w:sz w:val="19"/>
          <w:szCs w:val="19"/>
        </w:rPr>
        <w:t xml:space="preserve"> w celu potwierdzenia zgodności zaoferowanych dostaw z wymaganiami określonymi w opisie przedmiotu zamówienia:</w:t>
      </w:r>
    </w:p>
    <w:p w:rsidR="00965002" w:rsidRPr="008D55A8" w:rsidRDefault="00965002" w:rsidP="00AB1F27">
      <w:pPr>
        <w:pStyle w:val="Akapitzlist"/>
        <w:numPr>
          <w:ilvl w:val="1"/>
          <w:numId w:val="59"/>
        </w:numPr>
        <w:spacing w:line="360" w:lineRule="auto"/>
        <w:jc w:val="both"/>
        <w:rPr>
          <w:rFonts w:ascii="Tahoma" w:hAnsi="Tahoma" w:cs="Tahoma"/>
          <w:bCs/>
          <w:sz w:val="19"/>
          <w:szCs w:val="19"/>
        </w:rPr>
      </w:pPr>
      <w:r w:rsidRPr="008D55A8">
        <w:rPr>
          <w:rFonts w:ascii="Tahoma" w:hAnsi="Tahoma" w:cs="Tahoma"/>
          <w:bCs/>
          <w:sz w:val="19"/>
          <w:szCs w:val="19"/>
        </w:rPr>
        <w:t xml:space="preserve">Oświadczenie o wprowadzeniu przedmiotu zamówienia do obrotu zgodnie z przepisami ustawy z dnia 20 maja 2010r. o wyrobach medycznych (Dz. U. z 2010r. Nr 107 poz. 679 z </w:t>
      </w:r>
      <w:proofErr w:type="spellStart"/>
      <w:r w:rsidRPr="008D55A8">
        <w:rPr>
          <w:rFonts w:ascii="Tahoma" w:hAnsi="Tahoma" w:cs="Tahoma"/>
          <w:bCs/>
          <w:sz w:val="19"/>
          <w:szCs w:val="19"/>
        </w:rPr>
        <w:t>późn</w:t>
      </w:r>
      <w:proofErr w:type="spellEnd"/>
      <w:r w:rsidRPr="008D55A8">
        <w:rPr>
          <w:rFonts w:ascii="Tahoma" w:hAnsi="Tahoma" w:cs="Tahoma"/>
          <w:bCs/>
          <w:sz w:val="19"/>
          <w:szCs w:val="19"/>
        </w:rPr>
        <w:t xml:space="preserve">. zm.) – dotyczy wyrobów medycznych – wzór oświadczenia stanowi Załącznik nr 3 do SWZ - </w:t>
      </w:r>
      <w:r w:rsidRPr="008D55A8">
        <w:rPr>
          <w:rFonts w:ascii="Tahoma" w:hAnsi="Tahoma" w:cs="Tahoma"/>
          <w:b/>
          <w:bCs/>
          <w:sz w:val="19"/>
          <w:szCs w:val="19"/>
        </w:rPr>
        <w:t>dotyczy pakietu:</w:t>
      </w:r>
      <w:r w:rsidRPr="008D55A8">
        <w:rPr>
          <w:rFonts w:ascii="Tahoma" w:hAnsi="Tahoma" w:cs="Tahoma"/>
          <w:bCs/>
          <w:sz w:val="19"/>
          <w:szCs w:val="19"/>
        </w:rPr>
        <w:t xml:space="preserve"> </w:t>
      </w:r>
      <w:r w:rsidR="002763FB" w:rsidRPr="008D55A8">
        <w:rPr>
          <w:rFonts w:ascii="Tahoma" w:hAnsi="Tahoma" w:cs="Tahoma"/>
          <w:b/>
          <w:bCs/>
          <w:sz w:val="19"/>
          <w:szCs w:val="19"/>
        </w:rPr>
        <w:t>9, 10, od 11 do 36, 51, 54, 55, 56, 57, 58, 59, 60, 61, 62, 63, 69, 75, 80, 81;</w:t>
      </w:r>
    </w:p>
    <w:p w:rsidR="00965002" w:rsidRPr="00FA6E98" w:rsidRDefault="00965002" w:rsidP="00965002">
      <w:pPr>
        <w:spacing w:line="360" w:lineRule="auto"/>
        <w:jc w:val="both"/>
        <w:rPr>
          <w:rFonts w:ascii="Tahoma" w:hAnsi="Tahoma" w:cs="Tahoma"/>
          <w:bCs/>
          <w:sz w:val="19"/>
          <w:szCs w:val="19"/>
        </w:rPr>
      </w:pPr>
      <w:r w:rsidRPr="008D55A8">
        <w:rPr>
          <w:rFonts w:ascii="Tahoma" w:hAnsi="Tahoma" w:cs="Tahoma"/>
          <w:bCs/>
          <w:sz w:val="19"/>
          <w:szCs w:val="19"/>
        </w:rPr>
        <w:t>1.</w:t>
      </w:r>
      <w:r w:rsidR="00933BB3" w:rsidRPr="008D55A8">
        <w:rPr>
          <w:rFonts w:ascii="Tahoma" w:hAnsi="Tahoma" w:cs="Tahoma"/>
          <w:bCs/>
          <w:sz w:val="19"/>
          <w:szCs w:val="19"/>
        </w:rPr>
        <w:t>2</w:t>
      </w:r>
      <w:r w:rsidRPr="008D55A8">
        <w:rPr>
          <w:rFonts w:ascii="Tahoma" w:hAnsi="Tahoma" w:cs="Tahoma"/>
          <w:bCs/>
          <w:sz w:val="19"/>
          <w:szCs w:val="19"/>
        </w:rPr>
        <w:t xml:space="preserve">   Karta Charakterystyki – </w:t>
      </w:r>
      <w:r w:rsidRPr="008D55A8">
        <w:rPr>
          <w:rFonts w:ascii="Tahoma" w:hAnsi="Tahoma" w:cs="Tahoma"/>
          <w:b/>
          <w:bCs/>
          <w:sz w:val="19"/>
          <w:szCs w:val="19"/>
        </w:rPr>
        <w:t>dotyczy pakietu</w:t>
      </w:r>
      <w:r w:rsidR="00BB62AE" w:rsidRPr="008D55A8">
        <w:rPr>
          <w:rFonts w:ascii="Tahoma" w:hAnsi="Tahoma" w:cs="Tahoma"/>
          <w:b/>
          <w:bCs/>
          <w:sz w:val="19"/>
          <w:szCs w:val="19"/>
        </w:rPr>
        <w:t xml:space="preserve">: </w:t>
      </w:r>
      <w:r w:rsidR="002763FB" w:rsidRPr="008D55A8">
        <w:rPr>
          <w:rFonts w:ascii="Tahoma" w:hAnsi="Tahoma" w:cs="Tahoma"/>
          <w:b/>
          <w:bCs/>
          <w:sz w:val="19"/>
          <w:szCs w:val="19"/>
        </w:rPr>
        <w:t>2, 3, 4, 5, 6, 8;</w:t>
      </w:r>
    </w:p>
    <w:p w:rsidR="00F6754B" w:rsidRDefault="00247512" w:rsidP="00F6754B">
      <w:pPr>
        <w:pStyle w:val="ust"/>
        <w:numPr>
          <w:ilvl w:val="1"/>
          <w:numId w:val="31"/>
        </w:numPr>
        <w:spacing w:before="0" w:after="0" w:line="360" w:lineRule="auto"/>
        <w:ind w:left="426"/>
        <w:rPr>
          <w:rFonts w:ascii="Tahoma" w:hAnsi="Tahoma" w:cs="Tahoma"/>
          <w:color w:val="000000"/>
          <w:sz w:val="19"/>
          <w:szCs w:val="19"/>
        </w:rPr>
      </w:pPr>
      <w:r w:rsidRPr="00965002">
        <w:rPr>
          <w:rFonts w:ascii="Tahoma" w:hAnsi="Tahoma" w:cs="Tahoma"/>
          <w:color w:val="000000"/>
          <w:sz w:val="19"/>
          <w:szCs w:val="19"/>
        </w:rPr>
        <w:t xml:space="preserve">Zamawiający akceptuje równoważne przedmiotowe środki dowodowe, jeśli potwierdzają, że oferowane  </w:t>
      </w:r>
      <w:r w:rsidRPr="00F6754B">
        <w:rPr>
          <w:rFonts w:ascii="Tahoma" w:hAnsi="Tahoma" w:cs="Tahoma"/>
          <w:color w:val="000000"/>
          <w:sz w:val="19"/>
          <w:szCs w:val="19"/>
        </w:rPr>
        <w:t>świadczenia spełniają określone przez Zamawiającego wymagania, cechy lub kryteria.</w:t>
      </w:r>
    </w:p>
    <w:p w:rsidR="00247512" w:rsidRPr="00886E63" w:rsidRDefault="00F6754B" w:rsidP="00F6754B">
      <w:pPr>
        <w:pStyle w:val="ust"/>
        <w:spacing w:before="0" w:after="0" w:line="360" w:lineRule="auto"/>
        <w:ind w:left="66" w:firstLine="0"/>
        <w:rPr>
          <w:rFonts w:ascii="Tahoma" w:hAnsi="Tahoma" w:cs="Tahoma"/>
          <w:color w:val="000000"/>
          <w:sz w:val="19"/>
          <w:szCs w:val="19"/>
        </w:rPr>
      </w:pPr>
      <w:r>
        <w:rPr>
          <w:rFonts w:ascii="Tahoma" w:hAnsi="Tahoma" w:cs="Tahoma"/>
          <w:color w:val="000000"/>
          <w:sz w:val="19"/>
          <w:szCs w:val="19"/>
        </w:rPr>
        <w:t>Z</w:t>
      </w:r>
      <w:r w:rsidR="00247512" w:rsidRPr="00F6754B">
        <w:rPr>
          <w:rFonts w:ascii="Tahoma" w:hAnsi="Tahoma" w:cs="Tahoma"/>
          <w:color w:val="000000"/>
          <w:sz w:val="19"/>
          <w:szCs w:val="19"/>
        </w:rPr>
        <w:t xml:space="preserve">amawiający przewiduje uzupełnienie przedmiotowych środków dowodowych na podstawie art. 107 ust. 2 ustawy </w:t>
      </w:r>
      <w:proofErr w:type="spellStart"/>
      <w:r w:rsidR="00247512" w:rsidRPr="00886E63">
        <w:rPr>
          <w:rFonts w:ascii="Tahoma" w:hAnsi="Tahoma" w:cs="Tahoma"/>
          <w:color w:val="000000"/>
          <w:sz w:val="19"/>
          <w:szCs w:val="19"/>
        </w:rPr>
        <w:t>Pzp</w:t>
      </w:r>
      <w:proofErr w:type="spellEnd"/>
      <w:r w:rsidR="00247512" w:rsidRPr="00886E63">
        <w:rPr>
          <w:rFonts w:ascii="Tahoma" w:hAnsi="Tahoma" w:cs="Tahoma"/>
          <w:color w:val="000000"/>
          <w:sz w:val="19"/>
          <w:szCs w:val="19"/>
        </w:rPr>
        <w:t>.</w:t>
      </w:r>
    </w:p>
    <w:p w:rsidR="00247512" w:rsidRPr="00886E63" w:rsidRDefault="00247512" w:rsidP="00527A26">
      <w:pPr>
        <w:numPr>
          <w:ilvl w:val="0"/>
          <w:numId w:val="31"/>
        </w:numPr>
        <w:tabs>
          <w:tab w:val="left" w:pos="426"/>
        </w:tabs>
        <w:ind w:left="284" w:hanging="284"/>
        <w:rPr>
          <w:rFonts w:ascii="Tahoma" w:hAnsi="Tahoma" w:cs="Tahoma"/>
          <w:b/>
          <w:bCs/>
          <w:sz w:val="19"/>
          <w:szCs w:val="19"/>
        </w:rPr>
      </w:pPr>
      <w:r w:rsidRPr="00886E63">
        <w:rPr>
          <w:rFonts w:ascii="Tahoma" w:hAnsi="Tahoma" w:cs="Tahoma"/>
          <w:b/>
          <w:bCs/>
          <w:sz w:val="19"/>
          <w:szCs w:val="19"/>
        </w:rPr>
        <w:t>WYKAZ PODMIOTOWYCH ŚRODKÓW DOWODOWYCH</w:t>
      </w:r>
    </w:p>
    <w:p w:rsidR="00247512" w:rsidRPr="00886E63" w:rsidRDefault="00247512" w:rsidP="00247512">
      <w:pPr>
        <w:pStyle w:val="Akapitzlist"/>
        <w:rPr>
          <w:rFonts w:ascii="Tahoma" w:hAnsi="Tahoma" w:cs="Tahoma"/>
          <w:b/>
          <w:bCs/>
          <w:sz w:val="19"/>
          <w:szCs w:val="19"/>
        </w:rPr>
      </w:pPr>
    </w:p>
    <w:p w:rsidR="00247512" w:rsidRDefault="00247512" w:rsidP="00527A26">
      <w:pPr>
        <w:numPr>
          <w:ilvl w:val="0"/>
          <w:numId w:val="32"/>
        </w:numPr>
        <w:tabs>
          <w:tab w:val="left" w:pos="284"/>
        </w:tabs>
        <w:spacing w:line="360" w:lineRule="auto"/>
        <w:ind w:left="284" w:hanging="284"/>
        <w:jc w:val="both"/>
        <w:rPr>
          <w:rFonts w:ascii="Tahoma" w:hAnsi="Tahoma" w:cs="Tahoma"/>
          <w:bCs/>
          <w:sz w:val="19"/>
          <w:szCs w:val="19"/>
        </w:rPr>
      </w:pPr>
      <w:r w:rsidRPr="00886E63">
        <w:rPr>
          <w:rFonts w:ascii="Tahoma" w:hAnsi="Tahoma" w:cs="Tahoma"/>
          <w:bCs/>
          <w:sz w:val="19"/>
          <w:szCs w:val="19"/>
        </w:rPr>
        <w:t>Zamawiający przed wyborem najkorzystniejszej oferty wezwie Wykonawcę, którego oferta została najwyżej oceniona, do złożenia w wyznaczonym terminie, nie krótszym niż 10 dni, aktualnych na dzień złożenia, następujących środk</w:t>
      </w:r>
      <w:r w:rsidR="003075FA">
        <w:rPr>
          <w:rFonts w:ascii="Tahoma" w:hAnsi="Tahoma" w:cs="Tahoma"/>
          <w:bCs/>
          <w:sz w:val="19"/>
          <w:szCs w:val="19"/>
        </w:rPr>
        <w:t xml:space="preserve">ów </w:t>
      </w:r>
      <w:r w:rsidRPr="00886E63">
        <w:rPr>
          <w:rFonts w:ascii="Tahoma" w:hAnsi="Tahoma" w:cs="Tahoma"/>
          <w:bCs/>
          <w:sz w:val="19"/>
          <w:szCs w:val="19"/>
        </w:rPr>
        <w:t>dowodowych:</w:t>
      </w:r>
    </w:p>
    <w:p w:rsidR="0080169C" w:rsidRPr="00440179" w:rsidRDefault="003075FA" w:rsidP="003075FA">
      <w:pPr>
        <w:pStyle w:val="NormalnyWeb"/>
        <w:spacing w:line="360" w:lineRule="auto"/>
        <w:ind w:left="0"/>
        <w:jc w:val="both"/>
        <w:rPr>
          <w:rFonts w:ascii="Tahoma" w:hAnsi="Tahoma" w:cs="Tahoma"/>
          <w:sz w:val="19"/>
          <w:szCs w:val="19"/>
        </w:rPr>
      </w:pPr>
      <w:r>
        <w:rPr>
          <w:rFonts w:ascii="Tahoma" w:hAnsi="Tahoma" w:cs="Tahoma"/>
          <w:sz w:val="19"/>
          <w:szCs w:val="19"/>
        </w:rPr>
        <w:t xml:space="preserve">1.1 </w:t>
      </w:r>
      <w:r w:rsidR="0080169C" w:rsidRPr="00440179">
        <w:rPr>
          <w:rFonts w:ascii="Tahoma" w:hAnsi="Tahoma" w:cs="Tahoma"/>
          <w:sz w:val="19"/>
          <w:szCs w:val="19"/>
        </w:rPr>
        <w:t xml:space="preserve">zezwolenie na prowadzenie hurtowni farmaceutycznej zgodnie z ustawą z dnia 6 września 2001 r. Prawo </w:t>
      </w:r>
      <w:r w:rsidRPr="00440179">
        <w:rPr>
          <w:rFonts w:ascii="Tahoma" w:hAnsi="Tahoma" w:cs="Tahoma"/>
          <w:sz w:val="19"/>
          <w:szCs w:val="19"/>
        </w:rPr>
        <w:t xml:space="preserve">      </w:t>
      </w:r>
      <w:r w:rsidR="00263604" w:rsidRPr="00440179">
        <w:rPr>
          <w:rFonts w:ascii="Tahoma" w:hAnsi="Tahoma" w:cs="Tahoma"/>
          <w:sz w:val="19"/>
          <w:szCs w:val="19"/>
        </w:rPr>
        <w:t xml:space="preserve">          </w:t>
      </w:r>
      <w:r w:rsidR="00A82194" w:rsidRPr="00440179">
        <w:rPr>
          <w:rFonts w:ascii="Tahoma" w:hAnsi="Tahoma" w:cs="Tahoma"/>
          <w:sz w:val="19"/>
          <w:szCs w:val="19"/>
        </w:rPr>
        <w:t xml:space="preserve">   </w:t>
      </w:r>
      <w:r w:rsidR="0080169C" w:rsidRPr="00440179">
        <w:rPr>
          <w:rFonts w:ascii="Tahoma" w:hAnsi="Tahoma" w:cs="Tahoma"/>
          <w:sz w:val="19"/>
          <w:szCs w:val="19"/>
        </w:rPr>
        <w:t xml:space="preserve">farmaceutyczne (t. j. Dz. U. z 2016 r. poz. 2142 z </w:t>
      </w:r>
      <w:proofErr w:type="spellStart"/>
      <w:r w:rsidR="0080169C" w:rsidRPr="00440179">
        <w:rPr>
          <w:rFonts w:ascii="Tahoma" w:hAnsi="Tahoma" w:cs="Tahoma"/>
          <w:sz w:val="19"/>
          <w:szCs w:val="19"/>
        </w:rPr>
        <w:t>późn</w:t>
      </w:r>
      <w:proofErr w:type="spellEnd"/>
      <w:r w:rsidR="0080169C" w:rsidRPr="00440179">
        <w:rPr>
          <w:rFonts w:ascii="Tahoma" w:hAnsi="Tahoma" w:cs="Tahoma"/>
          <w:sz w:val="19"/>
          <w:szCs w:val="19"/>
        </w:rPr>
        <w:t xml:space="preserve">. zm.) – w przypadku złożenia oferty na produkty lecznicze </w:t>
      </w:r>
    </w:p>
    <w:p w:rsidR="0080169C" w:rsidRPr="00440179" w:rsidRDefault="0080169C" w:rsidP="0080169C">
      <w:pPr>
        <w:pStyle w:val="NormalnyWeb"/>
        <w:spacing w:line="360" w:lineRule="auto"/>
        <w:ind w:left="709"/>
        <w:jc w:val="both"/>
        <w:rPr>
          <w:rFonts w:ascii="Tahoma" w:hAnsi="Tahoma" w:cs="Tahoma"/>
          <w:sz w:val="19"/>
          <w:szCs w:val="19"/>
        </w:rPr>
      </w:pPr>
      <w:r w:rsidRPr="00440179">
        <w:rPr>
          <w:rFonts w:ascii="Tahoma" w:hAnsi="Tahoma" w:cs="Tahoma"/>
          <w:sz w:val="19"/>
          <w:szCs w:val="19"/>
        </w:rPr>
        <w:t>lub</w:t>
      </w:r>
    </w:p>
    <w:p w:rsidR="0080169C" w:rsidRPr="00440179" w:rsidRDefault="0080169C" w:rsidP="00527A26">
      <w:pPr>
        <w:pStyle w:val="NormalnyWeb"/>
        <w:numPr>
          <w:ilvl w:val="1"/>
          <w:numId w:val="59"/>
        </w:numPr>
        <w:spacing w:line="360" w:lineRule="auto"/>
        <w:jc w:val="both"/>
        <w:rPr>
          <w:rFonts w:ascii="Tahoma" w:hAnsi="Tahoma" w:cs="Tahoma"/>
          <w:sz w:val="19"/>
          <w:szCs w:val="19"/>
        </w:rPr>
      </w:pPr>
      <w:r w:rsidRPr="00440179">
        <w:rPr>
          <w:rFonts w:ascii="Tahoma" w:hAnsi="Tahoma" w:cs="Tahoma"/>
          <w:sz w:val="19"/>
          <w:szCs w:val="19"/>
        </w:rPr>
        <w:t xml:space="preserve">zezwolenie na wytwarzanie produktów leczniczych zgodnie z ustawą z dnia 6 września 2001 r. Prawo farmaceutyczne (t. j. Dz. U. z 2016 r. poz. 2142 z </w:t>
      </w:r>
      <w:proofErr w:type="spellStart"/>
      <w:r w:rsidRPr="00440179">
        <w:rPr>
          <w:rFonts w:ascii="Tahoma" w:hAnsi="Tahoma" w:cs="Tahoma"/>
          <w:sz w:val="19"/>
          <w:szCs w:val="19"/>
        </w:rPr>
        <w:t>późn</w:t>
      </w:r>
      <w:proofErr w:type="spellEnd"/>
      <w:r w:rsidRPr="00440179">
        <w:rPr>
          <w:rFonts w:ascii="Tahoma" w:hAnsi="Tahoma" w:cs="Tahoma"/>
          <w:sz w:val="19"/>
          <w:szCs w:val="19"/>
        </w:rPr>
        <w:t>. zm.) – w przypadku złożenia oferty na produkty lecznicze przez Wykonawcę będącego wytwórcą produktu leczniczego</w:t>
      </w:r>
    </w:p>
    <w:p w:rsidR="0080169C" w:rsidRPr="00440179" w:rsidRDefault="0080169C" w:rsidP="0080169C">
      <w:pPr>
        <w:pStyle w:val="NormalnyWeb"/>
        <w:spacing w:line="360" w:lineRule="auto"/>
        <w:ind w:left="709"/>
        <w:jc w:val="both"/>
        <w:rPr>
          <w:rFonts w:ascii="Tahoma" w:hAnsi="Tahoma" w:cs="Tahoma"/>
          <w:sz w:val="19"/>
          <w:szCs w:val="19"/>
        </w:rPr>
      </w:pPr>
      <w:r w:rsidRPr="00440179">
        <w:rPr>
          <w:rFonts w:ascii="Tahoma" w:hAnsi="Tahoma" w:cs="Tahoma"/>
          <w:sz w:val="19"/>
          <w:szCs w:val="19"/>
        </w:rPr>
        <w:t>oraz</w:t>
      </w:r>
    </w:p>
    <w:p w:rsidR="0080169C" w:rsidRPr="00440179" w:rsidRDefault="0080169C" w:rsidP="00527A26">
      <w:pPr>
        <w:pStyle w:val="NormalnyWeb"/>
        <w:numPr>
          <w:ilvl w:val="1"/>
          <w:numId w:val="59"/>
        </w:numPr>
        <w:shd w:val="clear" w:color="auto" w:fill="FFFFFF" w:themeFill="background1"/>
        <w:spacing w:line="360" w:lineRule="auto"/>
        <w:jc w:val="both"/>
        <w:rPr>
          <w:rFonts w:ascii="Tahoma" w:hAnsi="Tahoma" w:cs="Tahoma"/>
          <w:sz w:val="19"/>
          <w:szCs w:val="19"/>
        </w:rPr>
      </w:pPr>
      <w:r w:rsidRPr="00440179">
        <w:rPr>
          <w:rFonts w:ascii="Tahoma" w:hAnsi="Tahoma" w:cs="Tahoma"/>
          <w:sz w:val="19"/>
          <w:szCs w:val="19"/>
        </w:rPr>
        <w:lastRenderedPageBreak/>
        <w:t xml:space="preserve">zezwolenie na prowadzenie obrotu hurtowego środkami odurzającymi, substancjami psychotropowymi  lub prekursorami zgodnie z przepisami ustawy z dnia 29 lipca 2005 r. o przeciwdziałaniu narkomanii </w:t>
      </w:r>
      <w:r w:rsidRPr="00440179">
        <w:rPr>
          <w:rFonts w:ascii="Tahoma" w:hAnsi="Tahoma" w:cs="Tahoma"/>
          <w:sz w:val="19"/>
          <w:szCs w:val="19"/>
        </w:rPr>
        <w:br/>
        <w:t xml:space="preserve">(t. j. Dz. U. z 2017 r. poz. 783 z </w:t>
      </w:r>
      <w:proofErr w:type="spellStart"/>
      <w:r w:rsidRPr="00440179">
        <w:rPr>
          <w:rFonts w:ascii="Tahoma" w:hAnsi="Tahoma" w:cs="Tahoma"/>
          <w:sz w:val="19"/>
          <w:szCs w:val="19"/>
        </w:rPr>
        <w:t>późn</w:t>
      </w:r>
      <w:proofErr w:type="spellEnd"/>
      <w:r w:rsidRPr="00440179">
        <w:rPr>
          <w:rFonts w:ascii="Tahoma" w:hAnsi="Tahoma" w:cs="Tahoma"/>
          <w:sz w:val="19"/>
          <w:szCs w:val="19"/>
        </w:rPr>
        <w:t xml:space="preserve">. zm.) – w przypadku złożenia oferty na środki odurzające, substancje psychotropowe lub prekursory - </w:t>
      </w:r>
      <w:r w:rsidRPr="00440179">
        <w:rPr>
          <w:rFonts w:ascii="Tahoma" w:hAnsi="Tahoma" w:cs="Tahoma"/>
          <w:b/>
          <w:sz w:val="19"/>
          <w:szCs w:val="19"/>
        </w:rPr>
        <w:t xml:space="preserve">dotyczy pakietu: </w:t>
      </w:r>
      <w:r w:rsidR="00CA1C63" w:rsidRPr="00440179">
        <w:rPr>
          <w:rFonts w:ascii="Tahoma" w:hAnsi="Tahoma" w:cs="Tahoma"/>
          <w:b/>
          <w:sz w:val="19"/>
          <w:szCs w:val="19"/>
        </w:rPr>
        <w:t>86</w:t>
      </w:r>
    </w:p>
    <w:p w:rsidR="00247512" w:rsidRPr="00886E63" w:rsidRDefault="00247512" w:rsidP="00527A26">
      <w:pPr>
        <w:numPr>
          <w:ilvl w:val="1"/>
          <w:numId w:val="59"/>
        </w:numPr>
        <w:tabs>
          <w:tab w:val="left" w:pos="284"/>
        </w:tabs>
        <w:spacing w:line="360" w:lineRule="auto"/>
        <w:ind w:left="851" w:hanging="993"/>
        <w:rPr>
          <w:rFonts w:ascii="Tahoma" w:hAnsi="Tahoma" w:cs="Tahoma"/>
          <w:bCs/>
          <w:sz w:val="19"/>
          <w:szCs w:val="19"/>
        </w:rPr>
      </w:pPr>
      <w:r w:rsidRPr="00886E63">
        <w:rPr>
          <w:rFonts w:ascii="Tahoma" w:hAnsi="Tahoma" w:cs="Tahoma"/>
          <w:bCs/>
          <w:sz w:val="19"/>
          <w:szCs w:val="19"/>
        </w:rPr>
        <w:t>Informacje z Krajowego Rejestru Karnego w zakresie:</w:t>
      </w:r>
    </w:p>
    <w:p w:rsidR="00247512" w:rsidRPr="00886E63" w:rsidRDefault="00247512" w:rsidP="00247512">
      <w:pPr>
        <w:tabs>
          <w:tab w:val="left" w:pos="284"/>
        </w:tabs>
        <w:spacing w:line="360" w:lineRule="auto"/>
        <w:ind w:left="284" w:hanging="283"/>
        <w:jc w:val="both"/>
        <w:rPr>
          <w:rFonts w:ascii="Tahoma" w:hAnsi="Tahoma" w:cs="Tahoma"/>
          <w:bCs/>
          <w:sz w:val="19"/>
          <w:szCs w:val="19"/>
        </w:rPr>
      </w:pPr>
      <w:r w:rsidRPr="00886E63">
        <w:rPr>
          <w:rFonts w:ascii="Tahoma" w:hAnsi="Tahoma" w:cs="Tahoma"/>
          <w:bCs/>
          <w:sz w:val="19"/>
          <w:szCs w:val="19"/>
        </w:rPr>
        <w:t xml:space="preserve">     - art. 108 ust. 1 pkt 1 i 2 ustawy z dnia 11 września 2019 r. Prawo Zamówień Publicznych, zwanej dalej „ustawa”</w:t>
      </w:r>
    </w:p>
    <w:p w:rsidR="00247512" w:rsidRPr="00886E63" w:rsidRDefault="00247512" w:rsidP="00247512">
      <w:pPr>
        <w:tabs>
          <w:tab w:val="left" w:pos="284"/>
        </w:tabs>
        <w:spacing w:line="360" w:lineRule="auto"/>
        <w:ind w:left="284" w:hanging="283"/>
        <w:jc w:val="both"/>
        <w:rPr>
          <w:rFonts w:ascii="Tahoma" w:hAnsi="Tahoma" w:cs="Tahoma"/>
          <w:bCs/>
          <w:sz w:val="19"/>
          <w:szCs w:val="19"/>
        </w:rPr>
      </w:pPr>
      <w:r>
        <w:rPr>
          <w:rFonts w:ascii="Tahoma" w:hAnsi="Tahoma" w:cs="Tahoma"/>
          <w:bCs/>
          <w:sz w:val="19"/>
          <w:szCs w:val="19"/>
        </w:rPr>
        <w:t xml:space="preserve">     </w:t>
      </w:r>
      <w:r w:rsidRPr="00886E63">
        <w:rPr>
          <w:rFonts w:ascii="Tahoma" w:hAnsi="Tahoma" w:cs="Tahoma"/>
          <w:bCs/>
          <w:sz w:val="19"/>
          <w:szCs w:val="19"/>
        </w:rPr>
        <w:t xml:space="preserve">- art. 108 ust. 1 pkt 4 ustawy, dotyczącej orzeczenia zakazu ubiegania się o zamówienie publiczne tytułem środka </w:t>
      </w:r>
      <w:r>
        <w:rPr>
          <w:rFonts w:ascii="Tahoma" w:hAnsi="Tahoma" w:cs="Tahoma"/>
          <w:bCs/>
          <w:sz w:val="19"/>
          <w:szCs w:val="19"/>
        </w:rPr>
        <w:t xml:space="preserve"> </w:t>
      </w:r>
      <w:r w:rsidRPr="00886E63">
        <w:rPr>
          <w:rFonts w:ascii="Tahoma" w:hAnsi="Tahoma" w:cs="Tahoma"/>
          <w:bCs/>
          <w:sz w:val="19"/>
          <w:szCs w:val="19"/>
        </w:rPr>
        <w:t>karnego</w:t>
      </w:r>
    </w:p>
    <w:p w:rsidR="00247512" w:rsidRPr="00886E63" w:rsidRDefault="00247512" w:rsidP="00247512">
      <w:pPr>
        <w:tabs>
          <w:tab w:val="left" w:pos="284"/>
        </w:tabs>
        <w:spacing w:line="360" w:lineRule="auto"/>
        <w:ind w:left="284"/>
        <w:rPr>
          <w:rFonts w:ascii="Tahoma" w:hAnsi="Tahoma" w:cs="Tahoma"/>
          <w:bCs/>
          <w:sz w:val="19"/>
          <w:szCs w:val="19"/>
        </w:rPr>
      </w:pPr>
      <w:r w:rsidRPr="00886E63">
        <w:rPr>
          <w:rFonts w:ascii="Tahoma" w:hAnsi="Tahoma" w:cs="Tahoma"/>
          <w:bCs/>
          <w:sz w:val="19"/>
          <w:szCs w:val="19"/>
        </w:rPr>
        <w:t>- art. 109 ust. 1 pkt 2 lit. A ustawy,</w:t>
      </w:r>
    </w:p>
    <w:p w:rsidR="00247512" w:rsidRPr="00886E63" w:rsidRDefault="00247512" w:rsidP="00247512">
      <w:pPr>
        <w:tabs>
          <w:tab w:val="left" w:pos="284"/>
        </w:tabs>
        <w:spacing w:line="360" w:lineRule="auto"/>
        <w:rPr>
          <w:rFonts w:ascii="Tahoma" w:hAnsi="Tahoma" w:cs="Tahoma"/>
          <w:bCs/>
          <w:sz w:val="19"/>
          <w:szCs w:val="19"/>
        </w:rPr>
      </w:pPr>
      <w:r>
        <w:rPr>
          <w:rFonts w:ascii="Tahoma" w:hAnsi="Tahoma" w:cs="Tahoma"/>
          <w:bCs/>
          <w:sz w:val="19"/>
          <w:szCs w:val="19"/>
        </w:rPr>
        <w:t xml:space="preserve">   </w:t>
      </w:r>
      <w:r w:rsidRPr="00886E63">
        <w:rPr>
          <w:rFonts w:ascii="Tahoma" w:hAnsi="Tahoma" w:cs="Tahoma"/>
          <w:bCs/>
          <w:sz w:val="19"/>
          <w:szCs w:val="19"/>
        </w:rPr>
        <w:t xml:space="preserve">  - art. 109 ust. 1 pkt 2 lit. B ustawy, dotyczącej ukarania za wykroczenie, za które wymierzono karę aresztu.</w:t>
      </w:r>
    </w:p>
    <w:p w:rsidR="00247512" w:rsidRPr="00886E63" w:rsidRDefault="00247512" w:rsidP="00247512">
      <w:pPr>
        <w:spacing w:line="360" w:lineRule="auto"/>
        <w:ind w:left="284" w:hanging="283"/>
        <w:rPr>
          <w:rFonts w:ascii="Tahoma" w:hAnsi="Tahoma" w:cs="Tahoma"/>
          <w:bCs/>
          <w:sz w:val="19"/>
          <w:szCs w:val="19"/>
        </w:rPr>
      </w:pPr>
      <w:r w:rsidRPr="00886E63">
        <w:rPr>
          <w:rFonts w:ascii="Tahoma" w:hAnsi="Tahoma" w:cs="Tahoma"/>
          <w:bCs/>
          <w:sz w:val="19"/>
          <w:szCs w:val="19"/>
        </w:rPr>
        <w:t xml:space="preserve">     - art. 109 ust. 1 pkt 3 ustawy, dotyczącej skazania za przestępstwo lub ukarania za wykroczenie, za które wymierzono karę aresztu.</w:t>
      </w:r>
    </w:p>
    <w:p w:rsidR="00247512" w:rsidRPr="00886E63" w:rsidRDefault="00247512" w:rsidP="00247512">
      <w:pPr>
        <w:tabs>
          <w:tab w:val="left" w:pos="284"/>
        </w:tabs>
        <w:spacing w:line="360" w:lineRule="auto"/>
        <w:ind w:left="284"/>
        <w:jc w:val="both"/>
        <w:rPr>
          <w:rFonts w:ascii="Tahoma" w:hAnsi="Tahoma" w:cs="Tahoma"/>
          <w:bCs/>
          <w:iCs/>
          <w:sz w:val="19"/>
          <w:szCs w:val="19"/>
        </w:rPr>
      </w:pPr>
      <w:r w:rsidRPr="00886E63">
        <w:rPr>
          <w:rFonts w:ascii="Tahoma" w:hAnsi="Tahoma" w:cs="Tahoma"/>
          <w:bCs/>
          <w:sz w:val="19"/>
          <w:szCs w:val="19"/>
        </w:rPr>
        <w:t xml:space="preserve">Dokument, o którym mowa w pkt. 1.1, powinien być sporządzony nie wcześniej niż 6 miesięcy przed </w:t>
      </w:r>
      <w:r w:rsidRPr="00886E63">
        <w:rPr>
          <w:rFonts w:ascii="Tahoma" w:hAnsi="Tahoma" w:cs="Tahoma"/>
          <w:bCs/>
          <w:iCs/>
          <w:sz w:val="19"/>
          <w:szCs w:val="19"/>
        </w:rPr>
        <w:t>upływem terminu składania ofert.</w:t>
      </w:r>
    </w:p>
    <w:p w:rsidR="00247512" w:rsidRPr="00886E63" w:rsidRDefault="00247512" w:rsidP="00527A26">
      <w:pPr>
        <w:numPr>
          <w:ilvl w:val="1"/>
          <w:numId w:val="59"/>
        </w:numPr>
        <w:tabs>
          <w:tab w:val="left" w:pos="284"/>
          <w:tab w:val="left" w:pos="851"/>
        </w:tabs>
        <w:spacing w:line="360" w:lineRule="auto"/>
        <w:ind w:left="284" w:hanging="426"/>
        <w:jc w:val="both"/>
        <w:rPr>
          <w:rFonts w:ascii="Tahoma" w:hAnsi="Tahoma" w:cs="Tahoma"/>
          <w:bCs/>
          <w:sz w:val="19"/>
          <w:szCs w:val="19"/>
        </w:rPr>
      </w:pPr>
      <w:r w:rsidRPr="00886E63">
        <w:rPr>
          <w:rFonts w:ascii="Tahoma" w:hAnsi="Tahoma" w:cs="Tahoma"/>
          <w:bCs/>
          <w:sz w:val="19"/>
          <w:szCs w:val="19"/>
        </w:rPr>
        <w:t>Oświadczenie wykonawcy, w</w:t>
      </w:r>
      <w:r>
        <w:rPr>
          <w:rFonts w:ascii="Tahoma" w:hAnsi="Tahoma" w:cs="Tahoma"/>
          <w:bCs/>
          <w:sz w:val="19"/>
          <w:szCs w:val="19"/>
        </w:rPr>
        <w:t xml:space="preserve"> zakresie art. 108 ust. 1 pkt 5 </w:t>
      </w:r>
      <w:r w:rsidRPr="00886E63">
        <w:rPr>
          <w:rFonts w:ascii="Tahoma" w:hAnsi="Tahoma" w:cs="Tahoma"/>
          <w:bCs/>
          <w:sz w:val="19"/>
          <w:szCs w:val="19"/>
        </w:rPr>
        <w:t xml:space="preserve">ustawy, o braku przynależności do tej samej grupy kapitałowej w rozumieniu ustawy z dnia 16 lutego 2007 r. o ochronie konkurencji i konsumentów (Dz. U. z 2020 r. poz. 1076 i 1086), które stanowi </w:t>
      </w:r>
      <w:r w:rsidRPr="00FA6E98">
        <w:rPr>
          <w:rFonts w:ascii="Tahoma" w:hAnsi="Tahoma" w:cs="Tahoma"/>
          <w:bCs/>
          <w:sz w:val="19"/>
          <w:szCs w:val="19"/>
        </w:rPr>
        <w:t xml:space="preserve">załącznik nr </w:t>
      </w:r>
      <w:r w:rsidR="00A82194">
        <w:rPr>
          <w:rFonts w:ascii="Tahoma" w:hAnsi="Tahoma" w:cs="Tahoma"/>
          <w:bCs/>
          <w:sz w:val="19"/>
          <w:szCs w:val="19"/>
        </w:rPr>
        <w:t>2</w:t>
      </w:r>
      <w:r w:rsidRPr="00FA6E98">
        <w:rPr>
          <w:rFonts w:ascii="Tahoma" w:hAnsi="Tahoma" w:cs="Tahoma"/>
          <w:bCs/>
          <w:sz w:val="19"/>
          <w:szCs w:val="19"/>
        </w:rPr>
        <w:t xml:space="preserve"> do </w:t>
      </w:r>
      <w:r w:rsidR="00A82194">
        <w:rPr>
          <w:rFonts w:ascii="Tahoma" w:hAnsi="Tahoma" w:cs="Tahoma"/>
          <w:bCs/>
          <w:sz w:val="19"/>
          <w:szCs w:val="19"/>
        </w:rPr>
        <w:t>SWZ</w:t>
      </w:r>
      <w:r w:rsidRPr="00FA6E98">
        <w:rPr>
          <w:rFonts w:ascii="Tahoma" w:hAnsi="Tahoma" w:cs="Tahoma"/>
          <w:bCs/>
          <w:sz w:val="19"/>
          <w:szCs w:val="19"/>
        </w:rPr>
        <w:t>.</w:t>
      </w:r>
      <w:r w:rsidRPr="00886E63">
        <w:rPr>
          <w:rFonts w:ascii="Tahoma" w:hAnsi="Tahoma" w:cs="Tahoma"/>
          <w:bCs/>
          <w:sz w:val="19"/>
          <w:szCs w:val="19"/>
        </w:rPr>
        <w:t xml:space="preserve"> </w:t>
      </w:r>
    </w:p>
    <w:p w:rsidR="00247512" w:rsidRPr="00886E63" w:rsidRDefault="00247512" w:rsidP="00527A26">
      <w:pPr>
        <w:numPr>
          <w:ilvl w:val="1"/>
          <w:numId w:val="59"/>
        </w:numPr>
        <w:tabs>
          <w:tab w:val="left" w:pos="284"/>
          <w:tab w:val="left" w:pos="851"/>
        </w:tabs>
        <w:spacing w:line="360" w:lineRule="auto"/>
        <w:ind w:left="284" w:hanging="426"/>
        <w:jc w:val="both"/>
        <w:rPr>
          <w:rFonts w:ascii="Tahoma" w:hAnsi="Tahoma" w:cs="Tahoma"/>
          <w:bCs/>
          <w:sz w:val="19"/>
          <w:szCs w:val="19"/>
        </w:rPr>
      </w:pPr>
      <w:r w:rsidRPr="00886E63">
        <w:rPr>
          <w:rFonts w:ascii="Tahoma" w:hAnsi="Tahoma" w:cs="Tahoma"/>
          <w:bCs/>
          <w:sz w:val="19"/>
          <w:szCs w:val="19"/>
        </w:rPr>
        <w:t xml:space="preserve">Zaświadczenie właściwego naczelnika urzędu skarbowego potwierdzającego, że wykonawca nie zalega z opłaceniem podatków i opłat, w zakresie art. 109 ust. 1 pkt 1 ustawy, wystawionego nie wcześniej niż 3 miesiące przed jego złożeniem, a w przypadku zalegania z opłacaniem podatków  lub opłat wraz z zaświadczeniem, Zamawiający żąda złożenia dokumentu potwierdzającego, że odpowiednio przed upływem terminu  składania ofert Wykonawca dokonał płatności należnych podatków i opłat wraz z odsetkami lub grzywnami lub zawarł wiążące porozumienie w sprawie tych należności. </w:t>
      </w:r>
    </w:p>
    <w:p w:rsidR="00247512" w:rsidRPr="00886E63" w:rsidRDefault="00247512" w:rsidP="00527A26">
      <w:pPr>
        <w:numPr>
          <w:ilvl w:val="1"/>
          <w:numId w:val="59"/>
        </w:numPr>
        <w:tabs>
          <w:tab w:val="left" w:pos="284"/>
          <w:tab w:val="left" w:pos="851"/>
        </w:tabs>
        <w:spacing w:line="360" w:lineRule="auto"/>
        <w:ind w:left="284" w:hanging="426"/>
        <w:jc w:val="both"/>
        <w:rPr>
          <w:rFonts w:ascii="Tahoma" w:hAnsi="Tahoma" w:cs="Tahoma"/>
          <w:bCs/>
          <w:sz w:val="19"/>
          <w:szCs w:val="19"/>
        </w:rPr>
      </w:pPr>
      <w:r w:rsidRPr="00886E63">
        <w:rPr>
          <w:rFonts w:ascii="Tahoma" w:hAnsi="Tahoma" w:cs="Tahoma"/>
          <w:bCs/>
          <w:sz w:val="19"/>
          <w:szCs w:val="19"/>
        </w:rPr>
        <w:t xml:space="preserve">Zaświadczenie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ubezpieczenie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z odsetkami lub grzywnami lub zawarł wiążące porozumienie w sprawie spłat tych należności. </w:t>
      </w:r>
    </w:p>
    <w:p w:rsidR="00247512" w:rsidRPr="00886E63" w:rsidRDefault="00247512" w:rsidP="00527A26">
      <w:pPr>
        <w:numPr>
          <w:ilvl w:val="1"/>
          <w:numId w:val="59"/>
        </w:numPr>
        <w:tabs>
          <w:tab w:val="left" w:pos="284"/>
          <w:tab w:val="left" w:pos="851"/>
        </w:tabs>
        <w:spacing w:line="360" w:lineRule="auto"/>
        <w:ind w:left="284" w:hanging="426"/>
        <w:jc w:val="both"/>
        <w:rPr>
          <w:rFonts w:ascii="Tahoma" w:hAnsi="Tahoma" w:cs="Tahoma"/>
          <w:bCs/>
          <w:sz w:val="19"/>
          <w:szCs w:val="19"/>
        </w:rPr>
      </w:pPr>
      <w:r w:rsidRPr="00886E63">
        <w:rPr>
          <w:rFonts w:ascii="Tahoma" w:hAnsi="Tahoma" w:cs="Tahoma"/>
          <w:bCs/>
          <w:sz w:val="19"/>
          <w:szCs w:val="19"/>
        </w:rPr>
        <w:t>odpisu lub informacji z Krajowego Rejestru Sądowego lub Centralnej Ewidencji i Informacji o Działalności Gospodarczej, w zakresie art. 109 ust. 1 pkt 4 ustawy, sporządzonych nie wcześniej niż 3 miesiące przed złożeniem, jeżeli odrębne przepisy wymagają wpisu do rejestru lub ewidencji</w:t>
      </w:r>
    </w:p>
    <w:p w:rsidR="00247512" w:rsidRPr="00886E63" w:rsidRDefault="00247512" w:rsidP="00527A26">
      <w:pPr>
        <w:numPr>
          <w:ilvl w:val="0"/>
          <w:numId w:val="59"/>
        </w:numPr>
        <w:tabs>
          <w:tab w:val="left" w:pos="284"/>
        </w:tabs>
        <w:spacing w:line="360" w:lineRule="auto"/>
        <w:ind w:left="284" w:hanging="426"/>
        <w:jc w:val="both"/>
        <w:rPr>
          <w:rFonts w:ascii="Tahoma" w:hAnsi="Tahoma" w:cs="Tahoma"/>
          <w:bCs/>
          <w:sz w:val="19"/>
          <w:szCs w:val="19"/>
        </w:rPr>
      </w:pPr>
      <w:r w:rsidRPr="00886E63">
        <w:rPr>
          <w:rFonts w:ascii="Tahoma" w:hAnsi="Tahoma" w:cs="Tahoma"/>
          <w:sz w:val="19"/>
          <w:szCs w:val="19"/>
        </w:rPr>
        <w:t>Jeżeli wykonawca ma siedzibę lub miejsce zamieszkania poza terytorium Rzeczypospolitej Polskiej, zamiast dokumentów, o których mowa w pkt 1, składa:</w:t>
      </w:r>
    </w:p>
    <w:p w:rsidR="00247512" w:rsidRPr="00886E63" w:rsidRDefault="00247512" w:rsidP="00247512">
      <w:pPr>
        <w:tabs>
          <w:tab w:val="left" w:pos="284"/>
        </w:tabs>
        <w:spacing w:line="360" w:lineRule="auto"/>
        <w:ind w:left="284" w:hanging="426"/>
        <w:jc w:val="both"/>
        <w:rPr>
          <w:rFonts w:ascii="Tahoma" w:hAnsi="Tahoma" w:cs="Tahoma"/>
          <w:bCs/>
          <w:sz w:val="19"/>
          <w:szCs w:val="19"/>
        </w:rPr>
      </w:pPr>
      <w:r w:rsidRPr="00886E63">
        <w:rPr>
          <w:rFonts w:ascii="Tahoma" w:hAnsi="Tahoma" w:cs="Tahoma"/>
          <w:bCs/>
          <w:sz w:val="19"/>
          <w:szCs w:val="19"/>
        </w:rPr>
        <w:t xml:space="preserve">2.1. zamiast informacji z Krajowego Rejestru karnego, o którym mowa w </w:t>
      </w:r>
      <w:proofErr w:type="spellStart"/>
      <w:r w:rsidRPr="00886E63">
        <w:rPr>
          <w:rFonts w:ascii="Tahoma" w:hAnsi="Tahoma" w:cs="Tahoma"/>
          <w:bCs/>
          <w:sz w:val="19"/>
          <w:szCs w:val="19"/>
        </w:rPr>
        <w:t>ppkt</w:t>
      </w:r>
      <w:proofErr w:type="spellEnd"/>
      <w:r w:rsidRPr="00886E63">
        <w:rPr>
          <w:rFonts w:ascii="Tahoma" w:hAnsi="Tahoma" w:cs="Tahoma"/>
          <w:bCs/>
          <w:sz w:val="19"/>
          <w:szCs w:val="19"/>
        </w:rPr>
        <w:t xml:space="preserve">. 1.1 – składa informacje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886E63">
        <w:rPr>
          <w:rFonts w:ascii="Tahoma" w:hAnsi="Tahoma" w:cs="Tahoma"/>
          <w:bCs/>
          <w:sz w:val="19"/>
          <w:szCs w:val="19"/>
        </w:rPr>
        <w:t>ppkt</w:t>
      </w:r>
      <w:proofErr w:type="spellEnd"/>
      <w:r w:rsidRPr="00886E63">
        <w:rPr>
          <w:rFonts w:ascii="Tahoma" w:hAnsi="Tahoma" w:cs="Tahoma"/>
          <w:bCs/>
          <w:sz w:val="19"/>
          <w:szCs w:val="19"/>
        </w:rPr>
        <w:t>. 1.1</w:t>
      </w:r>
    </w:p>
    <w:p w:rsidR="00247512" w:rsidRPr="00886E63" w:rsidRDefault="00247512" w:rsidP="00247512">
      <w:pPr>
        <w:tabs>
          <w:tab w:val="left" w:pos="284"/>
        </w:tabs>
        <w:spacing w:line="360" w:lineRule="auto"/>
        <w:ind w:left="284" w:hanging="426"/>
        <w:jc w:val="both"/>
        <w:rPr>
          <w:rFonts w:ascii="Tahoma" w:hAnsi="Tahoma" w:cs="Tahoma"/>
          <w:bCs/>
          <w:sz w:val="19"/>
          <w:szCs w:val="19"/>
        </w:rPr>
      </w:pPr>
      <w:r w:rsidRPr="00886E63">
        <w:rPr>
          <w:rFonts w:ascii="Tahoma" w:hAnsi="Tahoma" w:cs="Tahoma"/>
          <w:bCs/>
          <w:sz w:val="19"/>
          <w:szCs w:val="19"/>
        </w:rPr>
        <w:t xml:space="preserve">2.2. zamiast zaświadczenia, o którym mowa </w:t>
      </w:r>
      <w:proofErr w:type="spellStart"/>
      <w:r w:rsidRPr="00886E63">
        <w:rPr>
          <w:rFonts w:ascii="Tahoma" w:hAnsi="Tahoma" w:cs="Tahoma"/>
          <w:bCs/>
          <w:sz w:val="19"/>
          <w:szCs w:val="19"/>
        </w:rPr>
        <w:t>ppkt</w:t>
      </w:r>
      <w:proofErr w:type="spellEnd"/>
      <w:r w:rsidRPr="00886E63">
        <w:rPr>
          <w:rFonts w:ascii="Tahoma" w:hAnsi="Tahoma" w:cs="Tahoma"/>
          <w:bCs/>
          <w:sz w:val="19"/>
          <w:szCs w:val="19"/>
        </w:rPr>
        <w:t xml:space="preserve">. 1.3., składa zaświadczenie albo inny dokument potwierdzający, że wykonawca nie zalega z opłacaniem składek na ubezpieczenie społeczne lub zdrowotne, o którym mowa w </w:t>
      </w:r>
      <w:proofErr w:type="spellStart"/>
      <w:r w:rsidRPr="00886E63">
        <w:rPr>
          <w:rFonts w:ascii="Tahoma" w:hAnsi="Tahoma" w:cs="Tahoma"/>
          <w:bCs/>
          <w:sz w:val="19"/>
          <w:szCs w:val="19"/>
        </w:rPr>
        <w:t>ppkt</w:t>
      </w:r>
      <w:proofErr w:type="spellEnd"/>
      <w:r w:rsidRPr="00886E63">
        <w:rPr>
          <w:rFonts w:ascii="Tahoma" w:hAnsi="Tahoma" w:cs="Tahoma"/>
          <w:bCs/>
          <w:sz w:val="19"/>
          <w:szCs w:val="19"/>
        </w:rPr>
        <w:t>. 1.4.</w:t>
      </w:r>
    </w:p>
    <w:p w:rsidR="00247512" w:rsidRPr="00886E63" w:rsidRDefault="00247512" w:rsidP="00247512">
      <w:pPr>
        <w:tabs>
          <w:tab w:val="left" w:pos="284"/>
        </w:tabs>
        <w:spacing w:line="360" w:lineRule="auto"/>
        <w:ind w:left="851" w:hanging="567"/>
        <w:jc w:val="both"/>
        <w:rPr>
          <w:rFonts w:ascii="Tahoma" w:hAnsi="Tahoma" w:cs="Tahoma"/>
          <w:bCs/>
          <w:sz w:val="19"/>
          <w:szCs w:val="19"/>
        </w:rPr>
      </w:pPr>
      <w:r w:rsidRPr="00886E63">
        <w:rPr>
          <w:rFonts w:ascii="Tahoma" w:hAnsi="Tahoma" w:cs="Tahoma"/>
          <w:bCs/>
          <w:sz w:val="19"/>
          <w:szCs w:val="19"/>
        </w:rPr>
        <w:t>lub</w:t>
      </w:r>
    </w:p>
    <w:p w:rsidR="00247512" w:rsidRPr="00886E63" w:rsidRDefault="00247512" w:rsidP="00247512">
      <w:pPr>
        <w:tabs>
          <w:tab w:val="left" w:pos="284"/>
        </w:tabs>
        <w:spacing w:line="360" w:lineRule="auto"/>
        <w:ind w:left="284" w:hanging="426"/>
        <w:jc w:val="both"/>
        <w:rPr>
          <w:rFonts w:ascii="Tahoma" w:hAnsi="Tahoma" w:cs="Tahoma"/>
          <w:bCs/>
          <w:sz w:val="19"/>
          <w:szCs w:val="19"/>
        </w:rPr>
      </w:pPr>
      <w:r w:rsidRPr="00886E63">
        <w:rPr>
          <w:rFonts w:ascii="Tahoma" w:hAnsi="Tahoma" w:cs="Tahoma"/>
          <w:bCs/>
          <w:sz w:val="19"/>
          <w:szCs w:val="19"/>
        </w:rPr>
        <w:lastRenderedPageBreak/>
        <w:t xml:space="preserve">2.3. zamiast odpisu albo informacji z Krajowego rejestru Sądowego lub Centralnej Ewidencji i Informacji o Działalności Gospodarczej, o których mowa w </w:t>
      </w:r>
      <w:proofErr w:type="spellStart"/>
      <w:r w:rsidRPr="00886E63">
        <w:rPr>
          <w:rFonts w:ascii="Tahoma" w:hAnsi="Tahoma" w:cs="Tahoma"/>
          <w:bCs/>
          <w:sz w:val="19"/>
          <w:szCs w:val="19"/>
        </w:rPr>
        <w:t>ppkt</w:t>
      </w:r>
      <w:proofErr w:type="spellEnd"/>
      <w:r w:rsidRPr="00886E63">
        <w:rPr>
          <w:rFonts w:ascii="Tahoma" w:hAnsi="Tahoma" w:cs="Tahoma"/>
          <w:bCs/>
          <w:sz w:val="19"/>
          <w:szCs w:val="19"/>
        </w:rPr>
        <w:t>. 1.5, składa dokument lub dokumenty wystawione w kraju, w którym Wykonawca ma siedzibę lub miejsce zamieszkania, potwierdzające odpowiednio, że:</w:t>
      </w:r>
    </w:p>
    <w:p w:rsidR="00247512" w:rsidRPr="00886E63" w:rsidRDefault="00247512" w:rsidP="00247512">
      <w:pPr>
        <w:tabs>
          <w:tab w:val="left" w:pos="284"/>
        </w:tabs>
        <w:spacing w:line="360" w:lineRule="auto"/>
        <w:ind w:left="284" w:hanging="426"/>
        <w:jc w:val="both"/>
        <w:rPr>
          <w:rFonts w:ascii="Tahoma" w:hAnsi="Tahoma" w:cs="Tahoma"/>
          <w:bCs/>
          <w:sz w:val="19"/>
          <w:szCs w:val="19"/>
        </w:rPr>
      </w:pPr>
      <w:r w:rsidRPr="00886E63">
        <w:rPr>
          <w:rFonts w:ascii="Tahoma" w:hAnsi="Tahoma" w:cs="Tahoma"/>
          <w:bCs/>
          <w:sz w:val="19"/>
          <w:szCs w:val="19"/>
        </w:rPr>
        <w:t>2.4. nie naruszył obowiązków dotyczących płatnością podatków, opłat lub składek na ubezpieczenie społeczne lub zdrowotne,</w:t>
      </w:r>
    </w:p>
    <w:p w:rsidR="00247512" w:rsidRPr="00886E63" w:rsidRDefault="00247512" w:rsidP="00247512">
      <w:pPr>
        <w:tabs>
          <w:tab w:val="left" w:pos="284"/>
          <w:tab w:val="left" w:pos="709"/>
        </w:tabs>
        <w:spacing w:line="360" w:lineRule="auto"/>
        <w:ind w:left="284" w:hanging="426"/>
        <w:jc w:val="both"/>
        <w:rPr>
          <w:rFonts w:ascii="Tahoma" w:hAnsi="Tahoma" w:cs="Tahoma"/>
          <w:bCs/>
          <w:sz w:val="19"/>
          <w:szCs w:val="19"/>
        </w:rPr>
      </w:pPr>
      <w:r w:rsidRPr="00886E63">
        <w:rPr>
          <w:rFonts w:ascii="Tahoma" w:hAnsi="Tahoma" w:cs="Tahoma"/>
          <w:bCs/>
          <w:sz w:val="19"/>
          <w:szCs w:val="19"/>
        </w:rPr>
        <w:t xml:space="preserve">2.5. nie otwarto jego likwidacji, nie ogłoszone upadłości, jego aktywami nie zarządza likwidator lub sąd, nie zawarł układu z wierzycielami, jego działalności gospodarcza nie jest zawieszona ani nie znajduje si e on w innej tego rodzaju sytuacji wynikającej z podobnej procedury przewidzianej w przepisach miejsca wszczęcia tej procedury.  </w:t>
      </w:r>
    </w:p>
    <w:p w:rsidR="00247512" w:rsidRPr="00886E63" w:rsidRDefault="00247512" w:rsidP="00247512">
      <w:pPr>
        <w:tabs>
          <w:tab w:val="left" w:pos="284"/>
        </w:tabs>
        <w:spacing w:line="360" w:lineRule="auto"/>
        <w:ind w:left="284" w:hanging="426"/>
        <w:jc w:val="both"/>
        <w:rPr>
          <w:rFonts w:ascii="Tahoma" w:hAnsi="Tahoma" w:cs="Tahoma"/>
          <w:sz w:val="19"/>
          <w:szCs w:val="19"/>
        </w:rPr>
      </w:pPr>
      <w:r w:rsidRPr="00886E63">
        <w:rPr>
          <w:rFonts w:ascii="Tahoma" w:hAnsi="Tahoma" w:cs="Tahoma"/>
          <w:bCs/>
          <w:sz w:val="19"/>
          <w:szCs w:val="19"/>
        </w:rPr>
        <w:t xml:space="preserve">2.6. </w:t>
      </w:r>
      <w:r w:rsidRPr="00886E63">
        <w:rPr>
          <w:rFonts w:ascii="Tahoma" w:hAnsi="Tahoma" w:cs="Tahoma"/>
          <w:sz w:val="19"/>
          <w:szCs w:val="19"/>
        </w:rPr>
        <w:t>jeżeli w kraju, w którym wykonawca ma siedzibę lub miejsce zamieszkania, nie wydaje się dokumentów, o których mowa w pkt 2,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247512" w:rsidRPr="00886E63" w:rsidRDefault="00247512" w:rsidP="00247512">
      <w:pPr>
        <w:tabs>
          <w:tab w:val="left" w:pos="284"/>
        </w:tabs>
        <w:spacing w:line="360" w:lineRule="auto"/>
        <w:ind w:left="284"/>
        <w:jc w:val="both"/>
        <w:rPr>
          <w:rFonts w:ascii="Tahoma" w:hAnsi="Tahoma" w:cs="Tahoma"/>
          <w:bCs/>
          <w:sz w:val="19"/>
          <w:szCs w:val="19"/>
        </w:rPr>
      </w:pPr>
      <w:r w:rsidRPr="00886E63">
        <w:rPr>
          <w:rFonts w:ascii="Tahoma" w:hAnsi="Tahoma" w:cs="Tahoma"/>
          <w:bCs/>
          <w:sz w:val="19"/>
          <w:szCs w:val="19"/>
        </w:rPr>
        <w:t xml:space="preserve">Dokumenty, o których mowa pkt 2 </w:t>
      </w:r>
      <w:proofErr w:type="spellStart"/>
      <w:r w:rsidRPr="00886E63">
        <w:rPr>
          <w:rFonts w:ascii="Tahoma" w:hAnsi="Tahoma" w:cs="Tahoma"/>
          <w:bCs/>
          <w:sz w:val="19"/>
          <w:szCs w:val="19"/>
        </w:rPr>
        <w:t>ppkt</w:t>
      </w:r>
      <w:proofErr w:type="spellEnd"/>
      <w:r w:rsidRPr="00886E63">
        <w:rPr>
          <w:rFonts w:ascii="Tahoma" w:hAnsi="Tahoma" w:cs="Tahoma"/>
          <w:bCs/>
          <w:sz w:val="19"/>
          <w:szCs w:val="19"/>
        </w:rPr>
        <w:t xml:space="preserve"> 2.1., powinien być wystawiony nie wcześniej niż 6 miesięcy przed terminem składania ofert. Dokumenty, o których mowa w pkt 2 </w:t>
      </w:r>
      <w:proofErr w:type="spellStart"/>
      <w:r w:rsidRPr="00886E63">
        <w:rPr>
          <w:rFonts w:ascii="Tahoma" w:hAnsi="Tahoma" w:cs="Tahoma"/>
          <w:bCs/>
          <w:sz w:val="19"/>
          <w:szCs w:val="19"/>
        </w:rPr>
        <w:t>ppkt</w:t>
      </w:r>
      <w:proofErr w:type="spellEnd"/>
      <w:r w:rsidRPr="00886E63">
        <w:rPr>
          <w:rFonts w:ascii="Tahoma" w:hAnsi="Tahoma" w:cs="Tahoma"/>
          <w:bCs/>
          <w:sz w:val="19"/>
          <w:szCs w:val="19"/>
        </w:rPr>
        <w:t>. 2.2. powinny być wystawione nie wcześniej niż 3 miesiące przed terminem składania ofert.</w:t>
      </w:r>
    </w:p>
    <w:p w:rsidR="00247512" w:rsidRPr="00886E63" w:rsidRDefault="00247512" w:rsidP="00527A26">
      <w:pPr>
        <w:numPr>
          <w:ilvl w:val="0"/>
          <w:numId w:val="59"/>
        </w:numPr>
        <w:spacing w:before="120" w:after="60" w:line="360" w:lineRule="auto"/>
        <w:ind w:left="284" w:hanging="426"/>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247512" w:rsidRPr="00886E63" w:rsidRDefault="00247512" w:rsidP="00527A26">
      <w:pPr>
        <w:numPr>
          <w:ilvl w:val="0"/>
          <w:numId w:val="59"/>
        </w:numPr>
        <w:spacing w:before="120" w:after="60" w:line="360" w:lineRule="auto"/>
        <w:ind w:left="284" w:hanging="426"/>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247512" w:rsidRPr="00886E63" w:rsidRDefault="00247512" w:rsidP="00527A26">
      <w:pPr>
        <w:numPr>
          <w:ilvl w:val="0"/>
          <w:numId w:val="59"/>
        </w:numPr>
        <w:tabs>
          <w:tab w:val="left" w:pos="426"/>
        </w:tabs>
        <w:spacing w:before="120" w:after="60" w:line="360" w:lineRule="auto"/>
        <w:ind w:left="284" w:hanging="426"/>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Wykonawca nie jest zobowiązany do złożenia podmiotowych środków dowodowych, które Zamawiający posiada, jeżeli Wykonawca wskaże te środki oraz potwierdzi ich prawidłowość i aktualność.</w:t>
      </w:r>
    </w:p>
    <w:p w:rsidR="00FA3C9C" w:rsidRDefault="00247512" w:rsidP="00FA3C9C">
      <w:pPr>
        <w:numPr>
          <w:ilvl w:val="0"/>
          <w:numId w:val="59"/>
        </w:numPr>
        <w:spacing w:before="120" w:after="60" w:line="360" w:lineRule="auto"/>
        <w:ind w:left="284" w:hanging="426"/>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Podmiotowe środki dowodowe oraz inne dokumenty lub oświadczenia Wykonawca skł</w:t>
      </w:r>
      <w:r>
        <w:rPr>
          <w:rFonts w:ascii="Tahoma" w:hAnsi="Tahoma" w:cs="Tahoma"/>
          <w:bCs/>
          <w:iCs/>
          <w:color w:val="000000"/>
          <w:sz w:val="19"/>
          <w:szCs w:val="19"/>
          <w:lang w:eastAsia="x-none"/>
        </w:rPr>
        <w:t xml:space="preserve">ada, pod rygorem nieważności, w </w:t>
      </w:r>
      <w:r w:rsidRPr="00886E63">
        <w:rPr>
          <w:rFonts w:ascii="Tahoma" w:hAnsi="Tahoma" w:cs="Tahoma"/>
          <w:bCs/>
          <w:iCs/>
          <w:color w:val="000000"/>
          <w:sz w:val="19"/>
          <w:szCs w:val="19"/>
          <w:lang w:eastAsia="x-none"/>
        </w:rPr>
        <w:t>formie elektronicznej w postaci dokumentu elektronicznego podp</w:t>
      </w:r>
      <w:r>
        <w:rPr>
          <w:rFonts w:ascii="Tahoma" w:hAnsi="Tahoma" w:cs="Tahoma"/>
          <w:bCs/>
          <w:iCs/>
          <w:color w:val="000000"/>
          <w:sz w:val="19"/>
          <w:szCs w:val="19"/>
          <w:lang w:eastAsia="x-none"/>
        </w:rPr>
        <w:t xml:space="preserve">isanego kwalifikowanym podpisem </w:t>
      </w:r>
      <w:r w:rsidRPr="00886E63">
        <w:rPr>
          <w:rFonts w:ascii="Tahoma" w:hAnsi="Tahoma" w:cs="Tahoma"/>
          <w:bCs/>
          <w:iCs/>
          <w:color w:val="000000"/>
          <w:sz w:val="19"/>
          <w:szCs w:val="19"/>
          <w:lang w:eastAsia="x-none"/>
        </w:rPr>
        <w:t>elektronicznym.</w:t>
      </w:r>
    </w:p>
    <w:p w:rsidR="00FA3C9C" w:rsidRPr="00FA3C9C" w:rsidRDefault="00804C5D" w:rsidP="00FA3C9C">
      <w:pPr>
        <w:numPr>
          <w:ilvl w:val="0"/>
          <w:numId w:val="59"/>
        </w:numPr>
        <w:spacing w:before="120" w:after="60" w:line="360" w:lineRule="auto"/>
        <w:ind w:left="284" w:hanging="426"/>
        <w:jc w:val="both"/>
        <w:outlineLvl w:val="1"/>
        <w:rPr>
          <w:rFonts w:ascii="Tahoma" w:hAnsi="Tahoma" w:cs="Tahoma"/>
          <w:bCs/>
          <w:iCs/>
          <w:color w:val="000000"/>
          <w:sz w:val="19"/>
          <w:szCs w:val="19"/>
          <w:lang w:eastAsia="x-none"/>
        </w:rPr>
      </w:pPr>
      <w:r>
        <w:rPr>
          <w:rFonts w:ascii="Tahoma" w:hAnsi="Tahoma" w:cs="Tahoma"/>
          <w:bCs/>
          <w:iCs/>
          <w:color w:val="000000"/>
          <w:sz w:val="19"/>
          <w:szCs w:val="19"/>
          <w:lang w:eastAsia="x-none"/>
        </w:rPr>
        <w:t>Zamawiający przewiduje złożenie, poprawienie lub uzupełnienie podmiotowych środków dowodowych na podstawie art. 128 ustawy Prawo Zamówień Publicznych.</w:t>
      </w:r>
    </w:p>
    <w:p w:rsidR="00247512" w:rsidRPr="00886E63" w:rsidRDefault="00247512" w:rsidP="00527A26">
      <w:pPr>
        <w:numPr>
          <w:ilvl w:val="0"/>
          <w:numId w:val="31"/>
        </w:numPr>
        <w:tabs>
          <w:tab w:val="left" w:pos="284"/>
        </w:tabs>
        <w:spacing w:line="360" w:lineRule="auto"/>
        <w:ind w:left="284" w:hanging="284"/>
        <w:rPr>
          <w:rFonts w:ascii="Tahoma" w:hAnsi="Tahoma" w:cs="Tahoma"/>
          <w:b/>
          <w:bCs/>
          <w:sz w:val="19"/>
          <w:szCs w:val="19"/>
        </w:rPr>
      </w:pPr>
      <w:r w:rsidRPr="00886E63">
        <w:rPr>
          <w:rFonts w:ascii="Tahoma" w:hAnsi="Tahoma" w:cs="Tahoma"/>
          <w:b/>
          <w:bCs/>
          <w:sz w:val="19"/>
          <w:szCs w:val="19"/>
        </w:rPr>
        <w:t>POZOSTAŁE DOKUMENTY, KTÓRE NALEŻY DOŁĄCZYĆ DO OFERTY</w:t>
      </w:r>
    </w:p>
    <w:p w:rsidR="00247512" w:rsidRPr="00886E63" w:rsidRDefault="00247512" w:rsidP="00527A26">
      <w:pPr>
        <w:numPr>
          <w:ilvl w:val="0"/>
          <w:numId w:val="45"/>
        </w:numPr>
        <w:spacing w:line="360" w:lineRule="auto"/>
        <w:jc w:val="both"/>
        <w:rPr>
          <w:rFonts w:ascii="Tahoma" w:hAnsi="Tahoma" w:cs="Tahoma"/>
          <w:bCs/>
          <w:sz w:val="19"/>
          <w:szCs w:val="19"/>
        </w:rPr>
      </w:pPr>
      <w:r w:rsidRPr="00886E63">
        <w:rPr>
          <w:rFonts w:ascii="Tahoma" w:hAnsi="Tahoma" w:cs="Tahoma"/>
          <w:sz w:val="19"/>
          <w:szCs w:val="19"/>
        </w:rPr>
        <w:t>Sporządzony przez wykonawcę według instrukcji podanej w Załączniku nr 1 do SWZ Formularz Oferty, należy złożyć pod rygorem nieważności, w formie elektronicznej.</w:t>
      </w:r>
    </w:p>
    <w:p w:rsidR="00247512" w:rsidRPr="00886E63" w:rsidRDefault="00247512" w:rsidP="00527A26">
      <w:pPr>
        <w:numPr>
          <w:ilvl w:val="0"/>
          <w:numId w:val="45"/>
        </w:numPr>
        <w:spacing w:line="360" w:lineRule="auto"/>
        <w:jc w:val="both"/>
        <w:rPr>
          <w:rFonts w:ascii="Tahoma" w:hAnsi="Tahoma" w:cs="Tahoma"/>
          <w:bCs/>
          <w:sz w:val="19"/>
          <w:szCs w:val="19"/>
        </w:rPr>
      </w:pPr>
      <w:r w:rsidRPr="00886E63">
        <w:rPr>
          <w:rFonts w:ascii="Tahoma" w:hAnsi="Tahoma" w:cs="Tahoma"/>
          <w:bCs/>
          <w:sz w:val="19"/>
          <w:szCs w:val="19"/>
        </w:rPr>
        <w:t xml:space="preserve">Szczegółowy opis przedmiotu zamówienia zgodnie z </w:t>
      </w:r>
      <w:r w:rsidRPr="00FA6E98">
        <w:rPr>
          <w:rFonts w:ascii="Tahoma" w:hAnsi="Tahoma" w:cs="Tahoma"/>
          <w:bCs/>
          <w:sz w:val="19"/>
          <w:szCs w:val="19"/>
        </w:rPr>
        <w:t>załącznikiem nr 1.</w:t>
      </w:r>
    </w:p>
    <w:p w:rsidR="00247512" w:rsidRPr="00886E63" w:rsidRDefault="00247512" w:rsidP="00527A26">
      <w:pPr>
        <w:numPr>
          <w:ilvl w:val="0"/>
          <w:numId w:val="45"/>
        </w:numPr>
        <w:spacing w:line="360" w:lineRule="auto"/>
        <w:jc w:val="both"/>
        <w:rPr>
          <w:rFonts w:ascii="Tahoma" w:hAnsi="Tahoma" w:cs="Tahoma"/>
          <w:bCs/>
          <w:sz w:val="19"/>
          <w:szCs w:val="19"/>
        </w:rPr>
      </w:pPr>
      <w:r w:rsidRPr="00886E63">
        <w:rPr>
          <w:rFonts w:ascii="Tahoma" w:hAnsi="Tahoma" w:cs="Tahoma"/>
          <w:bCs/>
          <w:sz w:val="19"/>
          <w:szCs w:val="19"/>
        </w:rPr>
        <w:t>Jedz – Jednolity Europejski Dokument Zamówienia,</w:t>
      </w:r>
      <w:r w:rsidRPr="00886E63">
        <w:rPr>
          <w:rFonts w:ascii="Tahoma" w:hAnsi="Tahoma" w:cs="Tahoma"/>
          <w:sz w:val="19"/>
          <w:szCs w:val="19"/>
        </w:rPr>
        <w:t xml:space="preserve"> który stanowi dowód potwierdzający brak podstaw wykluczenia oraz spełnianie warunków udziału w postępowaniu, na dzień składania ofert oraz stanowi dowód tymczasowo zastępujący wymagane przez zamawiającego podmiotowe środki dowodowe</w:t>
      </w:r>
      <w:r w:rsidRPr="00886E63">
        <w:rPr>
          <w:rFonts w:ascii="Tahoma" w:hAnsi="Tahoma" w:cs="Tahoma"/>
          <w:bCs/>
          <w:sz w:val="19"/>
          <w:szCs w:val="19"/>
        </w:rPr>
        <w:t xml:space="preserve">. </w:t>
      </w:r>
      <w:r w:rsidRPr="00886E63">
        <w:rPr>
          <w:rFonts w:ascii="Tahoma" w:hAnsi="Tahoma" w:cs="Tahoma"/>
          <w:sz w:val="19"/>
          <w:szCs w:val="19"/>
        </w:rPr>
        <w:t xml:space="preserve">Wykonawcy zobowiązani są złożyć oświadczenie na standardowym formularzu JEDZ, pod rygorem nieważności, w formie elektronicznej. Do zachowania formy elektronicznej wystarcza złożenie JEDZ w postaci elektronicznej i opatrzenie go kwalifikowanym podpisem elektronicznym – </w:t>
      </w:r>
      <w:r w:rsidRPr="00FA6E98">
        <w:rPr>
          <w:rFonts w:ascii="Tahoma" w:hAnsi="Tahoma" w:cs="Tahoma"/>
          <w:sz w:val="19"/>
          <w:szCs w:val="19"/>
        </w:rPr>
        <w:t xml:space="preserve">Załącznik nr </w:t>
      </w:r>
      <w:r w:rsidR="00A82194">
        <w:rPr>
          <w:rFonts w:ascii="Tahoma" w:hAnsi="Tahoma" w:cs="Tahoma"/>
          <w:sz w:val="19"/>
          <w:szCs w:val="19"/>
        </w:rPr>
        <w:t>4.</w:t>
      </w:r>
    </w:p>
    <w:p w:rsidR="00247512" w:rsidRPr="00886E63" w:rsidRDefault="00247512" w:rsidP="00527A26">
      <w:pPr>
        <w:numPr>
          <w:ilvl w:val="0"/>
          <w:numId w:val="45"/>
        </w:numPr>
        <w:spacing w:line="360" w:lineRule="auto"/>
        <w:jc w:val="both"/>
        <w:rPr>
          <w:rFonts w:ascii="Tahoma" w:hAnsi="Tahoma" w:cs="Tahoma"/>
          <w:bCs/>
          <w:color w:val="000000"/>
          <w:sz w:val="19"/>
          <w:szCs w:val="19"/>
        </w:rPr>
      </w:pPr>
      <w:r w:rsidRPr="00886E63">
        <w:rPr>
          <w:rFonts w:ascii="Tahoma" w:hAnsi="Tahoma" w:cs="Tahoma"/>
          <w:bCs/>
          <w:color w:val="000000"/>
          <w:sz w:val="19"/>
          <w:szCs w:val="19"/>
        </w:rPr>
        <w:lastRenderedPageBreak/>
        <w:t>Pełnomocnictwo lub inny dokument potwierdzający umocowanie do reprezentacji Wykonawcy - jeżeli w imieniu wykonawcy działa osoba, której umocowanie do jego reprezentowania nie wynika z informacji z Krajowego Rejestru Sądowego, Centralnej Ewidencji i Informacji o Działalności Gospodarczej lub innego właściwego rejestru.</w:t>
      </w:r>
    </w:p>
    <w:p w:rsidR="00247512" w:rsidRPr="00886E63" w:rsidRDefault="00247512" w:rsidP="00527A26">
      <w:pPr>
        <w:numPr>
          <w:ilvl w:val="0"/>
          <w:numId w:val="45"/>
        </w:numPr>
        <w:spacing w:line="360" w:lineRule="auto"/>
        <w:jc w:val="both"/>
        <w:rPr>
          <w:rFonts w:ascii="Tahoma" w:hAnsi="Tahoma" w:cs="Tahoma"/>
          <w:bCs/>
          <w:color w:val="000000"/>
          <w:sz w:val="19"/>
          <w:szCs w:val="19"/>
        </w:rPr>
      </w:pPr>
      <w:r w:rsidRPr="00886E63">
        <w:rPr>
          <w:rFonts w:ascii="Tahoma" w:hAnsi="Tahoma" w:cs="Tahoma"/>
          <w:bCs/>
          <w:color w:val="000000"/>
          <w:sz w:val="19"/>
          <w:szCs w:val="19"/>
        </w:rPr>
        <w:t>Przepis pkt. 1.4. stosuje się odpowiednio do osoby działającej w imieniu wykonawców wspólnie ubiegających się o udzielenie zamówienia publicznego.</w:t>
      </w:r>
    </w:p>
    <w:p w:rsidR="00247512" w:rsidRDefault="00247512" w:rsidP="00527A26">
      <w:pPr>
        <w:numPr>
          <w:ilvl w:val="0"/>
          <w:numId w:val="45"/>
        </w:numPr>
        <w:spacing w:line="360" w:lineRule="auto"/>
        <w:jc w:val="both"/>
        <w:rPr>
          <w:rFonts w:ascii="Tahoma" w:hAnsi="Tahoma" w:cs="Tahoma"/>
          <w:bCs/>
          <w:color w:val="000000"/>
          <w:sz w:val="19"/>
          <w:szCs w:val="19"/>
        </w:rPr>
      </w:pPr>
      <w:r w:rsidRPr="00886E63">
        <w:rPr>
          <w:rFonts w:ascii="Tahoma" w:hAnsi="Tahoma" w:cs="Tahoma"/>
          <w:bCs/>
          <w:color w:val="000000"/>
          <w:sz w:val="19"/>
          <w:szCs w:val="19"/>
        </w:rPr>
        <w:t>Przepisy ust. 1.4 stosuje się odpowiednio do osoby działającej w imieniu podmiotu udostępniającego zasoby na zasadach określonych w art. 118 ustawy lub podwykonawcy niebędącego podmiotem udostępniającym zasoby na takich zasadach</w:t>
      </w:r>
      <w:r w:rsidR="004D70C3">
        <w:rPr>
          <w:rFonts w:ascii="Tahoma" w:hAnsi="Tahoma" w:cs="Tahoma"/>
          <w:bCs/>
          <w:color w:val="000000"/>
          <w:sz w:val="19"/>
          <w:szCs w:val="19"/>
        </w:rPr>
        <w:t>.</w:t>
      </w:r>
    </w:p>
    <w:p w:rsidR="004D70C3" w:rsidRPr="00953347" w:rsidRDefault="00953347" w:rsidP="00527A26">
      <w:pPr>
        <w:numPr>
          <w:ilvl w:val="0"/>
          <w:numId w:val="45"/>
        </w:numPr>
        <w:spacing w:line="360" w:lineRule="auto"/>
        <w:jc w:val="both"/>
        <w:rPr>
          <w:rFonts w:ascii="Tahoma" w:hAnsi="Tahoma" w:cs="Tahoma"/>
          <w:b/>
          <w:sz w:val="19"/>
          <w:szCs w:val="19"/>
        </w:rPr>
      </w:pPr>
      <w:r w:rsidRPr="00A75C27">
        <w:rPr>
          <w:rFonts w:ascii="Tahoma" w:hAnsi="Tahoma" w:cs="Tahoma"/>
          <w:sz w:val="19"/>
          <w:szCs w:val="19"/>
        </w:rPr>
        <w:t>Wadium wniesione w</w:t>
      </w:r>
      <w:r>
        <w:rPr>
          <w:rFonts w:ascii="Tahoma" w:hAnsi="Tahoma" w:cs="Tahoma"/>
          <w:sz w:val="19"/>
          <w:szCs w:val="19"/>
        </w:rPr>
        <w:t xml:space="preserve"> formie gwarancji lub poręczenia</w:t>
      </w:r>
      <w:r w:rsidR="00F6754B">
        <w:rPr>
          <w:rFonts w:ascii="Tahoma" w:hAnsi="Tahoma" w:cs="Tahoma"/>
          <w:sz w:val="19"/>
          <w:szCs w:val="19"/>
        </w:rPr>
        <w:t>ch</w:t>
      </w:r>
      <w:r w:rsidRPr="00A75C27">
        <w:rPr>
          <w:rFonts w:ascii="Tahoma" w:hAnsi="Tahoma" w:cs="Tahoma"/>
          <w:sz w:val="19"/>
          <w:szCs w:val="19"/>
        </w:rPr>
        <w:t xml:space="preserve"> należy złożyć w formie oryginału w postaci </w:t>
      </w:r>
      <w:r w:rsidRPr="00A75C27">
        <w:rPr>
          <w:rFonts w:ascii="Tahoma" w:hAnsi="Tahoma" w:cs="Tahoma"/>
          <w:b/>
          <w:sz w:val="19"/>
          <w:szCs w:val="19"/>
        </w:rPr>
        <w:t>dokumentu elektronicznego podpisanego kwalifikowanym podpisem elektronicznym przez Gwaranta</w:t>
      </w:r>
      <w:r>
        <w:rPr>
          <w:rFonts w:ascii="Tahoma" w:hAnsi="Tahoma" w:cs="Tahoma"/>
          <w:b/>
          <w:sz w:val="19"/>
          <w:szCs w:val="19"/>
        </w:rPr>
        <w:t xml:space="preserve"> lub Poręczyciela.</w:t>
      </w:r>
    </w:p>
    <w:p w:rsidR="00247512" w:rsidRPr="00886E63" w:rsidRDefault="00247512" w:rsidP="00527A26">
      <w:pPr>
        <w:numPr>
          <w:ilvl w:val="0"/>
          <w:numId w:val="31"/>
        </w:numPr>
        <w:spacing w:line="360" w:lineRule="auto"/>
        <w:ind w:left="284" w:hanging="284"/>
        <w:jc w:val="both"/>
        <w:rPr>
          <w:rFonts w:ascii="Tahoma" w:hAnsi="Tahoma" w:cs="Tahoma"/>
          <w:b/>
          <w:bCs/>
          <w:sz w:val="19"/>
          <w:szCs w:val="19"/>
        </w:rPr>
      </w:pPr>
      <w:r w:rsidRPr="00886E63">
        <w:rPr>
          <w:rFonts w:ascii="Tahoma" w:hAnsi="Tahoma" w:cs="Tahoma"/>
          <w:b/>
          <w:bCs/>
          <w:sz w:val="19"/>
          <w:szCs w:val="19"/>
        </w:rPr>
        <w:t>INFORMACJA DLA WYKONAWCÓW POLEGAJĄCYCH NA ZASOBACH PODMIOTÓW TRZECICH</w:t>
      </w:r>
    </w:p>
    <w:p w:rsidR="00247512" w:rsidRPr="00886E63" w:rsidRDefault="00247512" w:rsidP="00527A26">
      <w:pPr>
        <w:numPr>
          <w:ilvl w:val="0"/>
          <w:numId w:val="33"/>
        </w:numPr>
        <w:spacing w:line="360" w:lineRule="auto"/>
        <w:ind w:left="426" w:hanging="426"/>
        <w:jc w:val="both"/>
        <w:rPr>
          <w:rFonts w:ascii="Tahoma" w:hAnsi="Tahoma" w:cs="Tahoma"/>
          <w:bCs/>
          <w:sz w:val="19"/>
          <w:szCs w:val="19"/>
        </w:rPr>
      </w:pPr>
      <w:r w:rsidRPr="00886E63">
        <w:rPr>
          <w:rFonts w:ascii="Tahoma" w:hAnsi="Tahoma" w:cs="Tahoma"/>
          <w:bCs/>
          <w:sz w:val="19"/>
          <w:szCs w:val="19"/>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886E63">
        <w:rPr>
          <w:rFonts w:ascii="Tahoma" w:hAnsi="Tahoma" w:cs="Tahoma"/>
          <w:bCs/>
          <w:sz w:val="19"/>
          <w:szCs w:val="19"/>
        </w:rPr>
        <w:t>Pzp</w:t>
      </w:r>
      <w:proofErr w:type="spellEnd"/>
      <w:r w:rsidRPr="00886E63">
        <w:rPr>
          <w:rFonts w:ascii="Tahoma" w:hAnsi="Tahoma" w:cs="Tahoma"/>
          <w:bCs/>
          <w:sz w:val="19"/>
          <w:szCs w:val="19"/>
        </w:rPr>
        <w:t>.</w:t>
      </w:r>
    </w:p>
    <w:p w:rsidR="00247512" w:rsidRPr="00886E63" w:rsidRDefault="00247512" w:rsidP="00527A26">
      <w:pPr>
        <w:numPr>
          <w:ilvl w:val="0"/>
          <w:numId w:val="33"/>
        </w:numPr>
        <w:spacing w:line="360" w:lineRule="auto"/>
        <w:ind w:left="426" w:hanging="426"/>
        <w:jc w:val="both"/>
        <w:rPr>
          <w:rFonts w:ascii="Tahoma" w:hAnsi="Tahoma" w:cs="Tahoma"/>
          <w:bCs/>
          <w:sz w:val="19"/>
          <w:szCs w:val="19"/>
        </w:rPr>
      </w:pPr>
      <w:r w:rsidRPr="00886E63">
        <w:rPr>
          <w:rFonts w:ascii="Tahoma" w:hAnsi="Tahoma" w:cs="Tahoma"/>
          <w:bCs/>
          <w:sz w:val="19"/>
          <w:szCs w:val="19"/>
        </w:rPr>
        <w:t xml:space="preserve">Wykonawca, który polega na zdolnościach lub sytuacji podmiotów udostępniających zasoby, zobowiązany jest: </w:t>
      </w:r>
    </w:p>
    <w:p w:rsidR="00247512" w:rsidRPr="00886E63" w:rsidRDefault="00247512" w:rsidP="00527A26">
      <w:pPr>
        <w:numPr>
          <w:ilvl w:val="1"/>
          <w:numId w:val="33"/>
        </w:numPr>
        <w:tabs>
          <w:tab w:val="left" w:pos="142"/>
        </w:tabs>
        <w:spacing w:line="360" w:lineRule="auto"/>
        <w:ind w:left="426" w:hanging="568"/>
        <w:jc w:val="both"/>
        <w:rPr>
          <w:rFonts w:ascii="Tahoma" w:hAnsi="Tahoma" w:cs="Tahoma"/>
          <w:bCs/>
          <w:sz w:val="19"/>
          <w:szCs w:val="19"/>
        </w:rPr>
      </w:pPr>
      <w:r w:rsidRPr="00886E63">
        <w:rPr>
          <w:rFonts w:ascii="Tahoma" w:hAnsi="Tahoma" w:cs="Tahoma"/>
          <w:bCs/>
          <w:sz w:val="19"/>
          <w:szCs w:val="19"/>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247512" w:rsidRPr="00886E63" w:rsidRDefault="00247512" w:rsidP="00527A26">
      <w:pPr>
        <w:numPr>
          <w:ilvl w:val="0"/>
          <w:numId w:val="34"/>
        </w:numPr>
        <w:spacing w:line="360" w:lineRule="auto"/>
        <w:jc w:val="both"/>
        <w:rPr>
          <w:rFonts w:ascii="Tahoma" w:hAnsi="Tahoma" w:cs="Tahoma"/>
          <w:bCs/>
          <w:sz w:val="19"/>
          <w:szCs w:val="19"/>
        </w:rPr>
      </w:pPr>
      <w:r w:rsidRPr="00886E63">
        <w:rPr>
          <w:rFonts w:ascii="Tahoma" w:hAnsi="Tahoma" w:cs="Tahoma"/>
          <w:bCs/>
          <w:sz w:val="19"/>
          <w:szCs w:val="19"/>
        </w:rPr>
        <w:t>zakres dostępnych Wykonawcy zasobów podmiotu udostępniającego zasoby;</w:t>
      </w:r>
    </w:p>
    <w:p w:rsidR="00247512" w:rsidRPr="00886E63" w:rsidRDefault="00247512" w:rsidP="00527A26">
      <w:pPr>
        <w:numPr>
          <w:ilvl w:val="0"/>
          <w:numId w:val="34"/>
        </w:numPr>
        <w:spacing w:line="360" w:lineRule="auto"/>
        <w:jc w:val="both"/>
        <w:rPr>
          <w:rFonts w:ascii="Tahoma" w:hAnsi="Tahoma" w:cs="Tahoma"/>
          <w:bCs/>
          <w:sz w:val="19"/>
          <w:szCs w:val="19"/>
        </w:rPr>
      </w:pPr>
      <w:r w:rsidRPr="00886E63">
        <w:rPr>
          <w:rFonts w:ascii="Tahoma" w:hAnsi="Tahoma" w:cs="Tahoma"/>
          <w:bCs/>
          <w:sz w:val="19"/>
          <w:szCs w:val="19"/>
        </w:rPr>
        <w:t>sposób i okres udostępnienia Wykonawcy i wykorzystania przez niego zasobów podmiotu udostępniającego te zasoby przy wykonywaniu zamówienia;</w:t>
      </w:r>
    </w:p>
    <w:p w:rsidR="00247512" w:rsidRPr="00886E63" w:rsidRDefault="00247512" w:rsidP="00527A26">
      <w:pPr>
        <w:numPr>
          <w:ilvl w:val="0"/>
          <w:numId w:val="34"/>
        </w:numPr>
        <w:spacing w:line="360" w:lineRule="auto"/>
        <w:jc w:val="both"/>
        <w:rPr>
          <w:rFonts w:ascii="Tahoma" w:hAnsi="Tahoma" w:cs="Tahoma"/>
          <w:bCs/>
          <w:sz w:val="19"/>
          <w:szCs w:val="19"/>
        </w:rPr>
      </w:pPr>
      <w:r w:rsidRPr="00886E63">
        <w:rPr>
          <w:rFonts w:ascii="Tahoma" w:hAnsi="Tahoma" w:cs="Tahoma"/>
          <w:bCs/>
          <w:sz w:val="19"/>
          <w:szCs w:val="19"/>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47512" w:rsidRPr="00886E63" w:rsidRDefault="00247512" w:rsidP="00527A26">
      <w:pPr>
        <w:numPr>
          <w:ilvl w:val="1"/>
          <w:numId w:val="33"/>
        </w:numPr>
        <w:tabs>
          <w:tab w:val="left" w:pos="284"/>
        </w:tabs>
        <w:spacing w:line="360" w:lineRule="auto"/>
        <w:ind w:left="284" w:hanging="426"/>
        <w:jc w:val="both"/>
        <w:rPr>
          <w:rFonts w:ascii="Tahoma" w:hAnsi="Tahoma" w:cs="Tahoma"/>
          <w:bCs/>
          <w:sz w:val="19"/>
          <w:szCs w:val="19"/>
        </w:rPr>
      </w:pPr>
      <w:r w:rsidRPr="00886E63">
        <w:rPr>
          <w:rFonts w:ascii="Tahoma" w:hAnsi="Tahoma" w:cs="Tahoma"/>
          <w:bCs/>
          <w:sz w:val="19"/>
          <w:szCs w:val="19"/>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247512" w:rsidRPr="00886E63" w:rsidRDefault="00247512" w:rsidP="00527A26">
      <w:pPr>
        <w:numPr>
          <w:ilvl w:val="1"/>
          <w:numId w:val="33"/>
        </w:numPr>
        <w:spacing w:line="360" w:lineRule="auto"/>
        <w:ind w:left="284" w:hanging="426"/>
        <w:jc w:val="both"/>
        <w:rPr>
          <w:rFonts w:ascii="Tahoma" w:hAnsi="Tahoma" w:cs="Tahoma"/>
          <w:bCs/>
          <w:sz w:val="19"/>
          <w:szCs w:val="19"/>
        </w:rPr>
      </w:pPr>
      <w:r w:rsidRPr="00886E63">
        <w:rPr>
          <w:rFonts w:ascii="Tahoma" w:hAnsi="Tahoma" w:cs="Tahoma"/>
          <w:bCs/>
          <w:sz w:val="19"/>
          <w:szCs w:val="19"/>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247512" w:rsidRPr="00886E63" w:rsidRDefault="00247512" w:rsidP="00527A26">
      <w:pPr>
        <w:numPr>
          <w:ilvl w:val="1"/>
          <w:numId w:val="33"/>
        </w:numPr>
        <w:tabs>
          <w:tab w:val="left" w:pos="284"/>
        </w:tabs>
        <w:spacing w:line="360" w:lineRule="auto"/>
        <w:ind w:left="284" w:hanging="426"/>
        <w:jc w:val="both"/>
        <w:rPr>
          <w:rFonts w:ascii="Tahoma" w:hAnsi="Tahoma" w:cs="Tahoma"/>
          <w:bCs/>
          <w:sz w:val="19"/>
          <w:szCs w:val="19"/>
        </w:rPr>
      </w:pPr>
      <w:r w:rsidRPr="00886E63">
        <w:rPr>
          <w:rFonts w:ascii="Tahoma" w:hAnsi="Tahoma" w:cs="Tahoma"/>
          <w:bCs/>
          <w:sz w:val="19"/>
          <w:szCs w:val="19"/>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 </w:t>
      </w:r>
    </w:p>
    <w:p w:rsidR="00247512" w:rsidRPr="00886E63" w:rsidRDefault="00247512" w:rsidP="00527A26">
      <w:pPr>
        <w:numPr>
          <w:ilvl w:val="0"/>
          <w:numId w:val="31"/>
        </w:numPr>
        <w:tabs>
          <w:tab w:val="left" w:pos="426"/>
        </w:tabs>
        <w:spacing w:line="360" w:lineRule="auto"/>
        <w:ind w:left="284" w:hanging="426"/>
        <w:jc w:val="both"/>
        <w:rPr>
          <w:rFonts w:ascii="Tahoma" w:hAnsi="Tahoma" w:cs="Tahoma"/>
          <w:b/>
          <w:bCs/>
          <w:sz w:val="19"/>
          <w:szCs w:val="19"/>
        </w:rPr>
      </w:pPr>
      <w:r w:rsidRPr="00886E63">
        <w:rPr>
          <w:rFonts w:ascii="Tahoma" w:hAnsi="Tahoma" w:cs="Tahoma"/>
          <w:b/>
          <w:bCs/>
          <w:sz w:val="19"/>
          <w:szCs w:val="19"/>
        </w:rPr>
        <w:t>INFORMACJA DLA WYKONAWCÓW ZAMIERZAJĄCYCH POWIERZYĆ WYKONANIE CZĘŚCI ZAMÓWIENIA PODWYKONAWCOM</w:t>
      </w:r>
    </w:p>
    <w:p w:rsidR="00247512" w:rsidRPr="00886E63" w:rsidRDefault="00247512" w:rsidP="00527A26">
      <w:pPr>
        <w:numPr>
          <w:ilvl w:val="0"/>
          <w:numId w:val="35"/>
        </w:numPr>
        <w:spacing w:line="360" w:lineRule="auto"/>
        <w:ind w:left="284" w:hanging="284"/>
        <w:jc w:val="both"/>
        <w:rPr>
          <w:rFonts w:ascii="Tahoma" w:hAnsi="Tahoma" w:cs="Tahoma"/>
          <w:bCs/>
          <w:sz w:val="19"/>
          <w:szCs w:val="19"/>
        </w:rPr>
      </w:pPr>
      <w:r w:rsidRPr="00886E63">
        <w:rPr>
          <w:rFonts w:ascii="Tahoma" w:hAnsi="Tahoma" w:cs="Tahoma"/>
          <w:bCs/>
          <w:sz w:val="19"/>
          <w:szCs w:val="19"/>
        </w:rPr>
        <w:t xml:space="preserve">Wykonawca może powierzyć wykonanie części zamówienia Podwykonawcom. </w:t>
      </w:r>
    </w:p>
    <w:p w:rsidR="00247512" w:rsidRPr="00886E63" w:rsidRDefault="00247512" w:rsidP="00527A26">
      <w:pPr>
        <w:numPr>
          <w:ilvl w:val="0"/>
          <w:numId w:val="35"/>
        </w:numPr>
        <w:spacing w:line="360" w:lineRule="auto"/>
        <w:ind w:left="284" w:hanging="284"/>
        <w:jc w:val="both"/>
        <w:rPr>
          <w:rFonts w:ascii="Tahoma" w:hAnsi="Tahoma" w:cs="Tahoma"/>
          <w:bCs/>
          <w:sz w:val="19"/>
          <w:szCs w:val="19"/>
        </w:rPr>
      </w:pPr>
      <w:r w:rsidRPr="00886E63">
        <w:rPr>
          <w:rFonts w:ascii="Tahoma" w:hAnsi="Tahoma" w:cs="Tahoma"/>
          <w:bCs/>
          <w:sz w:val="19"/>
          <w:szCs w:val="19"/>
        </w:rPr>
        <w:lastRenderedPageBreak/>
        <w:t>Zamawiający żąda, aby przed przystąpieniem do wykonania zamówienia Wykonawca, podał nazwy, dane kontaktowe oraz przedstawicieli, Podwykonawców zaangażowanych w realizację zamówienia, jeżeli są już znani.</w:t>
      </w:r>
    </w:p>
    <w:p w:rsidR="00247512" w:rsidRPr="00886E63" w:rsidRDefault="00247512" w:rsidP="00527A26">
      <w:pPr>
        <w:numPr>
          <w:ilvl w:val="0"/>
          <w:numId w:val="35"/>
        </w:numPr>
        <w:spacing w:line="360" w:lineRule="auto"/>
        <w:ind w:left="284" w:hanging="284"/>
        <w:jc w:val="both"/>
        <w:rPr>
          <w:rFonts w:ascii="Tahoma" w:hAnsi="Tahoma" w:cs="Tahoma"/>
          <w:bCs/>
          <w:sz w:val="19"/>
          <w:szCs w:val="19"/>
        </w:rPr>
      </w:pPr>
      <w:r w:rsidRPr="00886E63">
        <w:rPr>
          <w:rFonts w:ascii="Tahoma" w:hAnsi="Tahoma" w:cs="Tahoma"/>
          <w:bCs/>
          <w:sz w:val="19"/>
          <w:szCs w:val="19"/>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247512" w:rsidRPr="00886E63" w:rsidRDefault="00247512" w:rsidP="00527A26">
      <w:pPr>
        <w:numPr>
          <w:ilvl w:val="0"/>
          <w:numId w:val="31"/>
        </w:numPr>
        <w:tabs>
          <w:tab w:val="left" w:pos="426"/>
          <w:tab w:val="left" w:pos="567"/>
        </w:tabs>
        <w:spacing w:line="360" w:lineRule="auto"/>
        <w:ind w:left="284" w:hanging="426"/>
        <w:jc w:val="both"/>
        <w:rPr>
          <w:rFonts w:ascii="Tahoma" w:hAnsi="Tahoma" w:cs="Tahoma"/>
          <w:b/>
          <w:bCs/>
          <w:sz w:val="19"/>
          <w:szCs w:val="19"/>
        </w:rPr>
      </w:pPr>
      <w:r w:rsidRPr="00886E63">
        <w:rPr>
          <w:rFonts w:ascii="Tahoma" w:hAnsi="Tahoma" w:cs="Tahoma"/>
          <w:b/>
          <w:bCs/>
          <w:sz w:val="19"/>
          <w:szCs w:val="19"/>
        </w:rPr>
        <w:t>INFORMACJA DLA WYKONAWCÓW WSPÓLNIE UBIEGAJĄCYCH SIĘ O UDZIELENIE ZAMÓWIENIA</w:t>
      </w:r>
    </w:p>
    <w:p w:rsidR="00247512" w:rsidRPr="00886E63" w:rsidRDefault="00247512" w:rsidP="00527A26">
      <w:pPr>
        <w:numPr>
          <w:ilvl w:val="0"/>
          <w:numId w:val="36"/>
        </w:numPr>
        <w:spacing w:line="360" w:lineRule="auto"/>
        <w:ind w:left="284" w:hanging="284"/>
        <w:jc w:val="both"/>
        <w:rPr>
          <w:rFonts w:ascii="Tahoma" w:hAnsi="Tahoma" w:cs="Tahoma"/>
          <w:bCs/>
          <w:sz w:val="19"/>
          <w:szCs w:val="19"/>
        </w:rPr>
      </w:pPr>
      <w:r w:rsidRPr="00886E63">
        <w:rPr>
          <w:rFonts w:ascii="Tahoma" w:hAnsi="Tahoma" w:cs="Tahoma"/>
          <w:bCs/>
          <w:sz w:val="19"/>
          <w:szCs w:val="19"/>
        </w:rPr>
        <w:t xml:space="preserve">Wykonawcy mogą wspólnie ubiegać się o udzielenie zamówienia. </w:t>
      </w:r>
    </w:p>
    <w:p w:rsidR="00247512" w:rsidRPr="00886E63" w:rsidRDefault="00247512" w:rsidP="00527A26">
      <w:pPr>
        <w:numPr>
          <w:ilvl w:val="0"/>
          <w:numId w:val="36"/>
        </w:numPr>
        <w:spacing w:line="360" w:lineRule="auto"/>
        <w:ind w:left="284" w:hanging="284"/>
        <w:jc w:val="both"/>
        <w:rPr>
          <w:rFonts w:ascii="Tahoma" w:hAnsi="Tahoma" w:cs="Tahoma"/>
          <w:bCs/>
          <w:sz w:val="19"/>
          <w:szCs w:val="19"/>
        </w:rPr>
      </w:pPr>
      <w:r w:rsidRPr="00886E63">
        <w:rPr>
          <w:rFonts w:ascii="Tahoma" w:hAnsi="Tahoma" w:cs="Tahoma"/>
          <w:bCs/>
          <w:sz w:val="19"/>
          <w:szCs w:val="19"/>
        </w:rPr>
        <w:t>W takim przypadku Wykonawcy zobowiązani są do ustanowienia pełnomocnika do reprezentowania ich w postępowaniu o udzielenie zamówienia albo do reprezentowania w postępowaniu i zawarcia umowy w sprawie zamówienia publicznego.</w:t>
      </w:r>
    </w:p>
    <w:p w:rsidR="00247512" w:rsidRPr="00886E63" w:rsidRDefault="00247512" w:rsidP="00527A26">
      <w:pPr>
        <w:numPr>
          <w:ilvl w:val="0"/>
          <w:numId w:val="36"/>
        </w:numPr>
        <w:spacing w:line="360" w:lineRule="auto"/>
        <w:ind w:left="284" w:hanging="284"/>
        <w:jc w:val="both"/>
        <w:rPr>
          <w:rFonts w:ascii="Tahoma" w:hAnsi="Tahoma" w:cs="Tahoma"/>
          <w:bCs/>
          <w:sz w:val="19"/>
          <w:szCs w:val="19"/>
        </w:rPr>
      </w:pPr>
      <w:r w:rsidRPr="00886E63">
        <w:rPr>
          <w:rFonts w:ascii="Tahoma" w:hAnsi="Tahoma" w:cs="Tahoma"/>
          <w:bCs/>
          <w:sz w:val="19"/>
          <w:szCs w:val="19"/>
        </w:rPr>
        <w:t>Pełnomocnictwo należy dołączyć do oferty i powinno ono zawierać w szczególności wskazanie:</w:t>
      </w:r>
    </w:p>
    <w:p w:rsidR="00247512" w:rsidRPr="00886E63" w:rsidRDefault="00247512" w:rsidP="00527A26">
      <w:pPr>
        <w:numPr>
          <w:ilvl w:val="0"/>
          <w:numId w:val="37"/>
        </w:numPr>
        <w:spacing w:line="360" w:lineRule="auto"/>
        <w:jc w:val="both"/>
        <w:rPr>
          <w:rFonts w:ascii="Tahoma" w:hAnsi="Tahoma" w:cs="Tahoma"/>
          <w:bCs/>
          <w:sz w:val="19"/>
          <w:szCs w:val="19"/>
        </w:rPr>
      </w:pPr>
      <w:r w:rsidRPr="00886E63">
        <w:rPr>
          <w:rFonts w:ascii="Tahoma" w:hAnsi="Tahoma" w:cs="Tahoma"/>
          <w:bCs/>
          <w:sz w:val="19"/>
          <w:szCs w:val="19"/>
        </w:rPr>
        <w:t>postępowania o udzielenie zamówienie publicznego, którego dotyczy;</w:t>
      </w:r>
    </w:p>
    <w:p w:rsidR="00247512" w:rsidRPr="00886E63" w:rsidRDefault="00247512" w:rsidP="00527A26">
      <w:pPr>
        <w:numPr>
          <w:ilvl w:val="0"/>
          <w:numId w:val="37"/>
        </w:numPr>
        <w:spacing w:line="360" w:lineRule="auto"/>
        <w:jc w:val="both"/>
        <w:rPr>
          <w:rFonts w:ascii="Tahoma" w:hAnsi="Tahoma" w:cs="Tahoma"/>
          <w:bCs/>
          <w:sz w:val="19"/>
          <w:szCs w:val="19"/>
        </w:rPr>
      </w:pPr>
      <w:r w:rsidRPr="00886E63">
        <w:rPr>
          <w:rFonts w:ascii="Tahoma" w:hAnsi="Tahoma" w:cs="Tahoma"/>
          <w:bCs/>
          <w:sz w:val="19"/>
          <w:szCs w:val="19"/>
        </w:rPr>
        <w:t>wszystkich Wykonawców ubiegających się wspólnie o udzielenie zamówienia;</w:t>
      </w:r>
    </w:p>
    <w:p w:rsidR="00247512" w:rsidRPr="00886E63" w:rsidRDefault="00247512" w:rsidP="00527A26">
      <w:pPr>
        <w:numPr>
          <w:ilvl w:val="0"/>
          <w:numId w:val="37"/>
        </w:numPr>
        <w:spacing w:line="360" w:lineRule="auto"/>
        <w:jc w:val="both"/>
        <w:rPr>
          <w:rFonts w:ascii="Tahoma" w:hAnsi="Tahoma" w:cs="Tahoma"/>
          <w:bCs/>
          <w:sz w:val="19"/>
          <w:szCs w:val="19"/>
        </w:rPr>
      </w:pPr>
      <w:r w:rsidRPr="00886E63">
        <w:rPr>
          <w:rFonts w:ascii="Tahoma" w:hAnsi="Tahoma" w:cs="Tahoma"/>
          <w:bCs/>
          <w:sz w:val="19"/>
          <w:szCs w:val="19"/>
        </w:rPr>
        <w:t>ustanowionego pełnomocnika oraz zakresu jego  umocowania.</w:t>
      </w:r>
    </w:p>
    <w:p w:rsidR="00247512" w:rsidRPr="00886E63" w:rsidRDefault="00247512" w:rsidP="00527A26">
      <w:pPr>
        <w:numPr>
          <w:ilvl w:val="0"/>
          <w:numId w:val="36"/>
        </w:numPr>
        <w:spacing w:line="360" w:lineRule="auto"/>
        <w:ind w:left="284" w:hanging="284"/>
        <w:jc w:val="both"/>
        <w:rPr>
          <w:rFonts w:ascii="Tahoma" w:hAnsi="Tahoma" w:cs="Tahoma"/>
          <w:bCs/>
          <w:sz w:val="19"/>
          <w:szCs w:val="19"/>
        </w:rPr>
      </w:pPr>
      <w:r w:rsidRPr="00886E63">
        <w:rPr>
          <w:rFonts w:ascii="Tahoma" w:hAnsi="Tahoma" w:cs="Tahoma"/>
          <w:bCs/>
          <w:iCs/>
          <w:sz w:val="19"/>
          <w:szCs w:val="19"/>
        </w:rPr>
        <w:t xml:space="preserve">Wykonawcy występujący wspólnie muszą ustanowić pełnomocnika do reprezentowania ich w postępowaniu o udzielenie zamówienia albo reprezentowania w postępowaniu i zawarcia umowy w sprawie zamówienia publicznego. Dokument potwierdzający ustanowienie pełnomocnika powinien zostać podpisany przez wszystkich wykonawców ubiegających się wspólnie o zamówienie publiczne. </w:t>
      </w:r>
    </w:p>
    <w:p w:rsidR="00247512" w:rsidRPr="00886E63" w:rsidRDefault="00247512" w:rsidP="00527A26">
      <w:pPr>
        <w:numPr>
          <w:ilvl w:val="0"/>
          <w:numId w:val="36"/>
        </w:numPr>
        <w:spacing w:line="360" w:lineRule="auto"/>
        <w:ind w:left="284" w:hanging="284"/>
        <w:jc w:val="both"/>
        <w:rPr>
          <w:rFonts w:ascii="Tahoma" w:hAnsi="Tahoma" w:cs="Tahoma"/>
          <w:bCs/>
          <w:sz w:val="19"/>
          <w:szCs w:val="19"/>
        </w:rPr>
      </w:pPr>
      <w:r w:rsidRPr="00886E63">
        <w:rPr>
          <w:rFonts w:ascii="Tahoma" w:hAnsi="Tahoma" w:cs="Tahoma"/>
          <w:bCs/>
          <w:iCs/>
          <w:sz w:val="19"/>
          <w:szCs w:val="19"/>
        </w:rPr>
        <w:t>Podpisy muszą zostać złożone przez osoby uprawnione do składania oświadczeń woli w imieniu wykonawców. Wszelka korespondencja oraz rozliczenia dokonywane będą wyłącznie z podmiotem występującym jako pełnomocnik.</w:t>
      </w:r>
    </w:p>
    <w:p w:rsidR="00247512" w:rsidRDefault="00247512" w:rsidP="00527A26">
      <w:pPr>
        <w:numPr>
          <w:ilvl w:val="0"/>
          <w:numId w:val="36"/>
        </w:numPr>
        <w:spacing w:line="360" w:lineRule="auto"/>
        <w:ind w:left="284" w:hanging="284"/>
        <w:jc w:val="both"/>
        <w:rPr>
          <w:rFonts w:ascii="Tahoma" w:hAnsi="Tahoma" w:cs="Tahoma"/>
          <w:bCs/>
          <w:sz w:val="19"/>
          <w:szCs w:val="19"/>
        </w:rPr>
      </w:pPr>
      <w:r w:rsidRPr="00886E63">
        <w:rPr>
          <w:rFonts w:ascii="Tahoma" w:hAnsi="Tahoma" w:cs="Tahoma"/>
          <w:bCs/>
          <w:sz w:val="19"/>
          <w:szCs w:val="19"/>
        </w:rPr>
        <w:t>W przypadku wspólnego ubiegania się o zamówienie przez Wykonawców, dokument ”Jednolity Europejski Dokument Zamówienia”,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8B40A9" w:rsidRPr="0072256D" w:rsidRDefault="008B40A9" w:rsidP="008B40A9">
      <w:pPr>
        <w:numPr>
          <w:ilvl w:val="0"/>
          <w:numId w:val="36"/>
        </w:numPr>
        <w:spacing w:line="360" w:lineRule="auto"/>
        <w:ind w:left="284" w:hanging="284"/>
        <w:jc w:val="both"/>
        <w:rPr>
          <w:rFonts w:ascii="Tahoma" w:hAnsi="Tahoma" w:cs="Tahoma"/>
          <w:bCs/>
          <w:sz w:val="19"/>
          <w:szCs w:val="19"/>
        </w:rPr>
      </w:pPr>
      <w:r w:rsidRPr="0072256D">
        <w:rPr>
          <w:rFonts w:ascii="Tahoma" w:hAnsi="Tahoma" w:cs="Tahoma"/>
          <w:bCs/>
          <w:sz w:val="19"/>
          <w:szCs w:val="19"/>
        </w:rPr>
        <w:t>W</w:t>
      </w:r>
      <w:r w:rsidRPr="00663A93">
        <w:rPr>
          <w:rFonts w:ascii="Tahoma" w:eastAsia="Calibri" w:hAnsi="Tahoma" w:cs="Tahoma"/>
          <w:color w:val="000000"/>
          <w:sz w:val="19"/>
          <w:szCs w:val="19"/>
        </w:rPr>
        <w:t>ykonawcy wspólnie</w:t>
      </w:r>
      <w:r w:rsidRPr="0072256D">
        <w:rPr>
          <w:rFonts w:ascii="Tahoma" w:eastAsia="Calibri" w:hAnsi="Tahoma" w:cs="Tahoma"/>
          <w:color w:val="000000"/>
          <w:sz w:val="19"/>
          <w:szCs w:val="19"/>
        </w:rPr>
        <w:t xml:space="preserve"> ubiegający się o udzielenie za</w:t>
      </w:r>
      <w:r w:rsidRPr="00663A93">
        <w:rPr>
          <w:rFonts w:ascii="Tahoma" w:eastAsia="Calibri" w:hAnsi="Tahoma" w:cs="Tahoma"/>
          <w:color w:val="000000"/>
          <w:sz w:val="19"/>
          <w:szCs w:val="19"/>
        </w:rPr>
        <w:t xml:space="preserve">mówienia dołączają </w:t>
      </w:r>
      <w:r>
        <w:rPr>
          <w:rFonts w:ascii="Tahoma" w:eastAsia="Calibri" w:hAnsi="Tahoma" w:cs="Tahoma"/>
          <w:color w:val="000000"/>
          <w:sz w:val="19"/>
          <w:szCs w:val="19"/>
        </w:rPr>
        <w:t xml:space="preserve">odpowiednio </w:t>
      </w:r>
      <w:r w:rsidRPr="00663A93">
        <w:rPr>
          <w:rFonts w:ascii="Tahoma" w:eastAsia="Calibri" w:hAnsi="Tahoma" w:cs="Tahoma"/>
          <w:color w:val="000000"/>
          <w:sz w:val="19"/>
          <w:szCs w:val="19"/>
        </w:rPr>
        <w:t>do oferty oświadczenie, z którego wyni</w:t>
      </w:r>
      <w:r>
        <w:rPr>
          <w:rFonts w:ascii="Tahoma" w:eastAsia="Calibri" w:hAnsi="Tahoma" w:cs="Tahoma"/>
          <w:color w:val="000000"/>
          <w:sz w:val="19"/>
          <w:szCs w:val="19"/>
        </w:rPr>
        <w:t>ka, które roboty budowlane</w:t>
      </w:r>
      <w:r w:rsidRPr="0072256D">
        <w:rPr>
          <w:rFonts w:ascii="Tahoma" w:eastAsia="Calibri" w:hAnsi="Tahoma" w:cs="Tahoma"/>
          <w:color w:val="000000"/>
          <w:sz w:val="19"/>
          <w:szCs w:val="19"/>
        </w:rPr>
        <w:t xml:space="preserve"> wykonają poszcze</w:t>
      </w:r>
      <w:r w:rsidRPr="00663A93">
        <w:rPr>
          <w:rFonts w:ascii="Tahoma" w:eastAsia="Calibri" w:hAnsi="Tahoma" w:cs="Tahoma"/>
          <w:color w:val="000000"/>
          <w:sz w:val="19"/>
          <w:szCs w:val="19"/>
        </w:rPr>
        <w:t xml:space="preserve">gólni wykonawcy. </w:t>
      </w:r>
      <w:r w:rsidRPr="0072256D">
        <w:rPr>
          <w:rFonts w:ascii="Tahoma" w:eastAsia="Calibri" w:hAnsi="Tahoma" w:cs="Tahoma"/>
          <w:color w:val="000000"/>
          <w:sz w:val="19"/>
          <w:szCs w:val="19"/>
        </w:rPr>
        <w:t xml:space="preserve">Art. 117 ust. </w:t>
      </w:r>
      <w:r>
        <w:rPr>
          <w:rFonts w:ascii="Tahoma" w:eastAsia="Calibri" w:hAnsi="Tahoma" w:cs="Tahoma"/>
          <w:color w:val="000000"/>
          <w:sz w:val="19"/>
          <w:szCs w:val="19"/>
        </w:rPr>
        <w:t xml:space="preserve">4 </w:t>
      </w:r>
      <w:proofErr w:type="spellStart"/>
      <w:r>
        <w:rPr>
          <w:rFonts w:ascii="Tahoma" w:eastAsia="Calibri" w:hAnsi="Tahoma" w:cs="Tahoma"/>
          <w:color w:val="000000"/>
          <w:sz w:val="19"/>
          <w:szCs w:val="19"/>
        </w:rPr>
        <w:t>Pzp</w:t>
      </w:r>
      <w:proofErr w:type="spellEnd"/>
      <w:r>
        <w:rPr>
          <w:rFonts w:ascii="Tahoma" w:eastAsia="Calibri" w:hAnsi="Tahoma" w:cs="Tahoma"/>
          <w:color w:val="000000"/>
          <w:sz w:val="19"/>
          <w:szCs w:val="19"/>
        </w:rPr>
        <w:t xml:space="preserve">. </w:t>
      </w:r>
    </w:p>
    <w:p w:rsidR="008B40A9" w:rsidRPr="00886E63" w:rsidRDefault="008B40A9" w:rsidP="008B40A9">
      <w:pPr>
        <w:spacing w:line="360" w:lineRule="auto"/>
        <w:jc w:val="both"/>
        <w:rPr>
          <w:rFonts w:ascii="Tahoma" w:hAnsi="Tahoma" w:cs="Tahoma"/>
          <w:bCs/>
          <w:sz w:val="19"/>
          <w:szCs w:val="19"/>
        </w:rPr>
      </w:pPr>
    </w:p>
    <w:p w:rsidR="00247512" w:rsidRPr="00886E63" w:rsidRDefault="00247512" w:rsidP="00527A26">
      <w:pPr>
        <w:numPr>
          <w:ilvl w:val="0"/>
          <w:numId w:val="31"/>
        </w:numPr>
        <w:tabs>
          <w:tab w:val="left" w:pos="426"/>
        </w:tabs>
        <w:spacing w:line="360" w:lineRule="auto"/>
        <w:ind w:left="284" w:hanging="284"/>
        <w:jc w:val="both"/>
        <w:rPr>
          <w:rFonts w:ascii="Tahoma" w:hAnsi="Tahoma" w:cs="Tahoma"/>
          <w:b/>
          <w:bCs/>
          <w:sz w:val="19"/>
          <w:szCs w:val="19"/>
        </w:rPr>
      </w:pPr>
      <w:r w:rsidRPr="00886E63">
        <w:rPr>
          <w:rFonts w:ascii="Tahoma" w:hAnsi="Tahoma" w:cs="Tahoma"/>
          <w:b/>
          <w:sz w:val="19"/>
          <w:szCs w:val="19"/>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r w:rsidRPr="00886E63">
        <w:rPr>
          <w:rFonts w:ascii="Tahoma" w:hAnsi="Tahoma" w:cs="Tahoma"/>
          <w:bCs/>
          <w:iCs/>
          <w:sz w:val="19"/>
          <w:szCs w:val="19"/>
          <w:lang w:val="x-none"/>
        </w:rPr>
        <w:t>W niniejszym postępowaniu komunikacja Zamawiającego z Wykonawcami odbywa się przy użyciu środków komunikacji elektronicznej, za pośrednictwem Platformy on-line działającej pod adresem</w:t>
      </w:r>
      <w:r w:rsidRPr="00886E63">
        <w:rPr>
          <w:rFonts w:ascii="Tahoma" w:hAnsi="Tahoma" w:cs="Tahoma"/>
          <w:bCs/>
          <w:iCs/>
          <w:sz w:val="19"/>
          <w:szCs w:val="19"/>
        </w:rPr>
        <w:t xml:space="preserve"> </w:t>
      </w:r>
      <w:r w:rsidRPr="00886E63">
        <w:rPr>
          <w:rFonts w:ascii="Tahoma" w:hAnsi="Tahoma" w:cs="Tahoma"/>
          <w:bCs/>
          <w:iCs/>
          <w:sz w:val="19"/>
          <w:szCs w:val="19"/>
          <w:u w:val="single"/>
        </w:rPr>
        <w:t>https://e-propublico.pl</w:t>
      </w:r>
      <w:r w:rsidRPr="00886E63">
        <w:rPr>
          <w:rFonts w:ascii="Tahoma" w:hAnsi="Tahoma" w:cs="Tahoma"/>
          <w:bCs/>
          <w:iCs/>
          <w:sz w:val="19"/>
          <w:szCs w:val="19"/>
        </w:rPr>
        <w:t>.</w:t>
      </w:r>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bookmarkStart w:id="1" w:name="_Hlk37863747"/>
      <w:r w:rsidRPr="00886E63">
        <w:rPr>
          <w:rFonts w:ascii="Tahoma" w:hAnsi="Tahoma" w:cs="Tahoma"/>
          <w:bCs/>
          <w:iCs/>
          <w:sz w:val="19"/>
          <w:szCs w:val="19"/>
          <w:lang w:val="x-none"/>
        </w:rPr>
        <w:t>Korzystanie z Platformy przez Wykonawcę jest bezpłatne</w:t>
      </w:r>
      <w:bookmarkEnd w:id="1"/>
      <w:r w:rsidRPr="00886E63">
        <w:rPr>
          <w:rFonts w:ascii="Tahoma" w:hAnsi="Tahoma" w:cs="Tahoma"/>
          <w:bCs/>
          <w:iCs/>
          <w:sz w:val="19"/>
          <w:szCs w:val="19"/>
          <w:lang w:val="x-none"/>
        </w:rPr>
        <w:t>.</w:t>
      </w:r>
    </w:p>
    <w:p w:rsidR="00247512" w:rsidRPr="00FA6E98"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bookmarkStart w:id="2" w:name="_Hlk37863788"/>
      <w:r w:rsidRPr="00FA6E98">
        <w:rPr>
          <w:rFonts w:ascii="Tahoma" w:hAnsi="Tahoma" w:cs="Tahoma"/>
          <w:bCs/>
          <w:iCs/>
          <w:sz w:val="19"/>
          <w:szCs w:val="19"/>
          <w:lang w:val="x-none"/>
        </w:rPr>
        <w:t xml:space="preserve">Na Platformie postępowanie prowadzone jest </w:t>
      </w:r>
      <w:r w:rsidRPr="009C4804">
        <w:rPr>
          <w:rFonts w:ascii="Tahoma" w:hAnsi="Tahoma" w:cs="Tahoma"/>
          <w:bCs/>
          <w:iCs/>
          <w:sz w:val="19"/>
          <w:szCs w:val="19"/>
          <w:lang w:val="x-none"/>
        </w:rPr>
        <w:t>pod nazwą: ”</w:t>
      </w:r>
      <w:r w:rsidRPr="009C4804">
        <w:rPr>
          <w:rFonts w:ascii="Tahoma" w:hAnsi="Tahoma" w:cs="Tahoma"/>
          <w:b/>
          <w:bCs/>
          <w:iCs/>
          <w:sz w:val="19"/>
          <w:szCs w:val="19"/>
        </w:rPr>
        <w:t xml:space="preserve">Dostawa </w:t>
      </w:r>
      <w:r w:rsidR="007214BA" w:rsidRPr="009C4804">
        <w:rPr>
          <w:rFonts w:ascii="Tahoma" w:hAnsi="Tahoma" w:cs="Tahoma"/>
          <w:b/>
          <w:bCs/>
          <w:iCs/>
          <w:sz w:val="19"/>
          <w:szCs w:val="19"/>
        </w:rPr>
        <w:t>leków</w:t>
      </w:r>
      <w:r w:rsidR="007B13DD" w:rsidRPr="009C4804">
        <w:rPr>
          <w:rFonts w:ascii="Tahoma" w:hAnsi="Tahoma" w:cs="Tahoma"/>
          <w:b/>
          <w:bCs/>
          <w:iCs/>
          <w:sz w:val="19"/>
          <w:szCs w:val="19"/>
        </w:rPr>
        <w:t>, materiałów stomatologicznych i okulistycznych</w:t>
      </w:r>
      <w:r w:rsidR="007214BA" w:rsidRPr="009C4804">
        <w:rPr>
          <w:rFonts w:ascii="Tahoma" w:hAnsi="Tahoma" w:cs="Tahoma"/>
          <w:b/>
          <w:bCs/>
          <w:iCs/>
          <w:sz w:val="19"/>
          <w:szCs w:val="19"/>
        </w:rPr>
        <w:t xml:space="preserve">” </w:t>
      </w:r>
      <w:r w:rsidRPr="009C4804">
        <w:rPr>
          <w:rFonts w:ascii="Tahoma" w:hAnsi="Tahoma" w:cs="Tahoma"/>
          <w:bCs/>
          <w:iCs/>
          <w:sz w:val="19"/>
          <w:szCs w:val="19"/>
          <w:lang w:val="x-none"/>
        </w:rPr>
        <w:t xml:space="preserve">– znak sprawy: </w:t>
      </w:r>
      <w:bookmarkEnd w:id="2"/>
      <w:r w:rsidRPr="009C4804">
        <w:rPr>
          <w:rFonts w:ascii="Tahoma" w:hAnsi="Tahoma" w:cs="Tahoma"/>
          <w:b/>
          <w:bCs/>
          <w:iCs/>
          <w:sz w:val="19"/>
          <w:szCs w:val="19"/>
          <w:lang w:val="x-none"/>
        </w:rPr>
        <w:t>PN</w:t>
      </w:r>
      <w:r w:rsidRPr="009C4804">
        <w:rPr>
          <w:rFonts w:ascii="Tahoma" w:hAnsi="Tahoma" w:cs="Tahoma"/>
          <w:b/>
          <w:bCs/>
          <w:iCs/>
          <w:sz w:val="19"/>
          <w:szCs w:val="19"/>
        </w:rPr>
        <w:t xml:space="preserve">- </w:t>
      </w:r>
      <w:r w:rsidR="007B13DD" w:rsidRPr="009C4804">
        <w:rPr>
          <w:rFonts w:ascii="Tahoma" w:hAnsi="Tahoma" w:cs="Tahoma"/>
          <w:b/>
          <w:bCs/>
          <w:iCs/>
          <w:sz w:val="19"/>
          <w:szCs w:val="19"/>
        </w:rPr>
        <w:t>14</w:t>
      </w:r>
      <w:r w:rsidR="00537299" w:rsidRPr="009C4804">
        <w:rPr>
          <w:rFonts w:ascii="Tahoma" w:hAnsi="Tahoma" w:cs="Tahoma"/>
          <w:b/>
          <w:bCs/>
          <w:iCs/>
          <w:sz w:val="19"/>
          <w:szCs w:val="19"/>
        </w:rPr>
        <w:t>/21/1</w:t>
      </w:r>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bookmarkStart w:id="3" w:name="_Hlk37863807"/>
      <w:r w:rsidRPr="00886E63">
        <w:rPr>
          <w:rFonts w:ascii="Tahoma" w:hAnsi="Tahoma" w:cs="Tahoma"/>
          <w:bCs/>
          <w:iCs/>
          <w:sz w:val="19"/>
          <w:szCs w:val="19"/>
          <w:lang w:val="x-none"/>
        </w:rPr>
        <w:t xml:space="preserve">Wykonawca przystępując do postępowania o udzielenie zamówienia publicznego, akceptuje warunki korzystania z Platformy określone w Regulaminie zamieszczonym na stronie internetowej </w:t>
      </w:r>
      <w:r w:rsidRPr="00886E63">
        <w:rPr>
          <w:rFonts w:ascii="Tahoma" w:hAnsi="Tahoma" w:cs="Tahoma"/>
          <w:bCs/>
          <w:iCs/>
          <w:sz w:val="19"/>
          <w:szCs w:val="19"/>
          <w:u w:val="single"/>
          <w:lang w:val="x-none"/>
        </w:rPr>
        <w:t>https://e-propublico.pl</w:t>
      </w:r>
      <w:r w:rsidRPr="00886E63">
        <w:rPr>
          <w:rFonts w:ascii="Tahoma" w:hAnsi="Tahoma" w:cs="Tahoma"/>
          <w:bCs/>
          <w:iCs/>
          <w:sz w:val="19"/>
          <w:szCs w:val="19"/>
        </w:rPr>
        <w:t xml:space="preserve"> </w:t>
      </w:r>
      <w:r w:rsidRPr="00886E63">
        <w:rPr>
          <w:rFonts w:ascii="Tahoma" w:hAnsi="Tahoma" w:cs="Tahoma"/>
          <w:bCs/>
          <w:iCs/>
          <w:sz w:val="19"/>
          <w:szCs w:val="19"/>
          <w:lang w:val="x-none"/>
        </w:rPr>
        <w:t>oraz uznaje go za wiążący</w:t>
      </w:r>
      <w:bookmarkEnd w:id="3"/>
      <w:r w:rsidRPr="00886E63">
        <w:rPr>
          <w:rFonts w:ascii="Tahoma" w:hAnsi="Tahoma" w:cs="Tahoma"/>
          <w:bCs/>
          <w:iCs/>
          <w:sz w:val="19"/>
          <w:szCs w:val="19"/>
        </w:rPr>
        <w:t>.</w:t>
      </w:r>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bookmarkStart w:id="4" w:name="_Hlk37863841"/>
      <w:r w:rsidRPr="00886E63">
        <w:rPr>
          <w:rFonts w:ascii="Tahoma" w:hAnsi="Tahoma" w:cs="Tahoma"/>
          <w:bCs/>
          <w:iCs/>
          <w:sz w:val="19"/>
          <w:szCs w:val="19"/>
          <w:lang w:val="x-none"/>
        </w:rPr>
        <w:t>Wykonawca zamierzający wziąć udział w postępowaniu musi posiadać konto na Platformie</w:t>
      </w:r>
      <w:bookmarkEnd w:id="4"/>
      <w:r w:rsidRPr="00886E63">
        <w:rPr>
          <w:rFonts w:ascii="Tahoma" w:hAnsi="Tahoma" w:cs="Tahoma"/>
          <w:bCs/>
          <w:iCs/>
          <w:sz w:val="19"/>
          <w:szCs w:val="19"/>
        </w:rPr>
        <w:t>.</w:t>
      </w:r>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bookmarkStart w:id="5" w:name="_Hlk37863867"/>
      <w:r w:rsidRPr="00886E63">
        <w:rPr>
          <w:rFonts w:ascii="Tahoma" w:hAnsi="Tahoma" w:cs="Tahoma"/>
          <w:bCs/>
          <w:iCs/>
          <w:sz w:val="19"/>
          <w:szCs w:val="19"/>
          <w:lang w:val="x-none"/>
        </w:rPr>
        <w:t>Do złożenia oferty konieczne jest posiadanie przez osobę upoważnioną do reprezentowania Wykonawcy ważnego kwalifikowanego podpisu elektronicznego</w:t>
      </w:r>
      <w:bookmarkEnd w:id="5"/>
      <w:r w:rsidRPr="00886E63">
        <w:rPr>
          <w:rFonts w:ascii="Tahoma" w:hAnsi="Tahoma" w:cs="Tahoma"/>
          <w:bCs/>
          <w:iCs/>
          <w:sz w:val="19"/>
          <w:szCs w:val="19"/>
        </w:rPr>
        <w:t>.</w:t>
      </w:r>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r w:rsidRPr="00886E63">
        <w:rPr>
          <w:rFonts w:ascii="Tahoma" w:hAnsi="Tahoma" w:cs="Tahoma"/>
          <w:bCs/>
          <w:iCs/>
          <w:sz w:val="19"/>
          <w:szCs w:val="19"/>
        </w:rPr>
        <w:t>Ilekroć w niniejszej SWZ jest mowa o:</w:t>
      </w:r>
    </w:p>
    <w:p w:rsidR="00247512" w:rsidRPr="00886E63" w:rsidRDefault="00247512" w:rsidP="00527A26">
      <w:pPr>
        <w:numPr>
          <w:ilvl w:val="0"/>
          <w:numId w:val="38"/>
        </w:numPr>
        <w:autoSpaceDE w:val="0"/>
        <w:autoSpaceDN w:val="0"/>
        <w:spacing w:line="360" w:lineRule="auto"/>
        <w:jc w:val="both"/>
        <w:rPr>
          <w:rFonts w:ascii="Tahoma" w:hAnsi="Tahoma" w:cs="Tahoma"/>
          <w:bCs/>
          <w:iCs/>
          <w:sz w:val="19"/>
          <w:szCs w:val="19"/>
        </w:rPr>
      </w:pPr>
      <w:r w:rsidRPr="00886E63">
        <w:rPr>
          <w:rFonts w:ascii="Tahoma" w:hAnsi="Tahoma" w:cs="Tahoma"/>
          <w:bCs/>
          <w:iCs/>
          <w:sz w:val="19"/>
          <w:szCs w:val="19"/>
        </w:rPr>
        <w:lastRenderedPageBreak/>
        <w:t xml:space="preserve">pisemności - </w:t>
      </w:r>
      <w:r w:rsidRPr="00886E63">
        <w:rPr>
          <w:rFonts w:ascii="Tahoma" w:hAnsi="Tahoma" w:cs="Tahoma"/>
          <w:sz w:val="19"/>
          <w:szCs w:val="19"/>
        </w:rPr>
        <w:t>należy przez to rozumieć sposób wyrażenia informacji przy użyciu wyrazów, cyfr lub innych znaków pisarskich, które można odczytać i powielić, w tym przekazywanych przy użyciu środków komunikacji elektronicznej;</w:t>
      </w:r>
    </w:p>
    <w:p w:rsidR="00247512" w:rsidRPr="00886E63" w:rsidRDefault="00247512" w:rsidP="00527A26">
      <w:pPr>
        <w:numPr>
          <w:ilvl w:val="0"/>
          <w:numId w:val="38"/>
        </w:numPr>
        <w:autoSpaceDE w:val="0"/>
        <w:autoSpaceDN w:val="0"/>
        <w:spacing w:line="360" w:lineRule="auto"/>
        <w:jc w:val="both"/>
        <w:rPr>
          <w:rFonts w:ascii="Tahoma" w:hAnsi="Tahoma" w:cs="Tahoma"/>
          <w:bCs/>
          <w:iCs/>
          <w:sz w:val="19"/>
          <w:szCs w:val="19"/>
          <w:lang w:val="x-none"/>
        </w:rPr>
      </w:pPr>
      <w:r w:rsidRPr="00886E63">
        <w:rPr>
          <w:rFonts w:ascii="Tahoma" w:hAnsi="Tahoma" w:cs="Tahoma"/>
          <w:bCs/>
          <w:iCs/>
          <w:sz w:val="19"/>
          <w:szCs w:val="19"/>
        </w:rPr>
        <w:t>podpisie elektronicznym – należy przez to rozumieć podpis, o którym mowa art. 3 pkt 14a ustawy z 17 lutego 2005 r. o informatyzacji działalności podmiotów realizujących zadania publiczne (</w:t>
      </w:r>
      <w:proofErr w:type="spellStart"/>
      <w:r w:rsidRPr="00886E63">
        <w:rPr>
          <w:rFonts w:ascii="Tahoma" w:hAnsi="Tahoma" w:cs="Tahoma"/>
          <w:bCs/>
          <w:iCs/>
          <w:sz w:val="19"/>
          <w:szCs w:val="19"/>
        </w:rPr>
        <w:t>t.j</w:t>
      </w:r>
      <w:proofErr w:type="spellEnd"/>
      <w:r w:rsidRPr="00886E63">
        <w:rPr>
          <w:rFonts w:ascii="Tahoma" w:hAnsi="Tahoma" w:cs="Tahoma"/>
          <w:bCs/>
          <w:iCs/>
          <w:sz w:val="19"/>
          <w:szCs w:val="19"/>
        </w:rPr>
        <w:t xml:space="preserve"> Dz.U.2020 poz. 346);</w:t>
      </w:r>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bookmarkStart w:id="6" w:name="_Hlk37936911"/>
      <w:r w:rsidRPr="00886E63">
        <w:rPr>
          <w:rFonts w:ascii="Tahoma" w:hAnsi="Tahoma" w:cs="Tahoma"/>
          <w:bCs/>
          <w:iCs/>
          <w:sz w:val="19"/>
          <w:szCs w:val="19"/>
          <w:lang w:val="x-none"/>
        </w:rPr>
        <w:t>Zalecenia Zamawiającego odnośnie kwalifikowanego podpisu elektronicznego</w:t>
      </w:r>
      <w:bookmarkEnd w:id="6"/>
      <w:r w:rsidRPr="00886E63">
        <w:rPr>
          <w:rFonts w:ascii="Tahoma" w:hAnsi="Tahoma" w:cs="Tahoma"/>
          <w:bCs/>
          <w:iCs/>
          <w:sz w:val="19"/>
          <w:szCs w:val="19"/>
        </w:rPr>
        <w:t>:</w:t>
      </w:r>
    </w:p>
    <w:p w:rsidR="00247512" w:rsidRPr="00886E63" w:rsidRDefault="00247512" w:rsidP="00527A26">
      <w:pPr>
        <w:numPr>
          <w:ilvl w:val="0"/>
          <w:numId w:val="39"/>
        </w:numPr>
        <w:autoSpaceDE w:val="0"/>
        <w:autoSpaceDN w:val="0"/>
        <w:spacing w:line="360" w:lineRule="auto"/>
        <w:jc w:val="both"/>
        <w:rPr>
          <w:rFonts w:ascii="Tahoma" w:hAnsi="Tahoma" w:cs="Tahoma"/>
          <w:bCs/>
          <w:iCs/>
          <w:sz w:val="19"/>
          <w:szCs w:val="19"/>
          <w:lang w:val="x-none"/>
        </w:rPr>
      </w:pPr>
      <w:bookmarkStart w:id="7" w:name="_Hlk37936930"/>
      <w:r w:rsidRPr="00886E63">
        <w:rPr>
          <w:rFonts w:ascii="Tahoma" w:hAnsi="Tahoma" w:cs="Tahoma"/>
          <w:bCs/>
          <w:iCs/>
          <w:sz w:val="19"/>
          <w:szCs w:val="19"/>
          <w:lang w:val="x-none"/>
        </w:rPr>
        <w:t>dokumenty sporządzone i przesyłane w formacie .pdf zaleca się podpisywać kwalifikowanym podpisem elektronicznym w formacie P</w:t>
      </w:r>
      <w:r w:rsidRPr="00886E63">
        <w:rPr>
          <w:rFonts w:ascii="Tahoma" w:hAnsi="Tahoma" w:cs="Tahoma"/>
          <w:bCs/>
          <w:iCs/>
          <w:sz w:val="19"/>
          <w:szCs w:val="19"/>
        </w:rPr>
        <w:t>A</w:t>
      </w:r>
      <w:proofErr w:type="spellStart"/>
      <w:r w:rsidRPr="00886E63">
        <w:rPr>
          <w:rFonts w:ascii="Tahoma" w:hAnsi="Tahoma" w:cs="Tahoma"/>
          <w:bCs/>
          <w:iCs/>
          <w:sz w:val="19"/>
          <w:szCs w:val="19"/>
          <w:lang w:val="x-none"/>
        </w:rPr>
        <w:t>dES</w:t>
      </w:r>
      <w:bookmarkEnd w:id="7"/>
      <w:proofErr w:type="spellEnd"/>
      <w:r w:rsidRPr="00886E63">
        <w:rPr>
          <w:rFonts w:ascii="Tahoma" w:hAnsi="Tahoma" w:cs="Tahoma"/>
          <w:bCs/>
          <w:iCs/>
          <w:sz w:val="19"/>
          <w:szCs w:val="19"/>
        </w:rPr>
        <w:t>;</w:t>
      </w:r>
    </w:p>
    <w:p w:rsidR="00247512" w:rsidRPr="00886E63" w:rsidRDefault="00247512" w:rsidP="00527A26">
      <w:pPr>
        <w:numPr>
          <w:ilvl w:val="0"/>
          <w:numId w:val="39"/>
        </w:numPr>
        <w:autoSpaceDE w:val="0"/>
        <w:autoSpaceDN w:val="0"/>
        <w:spacing w:line="360" w:lineRule="auto"/>
        <w:jc w:val="both"/>
        <w:rPr>
          <w:rFonts w:ascii="Tahoma" w:hAnsi="Tahoma" w:cs="Tahoma"/>
          <w:bCs/>
          <w:iCs/>
          <w:sz w:val="19"/>
          <w:szCs w:val="19"/>
          <w:lang w:val="x-none"/>
        </w:rPr>
      </w:pPr>
      <w:r w:rsidRPr="00886E63">
        <w:rPr>
          <w:rFonts w:ascii="Tahoma" w:hAnsi="Tahoma" w:cs="Tahoma"/>
          <w:bCs/>
          <w:iCs/>
          <w:sz w:val="19"/>
          <w:szCs w:val="19"/>
          <w:lang w:val="x-none"/>
        </w:rPr>
        <w:t>dokumenty sporządzone i przesyłane w formacie innym niż .pdf (np.: .</w:t>
      </w:r>
      <w:proofErr w:type="spellStart"/>
      <w:r w:rsidRPr="00886E63">
        <w:rPr>
          <w:rFonts w:ascii="Tahoma" w:hAnsi="Tahoma" w:cs="Tahoma"/>
          <w:bCs/>
          <w:iCs/>
          <w:sz w:val="19"/>
          <w:szCs w:val="19"/>
          <w:lang w:val="x-none"/>
        </w:rPr>
        <w:t>doc</w:t>
      </w:r>
      <w:proofErr w:type="spellEnd"/>
      <w:r w:rsidRPr="00886E63">
        <w:rPr>
          <w:rFonts w:ascii="Tahoma" w:hAnsi="Tahoma" w:cs="Tahoma"/>
          <w:bCs/>
          <w:iCs/>
          <w:sz w:val="19"/>
          <w:szCs w:val="19"/>
          <w:lang w:val="x-none"/>
        </w:rPr>
        <w:t>, .</w:t>
      </w:r>
      <w:proofErr w:type="spellStart"/>
      <w:r w:rsidRPr="00886E63">
        <w:rPr>
          <w:rFonts w:ascii="Tahoma" w:hAnsi="Tahoma" w:cs="Tahoma"/>
          <w:bCs/>
          <w:iCs/>
          <w:sz w:val="19"/>
          <w:szCs w:val="19"/>
          <w:lang w:val="x-none"/>
        </w:rPr>
        <w:t>docx</w:t>
      </w:r>
      <w:proofErr w:type="spellEnd"/>
      <w:r w:rsidRPr="00886E63">
        <w:rPr>
          <w:rFonts w:ascii="Tahoma" w:hAnsi="Tahoma" w:cs="Tahoma"/>
          <w:bCs/>
          <w:iCs/>
          <w:sz w:val="19"/>
          <w:szCs w:val="19"/>
          <w:lang w:val="x-none"/>
        </w:rPr>
        <w:t>, .</w:t>
      </w:r>
      <w:proofErr w:type="spellStart"/>
      <w:r w:rsidRPr="00886E63">
        <w:rPr>
          <w:rFonts w:ascii="Tahoma" w:hAnsi="Tahoma" w:cs="Tahoma"/>
          <w:bCs/>
          <w:iCs/>
          <w:sz w:val="19"/>
          <w:szCs w:val="19"/>
          <w:lang w:val="x-none"/>
        </w:rPr>
        <w:t>xlsx</w:t>
      </w:r>
      <w:proofErr w:type="spellEnd"/>
      <w:r w:rsidRPr="00886E63">
        <w:rPr>
          <w:rFonts w:ascii="Tahoma" w:hAnsi="Tahoma" w:cs="Tahoma"/>
          <w:bCs/>
          <w:iCs/>
          <w:sz w:val="19"/>
          <w:szCs w:val="19"/>
          <w:lang w:val="x-none"/>
        </w:rPr>
        <w:t>, .</w:t>
      </w:r>
      <w:proofErr w:type="spellStart"/>
      <w:r w:rsidRPr="00886E63">
        <w:rPr>
          <w:rFonts w:ascii="Tahoma" w:hAnsi="Tahoma" w:cs="Tahoma"/>
          <w:bCs/>
          <w:iCs/>
          <w:sz w:val="19"/>
          <w:szCs w:val="19"/>
          <w:lang w:val="x-none"/>
        </w:rPr>
        <w:t>xml</w:t>
      </w:r>
      <w:proofErr w:type="spellEnd"/>
      <w:r w:rsidRPr="00886E63">
        <w:rPr>
          <w:rFonts w:ascii="Tahoma" w:hAnsi="Tahoma" w:cs="Tahoma"/>
          <w:bCs/>
          <w:iCs/>
          <w:sz w:val="19"/>
          <w:szCs w:val="19"/>
          <w:lang w:val="x-none"/>
        </w:rPr>
        <w:t xml:space="preserve">) zaleca się podpisywać kwalifikowanym podpisem elektronicznym w formacie </w:t>
      </w:r>
      <w:proofErr w:type="spellStart"/>
      <w:r w:rsidRPr="00886E63">
        <w:rPr>
          <w:rFonts w:ascii="Tahoma" w:hAnsi="Tahoma" w:cs="Tahoma"/>
          <w:bCs/>
          <w:iCs/>
          <w:sz w:val="19"/>
          <w:szCs w:val="19"/>
          <w:lang w:val="x-none"/>
        </w:rPr>
        <w:t>XAdES</w:t>
      </w:r>
      <w:proofErr w:type="spellEnd"/>
      <w:r w:rsidRPr="00886E63">
        <w:rPr>
          <w:rFonts w:ascii="Tahoma" w:hAnsi="Tahoma" w:cs="Tahoma"/>
          <w:bCs/>
          <w:iCs/>
          <w:sz w:val="19"/>
          <w:szCs w:val="19"/>
          <w:lang w:val="x-none"/>
        </w:rPr>
        <w:t>;</w:t>
      </w:r>
    </w:p>
    <w:p w:rsidR="00247512" w:rsidRPr="00886E63" w:rsidRDefault="00247512" w:rsidP="00527A26">
      <w:pPr>
        <w:numPr>
          <w:ilvl w:val="0"/>
          <w:numId w:val="39"/>
        </w:numPr>
        <w:autoSpaceDE w:val="0"/>
        <w:autoSpaceDN w:val="0"/>
        <w:spacing w:line="360" w:lineRule="auto"/>
        <w:jc w:val="both"/>
        <w:rPr>
          <w:rFonts w:ascii="Tahoma" w:hAnsi="Tahoma" w:cs="Tahoma"/>
          <w:bCs/>
          <w:iCs/>
          <w:sz w:val="19"/>
          <w:szCs w:val="19"/>
          <w:lang w:val="x-none"/>
        </w:rPr>
      </w:pPr>
      <w:r w:rsidRPr="00886E63">
        <w:rPr>
          <w:rFonts w:ascii="Tahoma" w:hAnsi="Tahoma" w:cs="Tahoma"/>
          <w:bCs/>
          <w:iCs/>
          <w:sz w:val="19"/>
          <w:szCs w:val="19"/>
          <w:lang w:val="x-none"/>
        </w:rPr>
        <w:t>do składania kwalifikowanego podpisu elektronicznego zaleca się stosowanie algorytmu SHA-2 (lub wyższego)</w:t>
      </w:r>
      <w:r w:rsidRPr="00886E63">
        <w:rPr>
          <w:rFonts w:ascii="Tahoma" w:hAnsi="Tahoma" w:cs="Tahoma"/>
          <w:bCs/>
          <w:iCs/>
          <w:sz w:val="19"/>
          <w:szCs w:val="19"/>
        </w:rPr>
        <w:t>.</w:t>
      </w:r>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bookmarkStart w:id="8" w:name="_Hlk37937004"/>
      <w:r w:rsidRPr="00886E63">
        <w:rPr>
          <w:rFonts w:ascii="Tahoma" w:hAnsi="Tahoma" w:cs="Tahoma"/>
          <w:bCs/>
          <w:iCs/>
          <w:sz w:val="19"/>
          <w:szCs w:val="19"/>
          <w:lang w:val="x-none"/>
        </w:rPr>
        <w:t>Zamawiający określa następujące wymagania sprzętowo – aplikacyjne pozwalające na korzystanie z Platformy</w:t>
      </w:r>
      <w:bookmarkEnd w:id="8"/>
      <w:r w:rsidRPr="00886E63">
        <w:rPr>
          <w:rFonts w:ascii="Tahoma" w:hAnsi="Tahoma" w:cs="Tahoma"/>
          <w:bCs/>
          <w:iCs/>
          <w:sz w:val="19"/>
          <w:szCs w:val="19"/>
        </w:rPr>
        <w:t>:</w:t>
      </w:r>
    </w:p>
    <w:p w:rsidR="00247512" w:rsidRPr="00886E63" w:rsidRDefault="00247512" w:rsidP="00527A26">
      <w:pPr>
        <w:numPr>
          <w:ilvl w:val="0"/>
          <w:numId w:val="40"/>
        </w:numPr>
        <w:autoSpaceDE w:val="0"/>
        <w:autoSpaceDN w:val="0"/>
        <w:spacing w:line="360" w:lineRule="auto"/>
        <w:jc w:val="both"/>
        <w:rPr>
          <w:rFonts w:ascii="Tahoma" w:hAnsi="Tahoma" w:cs="Tahoma"/>
          <w:bCs/>
          <w:iCs/>
          <w:sz w:val="19"/>
          <w:szCs w:val="19"/>
          <w:lang w:val="x-none"/>
        </w:rPr>
      </w:pPr>
      <w:bookmarkStart w:id="9" w:name="_Hlk37937034"/>
      <w:r w:rsidRPr="00886E63">
        <w:rPr>
          <w:rFonts w:ascii="Tahoma" w:hAnsi="Tahoma" w:cs="Tahoma"/>
          <w:bCs/>
          <w:iCs/>
          <w:sz w:val="19"/>
          <w:szCs w:val="19"/>
          <w:lang w:val="x-none"/>
        </w:rPr>
        <w:t>stały dostęp do sieci Internet</w:t>
      </w:r>
      <w:bookmarkEnd w:id="9"/>
      <w:r w:rsidRPr="00886E63">
        <w:rPr>
          <w:rFonts w:ascii="Tahoma" w:hAnsi="Tahoma" w:cs="Tahoma"/>
          <w:bCs/>
          <w:iCs/>
          <w:sz w:val="19"/>
          <w:szCs w:val="19"/>
        </w:rPr>
        <w:t>;</w:t>
      </w:r>
    </w:p>
    <w:p w:rsidR="00247512" w:rsidRPr="00886E63" w:rsidRDefault="00247512" w:rsidP="00527A26">
      <w:pPr>
        <w:numPr>
          <w:ilvl w:val="0"/>
          <w:numId w:val="40"/>
        </w:numPr>
        <w:autoSpaceDE w:val="0"/>
        <w:autoSpaceDN w:val="0"/>
        <w:spacing w:line="360" w:lineRule="auto"/>
        <w:jc w:val="both"/>
        <w:rPr>
          <w:rFonts w:ascii="Tahoma" w:hAnsi="Tahoma" w:cs="Tahoma"/>
          <w:bCs/>
          <w:iCs/>
          <w:sz w:val="19"/>
          <w:szCs w:val="19"/>
          <w:lang w:val="x-none"/>
        </w:rPr>
      </w:pPr>
      <w:bookmarkStart w:id="10" w:name="_Hlk37937050"/>
      <w:r w:rsidRPr="00886E63">
        <w:rPr>
          <w:rFonts w:ascii="Tahoma" w:hAnsi="Tahoma" w:cs="Tahoma"/>
          <w:bCs/>
          <w:iCs/>
          <w:sz w:val="19"/>
          <w:szCs w:val="19"/>
        </w:rPr>
        <w:t>posiadanie dowolnej i aktywnej skrzynki poczty elektronicznej (e-mail)</w:t>
      </w:r>
      <w:bookmarkEnd w:id="10"/>
      <w:r w:rsidRPr="00886E63">
        <w:rPr>
          <w:rFonts w:ascii="Tahoma" w:hAnsi="Tahoma" w:cs="Tahoma"/>
          <w:bCs/>
          <w:iCs/>
          <w:sz w:val="19"/>
          <w:szCs w:val="19"/>
        </w:rPr>
        <w:t>,</w:t>
      </w:r>
    </w:p>
    <w:p w:rsidR="00247512" w:rsidRPr="00886E63" w:rsidRDefault="00247512" w:rsidP="00527A26">
      <w:pPr>
        <w:numPr>
          <w:ilvl w:val="0"/>
          <w:numId w:val="40"/>
        </w:numPr>
        <w:autoSpaceDE w:val="0"/>
        <w:autoSpaceDN w:val="0"/>
        <w:spacing w:line="360" w:lineRule="auto"/>
        <w:jc w:val="both"/>
        <w:rPr>
          <w:rFonts w:ascii="Tahoma" w:hAnsi="Tahoma" w:cs="Tahoma"/>
          <w:bCs/>
          <w:iCs/>
          <w:sz w:val="19"/>
          <w:szCs w:val="19"/>
          <w:lang w:val="x-none"/>
        </w:rPr>
      </w:pPr>
      <w:bookmarkStart w:id="11" w:name="_Hlk37937074"/>
      <w:r w:rsidRPr="00886E63">
        <w:rPr>
          <w:rFonts w:ascii="Tahoma" w:hAnsi="Tahoma" w:cs="Tahoma"/>
          <w:bCs/>
          <w:iCs/>
          <w:sz w:val="19"/>
          <w:szCs w:val="19"/>
        </w:rPr>
        <w:t>komputer z zainstalowanym systemem operacyjnym Windows 7 (lub nowszym) albo Linux</w:t>
      </w:r>
      <w:bookmarkEnd w:id="11"/>
      <w:r w:rsidRPr="00886E63">
        <w:rPr>
          <w:rFonts w:ascii="Tahoma" w:hAnsi="Tahoma" w:cs="Tahoma"/>
          <w:bCs/>
          <w:iCs/>
          <w:sz w:val="19"/>
          <w:szCs w:val="19"/>
        </w:rPr>
        <w:t xml:space="preserve">, </w:t>
      </w:r>
    </w:p>
    <w:p w:rsidR="00247512" w:rsidRPr="00886E63" w:rsidRDefault="00247512" w:rsidP="00527A26">
      <w:pPr>
        <w:numPr>
          <w:ilvl w:val="0"/>
          <w:numId w:val="40"/>
        </w:numPr>
        <w:autoSpaceDE w:val="0"/>
        <w:autoSpaceDN w:val="0"/>
        <w:spacing w:line="360" w:lineRule="auto"/>
        <w:jc w:val="both"/>
        <w:rPr>
          <w:rFonts w:ascii="Tahoma" w:hAnsi="Tahoma" w:cs="Tahoma"/>
          <w:bCs/>
          <w:iCs/>
          <w:sz w:val="19"/>
          <w:szCs w:val="19"/>
          <w:lang w:val="x-none"/>
        </w:rPr>
      </w:pPr>
      <w:bookmarkStart w:id="12" w:name="_Hlk37937092"/>
      <w:r w:rsidRPr="00886E63">
        <w:rPr>
          <w:rFonts w:ascii="Tahoma" w:hAnsi="Tahoma" w:cs="Tahoma"/>
          <w:bCs/>
          <w:iCs/>
          <w:sz w:val="19"/>
          <w:szCs w:val="19"/>
        </w:rPr>
        <w:t xml:space="preserve">zainstalowana dowolna przeglądarka internetowa - Platforma współpracuje z najnowszymi, stabilnymi wersjami wszystkich głównych przeglądarek internetowych (Internet Explorer 10+, Microsoft Edge, Mozilla </w:t>
      </w:r>
      <w:proofErr w:type="spellStart"/>
      <w:r w:rsidRPr="00886E63">
        <w:rPr>
          <w:rFonts w:ascii="Tahoma" w:hAnsi="Tahoma" w:cs="Tahoma"/>
          <w:bCs/>
          <w:iCs/>
          <w:sz w:val="19"/>
          <w:szCs w:val="19"/>
        </w:rPr>
        <w:t>Firefox</w:t>
      </w:r>
      <w:proofErr w:type="spellEnd"/>
      <w:r w:rsidRPr="00886E63">
        <w:rPr>
          <w:rFonts w:ascii="Tahoma" w:hAnsi="Tahoma" w:cs="Tahoma"/>
          <w:bCs/>
          <w:iCs/>
          <w:sz w:val="19"/>
          <w:szCs w:val="19"/>
        </w:rPr>
        <w:t>, Google Chrome, Opera)</w:t>
      </w:r>
      <w:bookmarkEnd w:id="12"/>
      <w:r w:rsidRPr="00886E63">
        <w:rPr>
          <w:rFonts w:ascii="Tahoma" w:hAnsi="Tahoma" w:cs="Tahoma"/>
          <w:bCs/>
          <w:iCs/>
          <w:sz w:val="19"/>
          <w:szCs w:val="19"/>
        </w:rPr>
        <w:t xml:space="preserve">, </w:t>
      </w:r>
    </w:p>
    <w:p w:rsidR="00247512" w:rsidRPr="00886E63" w:rsidRDefault="00247512" w:rsidP="00527A26">
      <w:pPr>
        <w:numPr>
          <w:ilvl w:val="0"/>
          <w:numId w:val="40"/>
        </w:numPr>
        <w:autoSpaceDE w:val="0"/>
        <w:autoSpaceDN w:val="0"/>
        <w:spacing w:line="360" w:lineRule="auto"/>
        <w:jc w:val="both"/>
        <w:rPr>
          <w:rFonts w:ascii="Tahoma" w:hAnsi="Tahoma" w:cs="Tahoma"/>
          <w:bCs/>
          <w:iCs/>
          <w:sz w:val="19"/>
          <w:szCs w:val="19"/>
          <w:lang w:val="x-none"/>
        </w:rPr>
      </w:pPr>
      <w:bookmarkStart w:id="13" w:name="_Hlk37937106"/>
      <w:r w:rsidRPr="00886E63">
        <w:rPr>
          <w:rFonts w:ascii="Tahoma" w:hAnsi="Tahoma" w:cs="Tahoma"/>
          <w:bCs/>
          <w:iCs/>
          <w:sz w:val="19"/>
          <w:szCs w:val="19"/>
          <w:lang w:val="x-none"/>
        </w:rPr>
        <w:t xml:space="preserve">włączona obsługa JavaScript oraz </w:t>
      </w:r>
      <w:proofErr w:type="spellStart"/>
      <w:r w:rsidRPr="00886E63">
        <w:rPr>
          <w:rFonts w:ascii="Tahoma" w:hAnsi="Tahoma" w:cs="Tahoma"/>
          <w:bCs/>
          <w:iCs/>
          <w:sz w:val="19"/>
          <w:szCs w:val="19"/>
          <w:lang w:val="x-none"/>
        </w:rPr>
        <w:t>Cookies</w:t>
      </w:r>
      <w:bookmarkEnd w:id="13"/>
      <w:proofErr w:type="spellEnd"/>
      <w:r w:rsidRPr="00886E63">
        <w:rPr>
          <w:rFonts w:ascii="Tahoma" w:hAnsi="Tahoma" w:cs="Tahoma"/>
          <w:bCs/>
          <w:iCs/>
          <w:sz w:val="19"/>
          <w:szCs w:val="19"/>
        </w:rPr>
        <w:t>.</w:t>
      </w:r>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r w:rsidRPr="00886E63">
        <w:rPr>
          <w:rFonts w:ascii="Tahoma" w:hAnsi="Tahoma" w:cs="Tahoma"/>
          <w:bCs/>
          <w:iCs/>
          <w:sz w:val="19"/>
          <w:szCs w:val="19"/>
          <w:lang w:val="x-none"/>
        </w:rPr>
        <w:t>Zamawiający dopuszcza następujący format przesyłanych danych: pliki o wielkości do 20 MB w formatach: .pdf, .</w:t>
      </w:r>
      <w:proofErr w:type="spellStart"/>
      <w:r w:rsidRPr="00886E63">
        <w:rPr>
          <w:rFonts w:ascii="Tahoma" w:hAnsi="Tahoma" w:cs="Tahoma"/>
          <w:bCs/>
          <w:iCs/>
          <w:sz w:val="19"/>
          <w:szCs w:val="19"/>
          <w:lang w:val="x-none"/>
        </w:rPr>
        <w:t>doc</w:t>
      </w:r>
      <w:proofErr w:type="spellEnd"/>
      <w:r w:rsidRPr="00886E63">
        <w:rPr>
          <w:rFonts w:ascii="Tahoma" w:hAnsi="Tahoma" w:cs="Tahoma"/>
          <w:bCs/>
          <w:iCs/>
          <w:sz w:val="19"/>
          <w:szCs w:val="19"/>
          <w:lang w:val="x-none"/>
        </w:rPr>
        <w:t>, .</w:t>
      </w:r>
      <w:proofErr w:type="spellStart"/>
      <w:r w:rsidRPr="00886E63">
        <w:rPr>
          <w:rFonts w:ascii="Tahoma" w:hAnsi="Tahoma" w:cs="Tahoma"/>
          <w:bCs/>
          <w:iCs/>
          <w:sz w:val="19"/>
          <w:szCs w:val="19"/>
          <w:lang w:val="x-none"/>
        </w:rPr>
        <w:t>docx</w:t>
      </w:r>
      <w:proofErr w:type="spellEnd"/>
      <w:r w:rsidRPr="00886E63">
        <w:rPr>
          <w:rFonts w:ascii="Tahoma" w:hAnsi="Tahoma" w:cs="Tahoma"/>
          <w:bCs/>
          <w:iCs/>
          <w:sz w:val="19"/>
          <w:szCs w:val="19"/>
          <w:lang w:val="x-none"/>
        </w:rPr>
        <w:t>., .</w:t>
      </w:r>
      <w:proofErr w:type="spellStart"/>
      <w:r w:rsidRPr="00886E63">
        <w:rPr>
          <w:rFonts w:ascii="Tahoma" w:hAnsi="Tahoma" w:cs="Tahoma"/>
          <w:bCs/>
          <w:iCs/>
          <w:sz w:val="19"/>
          <w:szCs w:val="19"/>
          <w:lang w:val="x-none"/>
        </w:rPr>
        <w:t>xlsx</w:t>
      </w:r>
      <w:proofErr w:type="spellEnd"/>
      <w:r w:rsidRPr="00886E63">
        <w:rPr>
          <w:rFonts w:ascii="Tahoma" w:hAnsi="Tahoma" w:cs="Tahoma"/>
          <w:bCs/>
          <w:iCs/>
          <w:sz w:val="19"/>
          <w:szCs w:val="19"/>
          <w:lang w:val="x-none"/>
        </w:rPr>
        <w:t>, .</w:t>
      </w:r>
      <w:proofErr w:type="spellStart"/>
      <w:r w:rsidRPr="00886E63">
        <w:rPr>
          <w:rFonts w:ascii="Tahoma" w:hAnsi="Tahoma" w:cs="Tahoma"/>
          <w:bCs/>
          <w:iCs/>
          <w:sz w:val="19"/>
          <w:szCs w:val="19"/>
          <w:lang w:val="x-none"/>
        </w:rPr>
        <w:t>xml</w:t>
      </w:r>
      <w:proofErr w:type="spellEnd"/>
      <w:r w:rsidRPr="00886E63">
        <w:rPr>
          <w:rFonts w:ascii="Tahoma" w:hAnsi="Tahoma" w:cs="Tahoma"/>
          <w:bCs/>
          <w:iCs/>
          <w:sz w:val="19"/>
          <w:szCs w:val="19"/>
          <w:lang w:val="x-none"/>
        </w:rPr>
        <w:t>.</w:t>
      </w:r>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bookmarkStart w:id="14" w:name="_Hlk37937156"/>
      <w:r w:rsidRPr="00886E63">
        <w:rPr>
          <w:rFonts w:ascii="Tahoma" w:hAnsi="Tahoma" w:cs="Tahoma"/>
          <w:bCs/>
          <w:iCs/>
          <w:sz w:val="19"/>
          <w:szCs w:val="19"/>
          <w:lang w:val="x-none"/>
        </w:rPr>
        <w:t>Zamawiający określa następujące informacje na temat kodowania i czasu odbioru danych</w:t>
      </w:r>
      <w:bookmarkEnd w:id="14"/>
      <w:r w:rsidRPr="00886E63">
        <w:rPr>
          <w:rFonts w:ascii="Tahoma" w:hAnsi="Tahoma" w:cs="Tahoma"/>
          <w:bCs/>
          <w:iCs/>
          <w:sz w:val="19"/>
          <w:szCs w:val="19"/>
        </w:rPr>
        <w:t>:</w:t>
      </w:r>
    </w:p>
    <w:p w:rsidR="00247512" w:rsidRPr="00886E63" w:rsidRDefault="00247512" w:rsidP="00527A26">
      <w:pPr>
        <w:numPr>
          <w:ilvl w:val="0"/>
          <w:numId w:val="41"/>
        </w:numPr>
        <w:autoSpaceDE w:val="0"/>
        <w:autoSpaceDN w:val="0"/>
        <w:spacing w:line="360" w:lineRule="auto"/>
        <w:jc w:val="both"/>
        <w:rPr>
          <w:rFonts w:ascii="Tahoma" w:hAnsi="Tahoma" w:cs="Tahoma"/>
          <w:bCs/>
          <w:iCs/>
          <w:sz w:val="19"/>
          <w:szCs w:val="19"/>
          <w:lang w:val="x-none"/>
        </w:rPr>
      </w:pPr>
      <w:bookmarkStart w:id="15" w:name="_Hlk37937178"/>
      <w:r w:rsidRPr="00886E63">
        <w:rPr>
          <w:rFonts w:ascii="Tahoma" w:hAnsi="Tahoma" w:cs="Tahoma"/>
          <w:bCs/>
          <w:iCs/>
          <w:sz w:val="19"/>
          <w:szCs w:val="19"/>
          <w:lang w:val="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15"/>
      <w:r w:rsidRPr="00886E63">
        <w:rPr>
          <w:rFonts w:ascii="Tahoma" w:hAnsi="Tahoma" w:cs="Tahoma"/>
          <w:bCs/>
          <w:iCs/>
          <w:sz w:val="19"/>
          <w:szCs w:val="19"/>
          <w:lang w:val="x-none"/>
        </w:rPr>
        <w:t>;</w:t>
      </w:r>
      <w:r w:rsidRPr="00886E63">
        <w:rPr>
          <w:rFonts w:ascii="Tahoma" w:hAnsi="Tahoma" w:cs="Tahoma"/>
          <w:bCs/>
          <w:iCs/>
          <w:sz w:val="19"/>
          <w:szCs w:val="19"/>
        </w:rPr>
        <w:t xml:space="preserve"> </w:t>
      </w:r>
    </w:p>
    <w:p w:rsidR="00247512" w:rsidRPr="00886E63" w:rsidRDefault="00247512" w:rsidP="00527A26">
      <w:pPr>
        <w:numPr>
          <w:ilvl w:val="0"/>
          <w:numId w:val="41"/>
        </w:numPr>
        <w:autoSpaceDE w:val="0"/>
        <w:autoSpaceDN w:val="0"/>
        <w:spacing w:line="360" w:lineRule="auto"/>
        <w:jc w:val="both"/>
        <w:rPr>
          <w:rFonts w:ascii="Tahoma" w:hAnsi="Tahoma" w:cs="Tahoma"/>
          <w:bCs/>
          <w:iCs/>
          <w:sz w:val="19"/>
          <w:szCs w:val="19"/>
          <w:lang w:val="x-none"/>
        </w:rPr>
      </w:pPr>
      <w:bookmarkStart w:id="16" w:name="_Hlk37937196"/>
      <w:r w:rsidRPr="00886E63">
        <w:rPr>
          <w:rFonts w:ascii="Tahoma" w:hAnsi="Tahoma" w:cs="Tahoma"/>
          <w:bCs/>
          <w:iCs/>
          <w:sz w:val="19"/>
          <w:szCs w:val="19"/>
        </w:rPr>
        <w:t>oznaczenie czasu odbioru danych przez Platformę stanowi przyporządkowaną do dokumentu elektronicznego datę oraz dokładny czas (</w:t>
      </w:r>
      <w:proofErr w:type="spellStart"/>
      <w:r w:rsidRPr="00886E63">
        <w:rPr>
          <w:rFonts w:ascii="Tahoma" w:hAnsi="Tahoma" w:cs="Tahoma"/>
          <w:bCs/>
          <w:iCs/>
          <w:sz w:val="19"/>
          <w:szCs w:val="19"/>
        </w:rPr>
        <w:t>hh:mm:ss</w:t>
      </w:r>
      <w:proofErr w:type="spellEnd"/>
      <w:r w:rsidRPr="00886E63">
        <w:rPr>
          <w:rFonts w:ascii="Tahoma" w:hAnsi="Tahoma" w:cs="Tahoma"/>
          <w:bCs/>
          <w:iCs/>
          <w:sz w:val="19"/>
          <w:szCs w:val="19"/>
        </w:rPr>
        <w:t>), widoczne przy  wysłanym dokumencie w kolumnie ”Data przesłania”</w:t>
      </w:r>
      <w:bookmarkEnd w:id="16"/>
      <w:r w:rsidRPr="00886E63">
        <w:rPr>
          <w:rFonts w:ascii="Tahoma" w:hAnsi="Tahoma" w:cs="Tahoma"/>
          <w:bCs/>
          <w:iCs/>
          <w:sz w:val="19"/>
          <w:szCs w:val="19"/>
        </w:rPr>
        <w:t>;</w:t>
      </w:r>
    </w:p>
    <w:p w:rsidR="00247512" w:rsidRPr="00886E63" w:rsidRDefault="00247512" w:rsidP="00527A26">
      <w:pPr>
        <w:numPr>
          <w:ilvl w:val="0"/>
          <w:numId w:val="41"/>
        </w:numPr>
        <w:autoSpaceDE w:val="0"/>
        <w:autoSpaceDN w:val="0"/>
        <w:spacing w:line="360" w:lineRule="auto"/>
        <w:jc w:val="both"/>
        <w:rPr>
          <w:rFonts w:ascii="Tahoma" w:hAnsi="Tahoma" w:cs="Tahoma"/>
          <w:bCs/>
          <w:iCs/>
          <w:sz w:val="19"/>
          <w:szCs w:val="19"/>
          <w:lang w:val="x-none"/>
        </w:rPr>
      </w:pPr>
      <w:bookmarkStart w:id="17" w:name="_Hlk37937220"/>
      <w:r w:rsidRPr="00886E63">
        <w:rPr>
          <w:rFonts w:ascii="Tahoma" w:hAnsi="Tahoma" w:cs="Tahoma"/>
          <w:bCs/>
          <w:iCs/>
          <w:sz w:val="19"/>
          <w:szCs w:val="19"/>
          <w:lang w:val="x-none"/>
        </w:rPr>
        <w:t>o terminie przesłania decyduje czas pełnego przeprocesowania transakcji pliku na Platformie</w:t>
      </w:r>
      <w:bookmarkEnd w:id="17"/>
      <w:r w:rsidRPr="00886E63">
        <w:rPr>
          <w:rFonts w:ascii="Tahoma" w:hAnsi="Tahoma" w:cs="Tahoma"/>
          <w:bCs/>
          <w:iCs/>
          <w:sz w:val="19"/>
          <w:szCs w:val="19"/>
        </w:rPr>
        <w:t>.</w:t>
      </w:r>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bookmarkStart w:id="18" w:name="_Hlk37864389"/>
      <w:r w:rsidRPr="00886E63">
        <w:rPr>
          <w:rFonts w:ascii="Tahoma" w:hAnsi="Tahoma" w:cs="Tahoma"/>
          <w:bCs/>
          <w:iCs/>
          <w:sz w:val="19"/>
          <w:szCs w:val="19"/>
          <w:lang w:val="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886E63">
        <w:rPr>
          <w:rFonts w:ascii="Tahoma" w:hAnsi="Tahoma" w:cs="Tahoma"/>
          <w:bCs/>
          <w:iCs/>
          <w:sz w:val="19"/>
          <w:szCs w:val="19"/>
        </w:rPr>
        <w:t>.</w:t>
      </w:r>
      <w:bookmarkEnd w:id="18"/>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bookmarkStart w:id="19" w:name="_Hlk37864921"/>
      <w:bookmarkStart w:id="20" w:name="_Hlk37865118"/>
      <w:r w:rsidRPr="00886E63">
        <w:rPr>
          <w:rFonts w:ascii="Tahoma" w:hAnsi="Tahoma" w:cs="Tahoma"/>
          <w:bCs/>
          <w:iCs/>
          <w:sz w:val="19"/>
          <w:szCs w:val="19"/>
          <w:lang w:val="x-none"/>
        </w:rPr>
        <w:t>Ofertę, wraz ze stanowiącymi jej integralną część załącznikami, składa się pod rygorem nieważności w formie elektronicznej podpisaną kwalifikowanym podpisem elektronicznym</w:t>
      </w:r>
      <w:bookmarkStart w:id="21" w:name="_Hlk37938680"/>
      <w:bookmarkEnd w:id="19"/>
      <w:bookmarkEnd w:id="20"/>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r w:rsidRPr="00886E63">
        <w:rPr>
          <w:rFonts w:ascii="Tahoma" w:hAnsi="Tahoma" w:cs="Tahoma"/>
          <w:bCs/>
          <w:iCs/>
          <w:sz w:val="19"/>
          <w:szCs w:val="19"/>
          <w:lang w:val="x-none"/>
        </w:rPr>
        <w:t>Postępowanie o udzielenie zamówienia prowadzi się w języku polskim.</w:t>
      </w:r>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r w:rsidRPr="00886E63">
        <w:rPr>
          <w:rFonts w:ascii="Tahoma" w:hAnsi="Tahoma" w:cs="Tahoma"/>
          <w:bCs/>
          <w:iCs/>
          <w:sz w:val="19"/>
          <w:szCs w:val="19"/>
          <w:lang w:val="x-none"/>
        </w:rPr>
        <w:t xml:space="preserve"> Dokumenty sporządzone w języku obcym są składane wraz z tłumaczeniem na język polski</w:t>
      </w:r>
      <w:bookmarkEnd w:id="21"/>
      <w:r w:rsidRPr="00886E63">
        <w:rPr>
          <w:rFonts w:ascii="Tahoma" w:hAnsi="Tahoma" w:cs="Tahoma"/>
          <w:bCs/>
          <w:iCs/>
          <w:sz w:val="19"/>
          <w:szCs w:val="19"/>
        </w:rPr>
        <w:t>.</w:t>
      </w:r>
    </w:p>
    <w:p w:rsidR="00247512" w:rsidRPr="00886E63" w:rsidRDefault="00247512" w:rsidP="00527A26">
      <w:pPr>
        <w:numPr>
          <w:ilvl w:val="0"/>
          <w:numId w:val="27"/>
        </w:numPr>
        <w:tabs>
          <w:tab w:val="num" w:pos="680"/>
        </w:tabs>
        <w:autoSpaceDE w:val="0"/>
        <w:autoSpaceDN w:val="0"/>
        <w:spacing w:line="360" w:lineRule="auto"/>
        <w:jc w:val="both"/>
        <w:rPr>
          <w:rFonts w:ascii="Tahoma" w:hAnsi="Tahoma" w:cs="Tahoma"/>
          <w:bCs/>
          <w:iCs/>
          <w:sz w:val="19"/>
          <w:szCs w:val="19"/>
          <w:lang w:val="x-none"/>
        </w:rPr>
      </w:pPr>
      <w:r w:rsidRPr="00886E63">
        <w:rPr>
          <w:rFonts w:ascii="Tahoma" w:hAnsi="Tahoma" w:cs="Tahoma"/>
          <w:bCs/>
          <w:iCs/>
          <w:sz w:val="19"/>
          <w:szCs w:val="19"/>
          <w:lang w:val="x-none"/>
        </w:rPr>
        <w:t>Osob</w:t>
      </w:r>
      <w:r w:rsidRPr="00886E63">
        <w:rPr>
          <w:rFonts w:ascii="Tahoma" w:hAnsi="Tahoma" w:cs="Tahoma"/>
          <w:bCs/>
          <w:iCs/>
          <w:sz w:val="19"/>
          <w:szCs w:val="19"/>
        </w:rPr>
        <w:t>ami</w:t>
      </w:r>
      <w:r w:rsidRPr="00886E63">
        <w:rPr>
          <w:rFonts w:ascii="Tahoma" w:hAnsi="Tahoma" w:cs="Tahoma"/>
          <w:bCs/>
          <w:iCs/>
          <w:sz w:val="19"/>
          <w:szCs w:val="19"/>
          <w:lang w:val="x-none"/>
        </w:rPr>
        <w:t xml:space="preserve"> uprawnion</w:t>
      </w:r>
      <w:r w:rsidRPr="00886E63">
        <w:rPr>
          <w:rFonts w:ascii="Tahoma" w:hAnsi="Tahoma" w:cs="Tahoma"/>
          <w:bCs/>
          <w:iCs/>
          <w:sz w:val="19"/>
          <w:szCs w:val="19"/>
        </w:rPr>
        <w:t>ymi</w:t>
      </w:r>
      <w:r w:rsidRPr="00886E63">
        <w:rPr>
          <w:rFonts w:ascii="Tahoma" w:hAnsi="Tahoma" w:cs="Tahoma"/>
          <w:bCs/>
          <w:iCs/>
          <w:sz w:val="19"/>
          <w:szCs w:val="19"/>
          <w:lang w:val="x-none"/>
        </w:rPr>
        <w:t xml:space="preserve"> do kontaktu z Wykonawcami</w:t>
      </w:r>
      <w:r w:rsidRPr="00886E63">
        <w:rPr>
          <w:rFonts w:ascii="Tahoma" w:hAnsi="Tahoma" w:cs="Tahoma"/>
          <w:bCs/>
          <w:iCs/>
          <w:sz w:val="19"/>
          <w:szCs w:val="19"/>
        </w:rPr>
        <w:t xml:space="preserve"> jest</w:t>
      </w:r>
      <w:r w:rsidRPr="00886E63">
        <w:rPr>
          <w:rFonts w:ascii="Tahoma" w:hAnsi="Tahoma" w:cs="Tahoma"/>
          <w:bCs/>
          <w:iCs/>
          <w:sz w:val="19"/>
          <w:szCs w:val="19"/>
          <w:lang w:val="x-none"/>
        </w:rPr>
        <w:t>:</w:t>
      </w:r>
    </w:p>
    <w:p w:rsidR="00247512" w:rsidRPr="00886E63" w:rsidRDefault="00247512" w:rsidP="00247512">
      <w:pPr>
        <w:autoSpaceDE w:val="0"/>
        <w:autoSpaceDN w:val="0"/>
        <w:spacing w:line="360" w:lineRule="auto"/>
        <w:ind w:left="360"/>
        <w:jc w:val="both"/>
        <w:rPr>
          <w:rFonts w:ascii="Tahoma" w:hAnsi="Tahoma" w:cs="Tahoma"/>
          <w:sz w:val="19"/>
          <w:szCs w:val="19"/>
        </w:rPr>
      </w:pPr>
      <w:r w:rsidRPr="00886E63">
        <w:rPr>
          <w:rFonts w:ascii="Tahoma" w:hAnsi="Tahoma" w:cs="Tahoma"/>
          <w:sz w:val="19"/>
          <w:szCs w:val="19"/>
        </w:rPr>
        <w:t>Iwona Kisiel – Sekcja zamówień publicznych - nr tel. 85 74 50 595.</w:t>
      </w:r>
    </w:p>
    <w:p w:rsidR="00247512" w:rsidRDefault="00247512" w:rsidP="00527A26">
      <w:pPr>
        <w:numPr>
          <w:ilvl w:val="0"/>
          <w:numId w:val="31"/>
        </w:numPr>
        <w:tabs>
          <w:tab w:val="left" w:pos="426"/>
        </w:tabs>
        <w:autoSpaceDE w:val="0"/>
        <w:autoSpaceDN w:val="0"/>
        <w:spacing w:line="360" w:lineRule="auto"/>
        <w:ind w:left="284" w:hanging="284"/>
        <w:jc w:val="both"/>
        <w:rPr>
          <w:rFonts w:ascii="Tahoma" w:hAnsi="Tahoma" w:cs="Tahoma"/>
          <w:b/>
          <w:bCs/>
          <w:iCs/>
          <w:sz w:val="19"/>
          <w:szCs w:val="19"/>
        </w:rPr>
      </w:pPr>
      <w:r w:rsidRPr="00886E63">
        <w:rPr>
          <w:rFonts w:ascii="Tahoma" w:hAnsi="Tahoma" w:cs="Tahoma"/>
          <w:b/>
          <w:bCs/>
          <w:iCs/>
          <w:sz w:val="19"/>
          <w:szCs w:val="19"/>
        </w:rPr>
        <w:t>OPIS SPOSOBU UDZIELANIA WYJAŚNIEŃ TREŚCI SWZ</w:t>
      </w:r>
    </w:p>
    <w:p w:rsidR="00247512" w:rsidRPr="00B115BF" w:rsidRDefault="00247512" w:rsidP="00B115BF">
      <w:pPr>
        <w:pStyle w:val="Akapitzlist"/>
        <w:numPr>
          <w:ilvl w:val="0"/>
          <w:numId w:val="44"/>
        </w:numPr>
        <w:tabs>
          <w:tab w:val="left" w:pos="426"/>
        </w:tabs>
        <w:autoSpaceDE w:val="0"/>
        <w:autoSpaceDN w:val="0"/>
        <w:spacing w:line="360" w:lineRule="auto"/>
        <w:ind w:left="142" w:hanging="142"/>
        <w:jc w:val="both"/>
        <w:rPr>
          <w:rFonts w:ascii="Tahoma" w:hAnsi="Tahoma" w:cs="Tahoma"/>
          <w:bCs/>
          <w:iCs/>
          <w:sz w:val="19"/>
          <w:szCs w:val="19"/>
        </w:rPr>
      </w:pPr>
      <w:bookmarkStart w:id="22" w:name="_Hlk37783375"/>
      <w:bookmarkStart w:id="23" w:name="_Hlk37938993"/>
      <w:r w:rsidRPr="00B115BF">
        <w:rPr>
          <w:rFonts w:ascii="Tahoma" w:hAnsi="Tahoma" w:cs="Tahoma"/>
          <w:sz w:val="19"/>
          <w:szCs w:val="19"/>
        </w:rPr>
        <w:t>Wykonawca może zwrócić się do Zamawiającego z wnioskiem o wyjaśnienie treści SWZ, przekazanym za pośrednictwem Platformy (karta ”Zapytania/Wyjaśnienia).</w:t>
      </w:r>
      <w:bookmarkStart w:id="24" w:name="_Hlk37783409"/>
      <w:bookmarkEnd w:id="22"/>
    </w:p>
    <w:p w:rsidR="00247512" w:rsidRPr="00B115BF" w:rsidRDefault="00247512" w:rsidP="00B115BF">
      <w:pPr>
        <w:pStyle w:val="Akapitzlist"/>
        <w:numPr>
          <w:ilvl w:val="0"/>
          <w:numId w:val="44"/>
        </w:numPr>
        <w:tabs>
          <w:tab w:val="left" w:pos="284"/>
        </w:tabs>
        <w:autoSpaceDE w:val="0"/>
        <w:autoSpaceDN w:val="0"/>
        <w:spacing w:line="360" w:lineRule="auto"/>
        <w:ind w:left="142" w:hanging="142"/>
        <w:jc w:val="both"/>
        <w:rPr>
          <w:rFonts w:ascii="Tahoma" w:hAnsi="Tahoma" w:cs="Tahoma"/>
          <w:bCs/>
          <w:iCs/>
          <w:sz w:val="19"/>
          <w:szCs w:val="19"/>
        </w:rPr>
      </w:pPr>
      <w:r w:rsidRPr="00B115BF">
        <w:rPr>
          <w:rFonts w:ascii="Tahoma" w:hAnsi="Tahoma" w:cs="Tahoma"/>
          <w:sz w:val="19"/>
          <w:szCs w:val="19"/>
        </w:rPr>
        <w:t xml:space="preserve">Zamawiający udzieli wyjaśnień niezwłocznie, jednak nie później niż na </w:t>
      </w:r>
      <w:r w:rsidRPr="009C4804">
        <w:rPr>
          <w:rFonts w:ascii="Tahoma" w:hAnsi="Tahoma" w:cs="Tahoma"/>
          <w:b/>
          <w:sz w:val="19"/>
          <w:szCs w:val="19"/>
        </w:rPr>
        <w:t>6 dni</w:t>
      </w:r>
      <w:r w:rsidRPr="00B115BF">
        <w:rPr>
          <w:rFonts w:ascii="Tahoma" w:hAnsi="Tahoma" w:cs="Tahoma"/>
          <w:sz w:val="19"/>
          <w:szCs w:val="19"/>
        </w:rPr>
        <w:t xml:space="preserve"> przed upływem terminu składania ofert, pod warunkiem, że wniosek o wyjaśnienie treści SWZ wpłynął do Zamawiającego nie później niż na </w:t>
      </w:r>
      <w:r w:rsidRPr="009C4804">
        <w:rPr>
          <w:rFonts w:ascii="Tahoma" w:hAnsi="Tahoma" w:cs="Tahoma"/>
          <w:b/>
          <w:sz w:val="19"/>
          <w:szCs w:val="19"/>
        </w:rPr>
        <w:t>14 dni</w:t>
      </w:r>
      <w:r w:rsidRPr="00B115BF">
        <w:rPr>
          <w:rFonts w:ascii="Tahoma" w:hAnsi="Tahoma" w:cs="Tahoma"/>
          <w:sz w:val="19"/>
          <w:szCs w:val="19"/>
        </w:rPr>
        <w:t xml:space="preserve"> przed upływem terminu składania ofert.</w:t>
      </w:r>
      <w:bookmarkEnd w:id="24"/>
    </w:p>
    <w:p w:rsidR="00247512" w:rsidRPr="00B115BF" w:rsidRDefault="00247512" w:rsidP="00B115BF">
      <w:pPr>
        <w:pStyle w:val="Akapitzlist"/>
        <w:numPr>
          <w:ilvl w:val="0"/>
          <w:numId w:val="44"/>
        </w:numPr>
        <w:tabs>
          <w:tab w:val="left" w:pos="284"/>
        </w:tabs>
        <w:autoSpaceDE w:val="0"/>
        <w:autoSpaceDN w:val="0"/>
        <w:spacing w:line="360" w:lineRule="auto"/>
        <w:ind w:left="142" w:hanging="142"/>
        <w:jc w:val="both"/>
        <w:rPr>
          <w:rFonts w:ascii="Tahoma" w:hAnsi="Tahoma" w:cs="Tahoma"/>
          <w:bCs/>
          <w:iCs/>
          <w:sz w:val="19"/>
          <w:szCs w:val="19"/>
        </w:rPr>
      </w:pPr>
      <w:r w:rsidRPr="00B115BF">
        <w:rPr>
          <w:rFonts w:ascii="Tahoma" w:hAnsi="Tahoma" w:cs="Tahoma"/>
          <w:sz w:val="19"/>
          <w:szCs w:val="19"/>
        </w:rPr>
        <w:lastRenderedPageBreak/>
        <w:t>Jeżeli wniosek o wyjaśnienie treści SWZ nie wpłynie w terminie, o którym mowa w punkcie powyżej, Zamawiający nie ma obowiązku udzielania wyjaśnień SWZ.</w:t>
      </w:r>
    </w:p>
    <w:p w:rsidR="00247512" w:rsidRPr="00B115BF" w:rsidRDefault="00247512" w:rsidP="00B115BF">
      <w:pPr>
        <w:pStyle w:val="Akapitzlist"/>
        <w:numPr>
          <w:ilvl w:val="0"/>
          <w:numId w:val="44"/>
        </w:numPr>
        <w:tabs>
          <w:tab w:val="left" w:pos="284"/>
        </w:tabs>
        <w:autoSpaceDE w:val="0"/>
        <w:autoSpaceDN w:val="0"/>
        <w:spacing w:line="360" w:lineRule="auto"/>
        <w:ind w:left="142" w:hanging="142"/>
        <w:jc w:val="both"/>
        <w:rPr>
          <w:rFonts w:ascii="Tahoma" w:hAnsi="Tahoma" w:cs="Tahoma"/>
          <w:bCs/>
          <w:iCs/>
          <w:sz w:val="19"/>
          <w:szCs w:val="19"/>
        </w:rPr>
      </w:pPr>
      <w:r w:rsidRPr="00B115BF">
        <w:rPr>
          <w:rFonts w:ascii="Tahoma" w:hAnsi="Tahoma" w:cs="Tahoma"/>
          <w:sz w:val="19"/>
          <w:szCs w:val="19"/>
        </w:rPr>
        <w:t>Przedłużenie terminu składania ofert, nie wpływa na bieg terminu składania wniosku o wyjaśnienie treści SWZ.</w:t>
      </w:r>
    </w:p>
    <w:p w:rsidR="00247512" w:rsidRPr="00B115BF" w:rsidRDefault="00247512" w:rsidP="00B115BF">
      <w:pPr>
        <w:pStyle w:val="Akapitzlist"/>
        <w:numPr>
          <w:ilvl w:val="0"/>
          <w:numId w:val="44"/>
        </w:numPr>
        <w:tabs>
          <w:tab w:val="left" w:pos="284"/>
        </w:tabs>
        <w:autoSpaceDE w:val="0"/>
        <w:autoSpaceDN w:val="0"/>
        <w:spacing w:line="360" w:lineRule="auto"/>
        <w:ind w:left="142" w:hanging="142"/>
        <w:jc w:val="both"/>
        <w:rPr>
          <w:rFonts w:ascii="Tahoma" w:hAnsi="Tahoma" w:cs="Tahoma"/>
          <w:bCs/>
          <w:iCs/>
          <w:sz w:val="19"/>
          <w:szCs w:val="19"/>
        </w:rPr>
      </w:pPr>
      <w:r w:rsidRPr="00B115BF">
        <w:rPr>
          <w:rFonts w:ascii="Tahoma" w:hAnsi="Tahoma" w:cs="Tahoma"/>
          <w:sz w:val="19"/>
          <w:szCs w:val="19"/>
        </w:rPr>
        <w:t>Treść zapytań wraz z wyjaśnieniami Zamawiający udostępni na stronie internetowej prowadzonego postępowania, bez ujawniania źródła zapytania.</w:t>
      </w:r>
    </w:p>
    <w:p w:rsidR="00247512" w:rsidRPr="00B115BF" w:rsidRDefault="00247512" w:rsidP="00B115BF">
      <w:pPr>
        <w:pStyle w:val="Akapitzlist"/>
        <w:numPr>
          <w:ilvl w:val="0"/>
          <w:numId w:val="44"/>
        </w:numPr>
        <w:tabs>
          <w:tab w:val="left" w:pos="284"/>
        </w:tabs>
        <w:autoSpaceDE w:val="0"/>
        <w:autoSpaceDN w:val="0"/>
        <w:spacing w:line="360" w:lineRule="auto"/>
        <w:ind w:left="142" w:hanging="142"/>
        <w:jc w:val="both"/>
        <w:rPr>
          <w:rFonts w:ascii="Tahoma" w:hAnsi="Tahoma" w:cs="Tahoma"/>
          <w:bCs/>
          <w:iCs/>
          <w:sz w:val="19"/>
          <w:szCs w:val="19"/>
        </w:rPr>
      </w:pPr>
      <w:r w:rsidRPr="00B115BF">
        <w:rPr>
          <w:rFonts w:ascii="Tahoma" w:hAnsi="Tahoma" w:cs="Tahoma"/>
          <w:sz w:val="19"/>
          <w:szCs w:val="19"/>
        </w:rPr>
        <w:t xml:space="preserve">W </w:t>
      </w:r>
      <w:bookmarkEnd w:id="23"/>
      <w:r w:rsidRPr="00B115BF">
        <w:rPr>
          <w:rFonts w:ascii="Tahoma" w:hAnsi="Tahoma" w:cs="Tahoma"/>
          <w:sz w:val="19"/>
          <w:szCs w:val="19"/>
        </w:rPr>
        <w:t>uzasadnionych przypadkach Zamawiający może przed upływem terminu składania ofert zmienić treść SWZ. Dokonaną zmianę treści SWZ Zamawiający udostępni na stronie internetowej prowadzonego postępowania.</w:t>
      </w:r>
    </w:p>
    <w:p w:rsidR="00247512" w:rsidRPr="00886E63" w:rsidRDefault="00247512" w:rsidP="00527A26">
      <w:pPr>
        <w:numPr>
          <w:ilvl w:val="0"/>
          <w:numId w:val="31"/>
        </w:numPr>
        <w:tabs>
          <w:tab w:val="left" w:pos="426"/>
        </w:tabs>
        <w:autoSpaceDE w:val="0"/>
        <w:autoSpaceDN w:val="0"/>
        <w:spacing w:line="360" w:lineRule="auto"/>
        <w:ind w:left="426" w:hanging="568"/>
        <w:jc w:val="both"/>
        <w:rPr>
          <w:rFonts w:ascii="Tahoma" w:hAnsi="Tahoma" w:cs="Tahoma"/>
          <w:b/>
          <w:bCs/>
          <w:iCs/>
          <w:sz w:val="19"/>
          <w:szCs w:val="19"/>
        </w:rPr>
      </w:pPr>
      <w:r w:rsidRPr="00886E63">
        <w:rPr>
          <w:rFonts w:ascii="Tahoma" w:hAnsi="Tahoma" w:cs="Tahoma"/>
          <w:b/>
          <w:bCs/>
          <w:iCs/>
          <w:sz w:val="19"/>
          <w:szCs w:val="19"/>
        </w:rPr>
        <w:t xml:space="preserve">INFORMACJE O SPOSOBIE KOMUNIKOWANIA SIĘ ZAMAWIAJĄCEGO Z WYKONAWCAMI W INNY SPOSÓB NIŻ PRZY UŻYCIU ŚRODKÓW KOMUNIKACJI ELEKTRONICZNEJ, W TYM W PRZYPADKU ZAISTNIENIA JEDNEJ Z SYTUACJI OKREŚLONYCH W ART. 65 UST. 1, ART. 66 I ART. 69 USTAWY </w:t>
      </w:r>
      <w:proofErr w:type="spellStart"/>
      <w:r w:rsidRPr="00886E63">
        <w:rPr>
          <w:rFonts w:ascii="Tahoma" w:hAnsi="Tahoma" w:cs="Tahoma"/>
          <w:b/>
          <w:bCs/>
          <w:iCs/>
          <w:sz w:val="19"/>
          <w:szCs w:val="19"/>
        </w:rPr>
        <w:t>Pzp</w:t>
      </w:r>
      <w:proofErr w:type="spellEnd"/>
      <w:r w:rsidRPr="00886E63">
        <w:rPr>
          <w:rFonts w:ascii="Tahoma" w:hAnsi="Tahoma" w:cs="Tahoma"/>
          <w:b/>
          <w:bCs/>
          <w:iCs/>
          <w:sz w:val="19"/>
          <w:szCs w:val="19"/>
        </w:rPr>
        <w:t xml:space="preserve">. </w:t>
      </w:r>
    </w:p>
    <w:p w:rsidR="00247512" w:rsidRPr="00886E63" w:rsidRDefault="00247512" w:rsidP="00247512">
      <w:pPr>
        <w:autoSpaceDE w:val="0"/>
        <w:autoSpaceDN w:val="0"/>
        <w:spacing w:line="360" w:lineRule="auto"/>
        <w:ind w:left="426"/>
        <w:jc w:val="both"/>
        <w:rPr>
          <w:rFonts w:ascii="Tahoma" w:hAnsi="Tahoma" w:cs="Tahoma"/>
          <w:bCs/>
          <w:iCs/>
          <w:sz w:val="19"/>
          <w:szCs w:val="19"/>
        </w:rPr>
      </w:pPr>
      <w:r w:rsidRPr="00886E63">
        <w:rPr>
          <w:rFonts w:ascii="Tahoma" w:hAnsi="Tahoma" w:cs="Tahoma"/>
          <w:bCs/>
          <w:iCs/>
          <w:sz w:val="19"/>
          <w:szCs w:val="19"/>
        </w:rPr>
        <w:t>Zamawiający nie przewiduje sposobu komunikowania się z Wykonawcami w inny sposób niż przy użyciu środków komunikacji elektronicznej.</w:t>
      </w:r>
    </w:p>
    <w:p w:rsidR="00247512" w:rsidRPr="00886E63" w:rsidRDefault="00247512" w:rsidP="00527A26">
      <w:pPr>
        <w:numPr>
          <w:ilvl w:val="0"/>
          <w:numId w:val="31"/>
        </w:numPr>
        <w:tabs>
          <w:tab w:val="left" w:pos="426"/>
          <w:tab w:val="left" w:pos="567"/>
        </w:tabs>
        <w:autoSpaceDE w:val="0"/>
        <w:autoSpaceDN w:val="0"/>
        <w:spacing w:line="360" w:lineRule="auto"/>
        <w:ind w:left="284" w:hanging="426"/>
        <w:jc w:val="both"/>
        <w:rPr>
          <w:rFonts w:ascii="Tahoma" w:hAnsi="Tahoma" w:cs="Tahoma"/>
          <w:b/>
          <w:bCs/>
          <w:iCs/>
          <w:sz w:val="19"/>
          <w:szCs w:val="19"/>
        </w:rPr>
      </w:pPr>
      <w:r w:rsidRPr="00886E63">
        <w:rPr>
          <w:rFonts w:ascii="Tahoma" w:hAnsi="Tahoma" w:cs="Tahoma"/>
          <w:b/>
          <w:bCs/>
          <w:iCs/>
          <w:sz w:val="19"/>
          <w:szCs w:val="19"/>
        </w:rPr>
        <w:t xml:space="preserve"> TERMIN ZWIĄZANIA OFERTĄ</w:t>
      </w:r>
    </w:p>
    <w:p w:rsidR="00247512" w:rsidRPr="008A719E" w:rsidRDefault="00247512" w:rsidP="00527A26">
      <w:pPr>
        <w:pStyle w:val="Nagwek2"/>
        <w:numPr>
          <w:ilvl w:val="0"/>
          <w:numId w:val="43"/>
        </w:numPr>
        <w:ind w:left="426" w:hanging="425"/>
        <w:rPr>
          <w:rFonts w:ascii="Tahoma" w:hAnsi="Tahoma" w:cs="Tahoma"/>
          <w:b w:val="0"/>
          <w:sz w:val="19"/>
          <w:szCs w:val="19"/>
        </w:rPr>
      </w:pPr>
      <w:r w:rsidRPr="008A719E">
        <w:rPr>
          <w:rFonts w:ascii="Tahoma" w:hAnsi="Tahoma" w:cs="Tahoma"/>
          <w:b w:val="0"/>
          <w:sz w:val="19"/>
          <w:szCs w:val="19"/>
        </w:rPr>
        <w:t>Wykonawca pozostaje związany ofertą do dnia</w:t>
      </w:r>
      <w:r w:rsidR="00FA6E98" w:rsidRPr="008A719E">
        <w:rPr>
          <w:rFonts w:ascii="Tahoma" w:hAnsi="Tahoma" w:cs="Tahoma"/>
          <w:b w:val="0"/>
          <w:sz w:val="19"/>
          <w:szCs w:val="19"/>
        </w:rPr>
        <w:t xml:space="preserve"> </w:t>
      </w:r>
      <w:r w:rsidR="008A719E">
        <w:rPr>
          <w:rFonts w:ascii="Tahoma" w:hAnsi="Tahoma" w:cs="Tahoma"/>
          <w:sz w:val="19"/>
          <w:szCs w:val="19"/>
        </w:rPr>
        <w:t>24.11.</w:t>
      </w:r>
      <w:r w:rsidR="00FA6E98" w:rsidRPr="008A719E">
        <w:rPr>
          <w:rFonts w:ascii="Tahoma" w:hAnsi="Tahoma" w:cs="Tahoma"/>
          <w:sz w:val="19"/>
          <w:szCs w:val="19"/>
        </w:rPr>
        <w:t>2021 r.</w:t>
      </w:r>
    </w:p>
    <w:p w:rsidR="00247512" w:rsidRPr="00886E63" w:rsidRDefault="00247512" w:rsidP="00527A26">
      <w:pPr>
        <w:pStyle w:val="Nagwek2"/>
        <w:numPr>
          <w:ilvl w:val="0"/>
          <w:numId w:val="43"/>
        </w:numPr>
        <w:ind w:left="426" w:hanging="426"/>
        <w:rPr>
          <w:rFonts w:ascii="Tahoma" w:hAnsi="Tahoma" w:cs="Tahoma"/>
          <w:b w:val="0"/>
          <w:sz w:val="19"/>
          <w:szCs w:val="19"/>
        </w:rPr>
      </w:pPr>
      <w:r w:rsidRPr="00886E63">
        <w:rPr>
          <w:rFonts w:ascii="Tahoma" w:hAnsi="Tahoma" w:cs="Tahoma"/>
          <w:b w:val="0"/>
          <w:sz w:val="19"/>
          <w:szCs w:val="19"/>
        </w:rPr>
        <w:t>Bieg terminu związania ofertą rozpoczyna się wraz z upływem terminu składania ofert.</w:t>
      </w:r>
    </w:p>
    <w:p w:rsidR="00247512" w:rsidRPr="00886E63" w:rsidRDefault="00247512" w:rsidP="00527A26">
      <w:pPr>
        <w:pStyle w:val="Nagwek2"/>
        <w:numPr>
          <w:ilvl w:val="0"/>
          <w:numId w:val="43"/>
        </w:numPr>
        <w:ind w:left="426" w:hanging="426"/>
        <w:rPr>
          <w:rFonts w:ascii="Tahoma" w:hAnsi="Tahoma" w:cs="Tahoma"/>
          <w:b w:val="0"/>
          <w:sz w:val="19"/>
          <w:szCs w:val="19"/>
        </w:rPr>
      </w:pPr>
      <w:r w:rsidRPr="00886E63">
        <w:rPr>
          <w:rFonts w:ascii="Tahoma" w:hAnsi="Tahoma" w:cs="Tahoma"/>
          <w:b w:val="0"/>
          <w:sz w:val="19"/>
          <w:szCs w:val="19"/>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60 dni. </w:t>
      </w:r>
    </w:p>
    <w:p w:rsidR="00247512" w:rsidRPr="00886E63" w:rsidRDefault="00247512" w:rsidP="00527A26">
      <w:pPr>
        <w:numPr>
          <w:ilvl w:val="0"/>
          <w:numId w:val="43"/>
        </w:numPr>
        <w:autoSpaceDE w:val="0"/>
        <w:autoSpaceDN w:val="0"/>
        <w:spacing w:line="360" w:lineRule="auto"/>
        <w:ind w:left="426" w:hanging="426"/>
        <w:jc w:val="both"/>
        <w:rPr>
          <w:rFonts w:ascii="Tahoma" w:hAnsi="Tahoma" w:cs="Tahoma"/>
          <w:bCs/>
          <w:iCs/>
          <w:sz w:val="19"/>
          <w:szCs w:val="19"/>
        </w:rPr>
      </w:pPr>
      <w:r w:rsidRPr="00886E63">
        <w:rPr>
          <w:rFonts w:ascii="Tahoma" w:eastAsia="TimesNewRoman" w:hAnsi="Tahoma" w:cs="Tahoma"/>
          <w:sz w:val="19"/>
          <w:szCs w:val="19"/>
        </w:rPr>
        <w:t>Przedłużenie terminu związania ofertą , następuje wraz z przedłużeniem okresu ważności wadium albo, jeżeli nie jest to możliwe, z wniesieniem nowego wadium na przedłużony okres związania ofertą</w:t>
      </w:r>
      <w:r w:rsidR="004D1929">
        <w:rPr>
          <w:rFonts w:ascii="Tahoma" w:eastAsia="TimesNewRoman" w:hAnsi="Tahoma" w:cs="Tahoma"/>
          <w:sz w:val="19"/>
          <w:szCs w:val="19"/>
        </w:rPr>
        <w:t>.</w:t>
      </w:r>
    </w:p>
    <w:p w:rsidR="00247512" w:rsidRPr="00886E63" w:rsidRDefault="00247512" w:rsidP="00527A26">
      <w:pPr>
        <w:numPr>
          <w:ilvl w:val="0"/>
          <w:numId w:val="31"/>
        </w:numPr>
        <w:spacing w:line="360" w:lineRule="auto"/>
        <w:ind w:left="426" w:hanging="710"/>
        <w:jc w:val="both"/>
        <w:outlineLvl w:val="0"/>
        <w:rPr>
          <w:rFonts w:ascii="Tahoma" w:hAnsi="Tahoma" w:cs="Tahoma"/>
          <w:b/>
          <w:bCs/>
          <w:caps/>
          <w:kern w:val="32"/>
          <w:sz w:val="19"/>
          <w:szCs w:val="19"/>
          <w:lang w:val="x-none" w:eastAsia="x-none"/>
        </w:rPr>
      </w:pPr>
      <w:bookmarkStart w:id="25" w:name="_Toc258314252"/>
      <w:r w:rsidRPr="00886E63">
        <w:rPr>
          <w:rFonts w:ascii="Tahoma" w:hAnsi="Tahoma" w:cs="Tahoma"/>
          <w:b/>
          <w:bCs/>
          <w:caps/>
          <w:kern w:val="32"/>
          <w:sz w:val="19"/>
          <w:szCs w:val="19"/>
          <w:lang w:val="x-none" w:eastAsia="x-none"/>
        </w:rPr>
        <w:t>Opis sposobu przygotowywania ofert</w:t>
      </w:r>
      <w:bookmarkEnd w:id="25"/>
    </w:p>
    <w:p w:rsidR="00247512" w:rsidRPr="00886E63" w:rsidRDefault="00247512" w:rsidP="00527A26">
      <w:pPr>
        <w:numPr>
          <w:ilvl w:val="0"/>
          <w:numId w:val="42"/>
        </w:numPr>
        <w:spacing w:line="360" w:lineRule="auto"/>
        <w:ind w:left="284" w:hanging="284"/>
        <w:jc w:val="both"/>
        <w:outlineLvl w:val="1"/>
        <w:rPr>
          <w:rFonts w:ascii="Tahoma" w:hAnsi="Tahoma" w:cs="Tahoma"/>
          <w:bCs/>
          <w:iCs/>
          <w:color w:val="000000"/>
          <w:sz w:val="19"/>
          <w:szCs w:val="19"/>
          <w:lang w:val="x-none" w:eastAsia="x-none"/>
        </w:rPr>
      </w:pPr>
      <w:r w:rsidRPr="00886E63">
        <w:rPr>
          <w:rFonts w:ascii="Tahoma" w:hAnsi="Tahoma" w:cs="Tahoma"/>
          <w:bCs/>
          <w:iCs/>
          <w:color w:val="000000"/>
          <w:sz w:val="19"/>
          <w:szCs w:val="19"/>
          <w:lang w:val="x-none" w:eastAsia="x-none"/>
        </w:rPr>
        <w:t>Wykonawca może złożyć tylko jedną ofertę.</w:t>
      </w:r>
      <w:r w:rsidRPr="00886E63">
        <w:rPr>
          <w:rFonts w:ascii="Tahoma" w:hAnsi="Tahoma" w:cs="Tahoma"/>
          <w:bCs/>
          <w:iCs/>
          <w:color w:val="000000"/>
          <w:sz w:val="19"/>
          <w:szCs w:val="19"/>
          <w:lang w:eastAsia="x-none"/>
        </w:rPr>
        <w:t xml:space="preserve"> </w:t>
      </w:r>
    </w:p>
    <w:p w:rsidR="00247512" w:rsidRPr="00886E63" w:rsidRDefault="00247512" w:rsidP="00527A26">
      <w:pPr>
        <w:numPr>
          <w:ilvl w:val="0"/>
          <w:numId w:val="42"/>
        </w:numPr>
        <w:spacing w:line="360" w:lineRule="auto"/>
        <w:ind w:left="284" w:hanging="284"/>
        <w:jc w:val="both"/>
        <w:outlineLvl w:val="1"/>
        <w:rPr>
          <w:rFonts w:ascii="Tahoma" w:hAnsi="Tahoma" w:cs="Tahoma"/>
          <w:bCs/>
          <w:iCs/>
          <w:color w:val="000000"/>
          <w:sz w:val="19"/>
          <w:szCs w:val="19"/>
          <w:lang w:val="x-none" w:eastAsia="x-none"/>
        </w:rPr>
      </w:pPr>
      <w:r w:rsidRPr="00886E63">
        <w:rPr>
          <w:rFonts w:ascii="Tahoma" w:hAnsi="Tahoma" w:cs="Tahoma"/>
          <w:bCs/>
          <w:iCs/>
          <w:color w:val="000000"/>
          <w:sz w:val="19"/>
          <w:szCs w:val="19"/>
          <w:lang w:val="x-none" w:eastAsia="x-none"/>
        </w:rPr>
        <w:t>Tre</w:t>
      </w:r>
      <w:r w:rsidRPr="00886E63">
        <w:rPr>
          <w:rFonts w:ascii="Tahoma" w:eastAsia="TimesNewRoman" w:hAnsi="Tahoma" w:cs="Tahoma"/>
          <w:bCs/>
          <w:iCs/>
          <w:color w:val="000000"/>
          <w:sz w:val="19"/>
          <w:szCs w:val="19"/>
          <w:lang w:val="x-none" w:eastAsia="x-none"/>
        </w:rPr>
        <w:t xml:space="preserve">ść </w:t>
      </w:r>
      <w:r w:rsidRPr="00886E63">
        <w:rPr>
          <w:rFonts w:ascii="Tahoma" w:hAnsi="Tahoma" w:cs="Tahoma"/>
          <w:bCs/>
          <w:iCs/>
          <w:color w:val="000000"/>
          <w:sz w:val="19"/>
          <w:szCs w:val="19"/>
          <w:lang w:val="x-none" w:eastAsia="x-none"/>
        </w:rPr>
        <w:t xml:space="preserve">oferty musi być zgodna z wymaganiami Zamawiającego określonymi w niniejszej </w:t>
      </w:r>
      <w:r w:rsidRPr="00886E63">
        <w:rPr>
          <w:rFonts w:ascii="Tahoma" w:hAnsi="Tahoma" w:cs="Tahoma"/>
          <w:bCs/>
          <w:iCs/>
          <w:color w:val="000000"/>
          <w:sz w:val="19"/>
          <w:szCs w:val="19"/>
          <w:lang w:eastAsia="x-none"/>
        </w:rPr>
        <w:t>SWZ</w:t>
      </w:r>
      <w:r w:rsidRPr="00886E63">
        <w:rPr>
          <w:rFonts w:ascii="Tahoma" w:hAnsi="Tahoma" w:cs="Tahoma"/>
          <w:bCs/>
          <w:iCs/>
          <w:color w:val="000000"/>
          <w:sz w:val="19"/>
          <w:szCs w:val="19"/>
          <w:lang w:val="x-none" w:eastAsia="x-none"/>
        </w:rPr>
        <w:t>.</w:t>
      </w:r>
      <w:r w:rsidRPr="00886E63">
        <w:rPr>
          <w:rFonts w:ascii="Tahoma" w:hAnsi="Tahoma" w:cs="Tahoma"/>
          <w:bCs/>
          <w:iCs/>
          <w:color w:val="000000"/>
          <w:sz w:val="19"/>
          <w:szCs w:val="19"/>
          <w:lang w:eastAsia="x-none"/>
        </w:rPr>
        <w:t xml:space="preserve"> </w:t>
      </w:r>
    </w:p>
    <w:p w:rsidR="00247512" w:rsidRPr="00886E63" w:rsidRDefault="00247512" w:rsidP="00527A26">
      <w:pPr>
        <w:numPr>
          <w:ilvl w:val="0"/>
          <w:numId w:val="42"/>
        </w:numPr>
        <w:spacing w:line="360" w:lineRule="auto"/>
        <w:ind w:left="284" w:hanging="284"/>
        <w:jc w:val="both"/>
        <w:outlineLvl w:val="1"/>
        <w:rPr>
          <w:rFonts w:ascii="Tahoma" w:hAnsi="Tahoma" w:cs="Tahoma"/>
          <w:bCs/>
          <w:iCs/>
          <w:color w:val="000000"/>
          <w:sz w:val="19"/>
          <w:szCs w:val="19"/>
          <w:lang w:val="x-none" w:eastAsia="x-none"/>
        </w:rPr>
      </w:pPr>
      <w:bookmarkStart w:id="26" w:name="_Hlk37866068"/>
      <w:r w:rsidRPr="00886E63">
        <w:rPr>
          <w:rFonts w:ascii="Tahoma" w:hAnsi="Tahoma" w:cs="Tahoma"/>
          <w:bCs/>
          <w:iCs/>
          <w:color w:val="000000"/>
          <w:sz w:val="19"/>
          <w:szCs w:val="19"/>
          <w:lang w:val="x-none" w:eastAsia="x-none"/>
        </w:rPr>
        <w:t>Oferta oraz pozostałe oświadczenia i dokumenty, dla których Zamawiający określił wzory w formie formularzy, powinny być sporządzone zgodnie z tymi wzorami</w:t>
      </w:r>
      <w:bookmarkEnd w:id="26"/>
      <w:r w:rsidRPr="00886E63">
        <w:rPr>
          <w:rFonts w:ascii="Tahoma" w:hAnsi="Tahoma" w:cs="Tahoma"/>
          <w:bCs/>
          <w:iCs/>
          <w:color w:val="000000"/>
          <w:sz w:val="19"/>
          <w:szCs w:val="19"/>
          <w:lang w:eastAsia="x-none"/>
        </w:rPr>
        <w:t xml:space="preserve">. </w:t>
      </w:r>
    </w:p>
    <w:p w:rsidR="00247512" w:rsidRPr="00886E63" w:rsidRDefault="00247512" w:rsidP="00527A26">
      <w:pPr>
        <w:numPr>
          <w:ilvl w:val="0"/>
          <w:numId w:val="42"/>
        </w:numPr>
        <w:spacing w:line="360" w:lineRule="auto"/>
        <w:ind w:left="284" w:hanging="284"/>
        <w:jc w:val="both"/>
        <w:outlineLvl w:val="1"/>
        <w:rPr>
          <w:rFonts w:ascii="Tahoma" w:hAnsi="Tahoma" w:cs="Tahoma"/>
          <w:bCs/>
          <w:iCs/>
          <w:color w:val="000000"/>
          <w:sz w:val="19"/>
          <w:szCs w:val="19"/>
          <w:lang w:val="x-none" w:eastAsia="x-none"/>
        </w:rPr>
      </w:pPr>
      <w:bookmarkStart w:id="27" w:name="_Hlk37839542"/>
      <w:bookmarkStart w:id="28" w:name="_Hlk37866106"/>
      <w:r w:rsidRPr="00886E63">
        <w:rPr>
          <w:rFonts w:ascii="Tahoma" w:hAnsi="Tahoma" w:cs="Tahoma"/>
          <w:bCs/>
          <w:iCs/>
          <w:color w:val="000000"/>
          <w:sz w:val="19"/>
          <w:szCs w:val="19"/>
          <w:lang w:val="x-none" w:eastAsia="x-none"/>
        </w:rPr>
        <w:t>Ofert</w:t>
      </w:r>
      <w:r w:rsidRPr="00886E63">
        <w:rPr>
          <w:rFonts w:ascii="Tahoma" w:hAnsi="Tahoma" w:cs="Tahoma"/>
          <w:bCs/>
          <w:iCs/>
          <w:color w:val="000000"/>
          <w:sz w:val="19"/>
          <w:szCs w:val="19"/>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w:t>
      </w:r>
      <w:bookmarkEnd w:id="27"/>
      <w:bookmarkEnd w:id="28"/>
      <w:r w:rsidRPr="00886E63">
        <w:rPr>
          <w:rFonts w:ascii="Tahoma" w:hAnsi="Tahoma" w:cs="Tahoma"/>
          <w:bCs/>
          <w:iCs/>
          <w:color w:val="000000"/>
          <w:sz w:val="19"/>
          <w:szCs w:val="19"/>
          <w:lang w:eastAsia="x-none"/>
        </w:rPr>
        <w:t xml:space="preserve">. </w:t>
      </w:r>
    </w:p>
    <w:p w:rsidR="00247512" w:rsidRPr="00886E63" w:rsidRDefault="00247512" w:rsidP="00CA7ED3">
      <w:pPr>
        <w:numPr>
          <w:ilvl w:val="0"/>
          <w:numId w:val="42"/>
        </w:numPr>
        <w:tabs>
          <w:tab w:val="left" w:pos="1440"/>
        </w:tabs>
        <w:autoSpaceDN w:val="0"/>
        <w:spacing w:line="360" w:lineRule="auto"/>
        <w:ind w:left="284" w:hanging="284"/>
        <w:jc w:val="both"/>
        <w:rPr>
          <w:rFonts w:ascii="Tahoma" w:hAnsi="Tahoma" w:cs="Tahoma"/>
          <w:sz w:val="19"/>
          <w:szCs w:val="19"/>
        </w:rPr>
      </w:pPr>
      <w:bookmarkStart w:id="29" w:name="_Hlk37939197"/>
      <w:r w:rsidRPr="00886E63">
        <w:rPr>
          <w:rFonts w:ascii="Tahoma" w:hAnsi="Tahoma" w:cs="Tahoma"/>
          <w:bCs/>
          <w:sz w:val="19"/>
          <w:szCs w:val="19"/>
        </w:rPr>
        <w:t>Wykonawca nie pó</w:t>
      </w:r>
      <w:r w:rsidRPr="00886E63">
        <w:rPr>
          <w:rFonts w:ascii="Tahoma" w:hAnsi="Tahoma" w:cs="Tahoma"/>
          <w:sz w:val="19"/>
          <w:szCs w:val="19"/>
        </w:rPr>
        <w:t>ź</w:t>
      </w:r>
      <w:r w:rsidRPr="00886E63">
        <w:rPr>
          <w:rFonts w:ascii="Tahoma" w:hAnsi="Tahoma" w:cs="Tahoma"/>
          <w:bCs/>
          <w:sz w:val="19"/>
          <w:szCs w:val="19"/>
        </w:rPr>
        <w:t>niej ni</w:t>
      </w:r>
      <w:r w:rsidRPr="00886E63">
        <w:rPr>
          <w:rFonts w:ascii="Tahoma" w:hAnsi="Tahoma" w:cs="Tahoma"/>
          <w:sz w:val="19"/>
          <w:szCs w:val="19"/>
        </w:rPr>
        <w:t xml:space="preserve">ż </w:t>
      </w:r>
      <w:r w:rsidRPr="00886E63">
        <w:rPr>
          <w:rFonts w:ascii="Tahoma" w:hAnsi="Tahoma" w:cs="Tahoma"/>
          <w:bCs/>
          <w:sz w:val="19"/>
          <w:szCs w:val="19"/>
        </w:rPr>
        <w:t>w terminie składania ofert musi wykaza</w:t>
      </w:r>
      <w:r w:rsidRPr="00886E63">
        <w:rPr>
          <w:rFonts w:ascii="Tahoma" w:hAnsi="Tahoma" w:cs="Tahoma"/>
          <w:sz w:val="19"/>
          <w:szCs w:val="19"/>
        </w:rPr>
        <w:t>ć</w:t>
      </w:r>
      <w:r w:rsidRPr="00886E63">
        <w:rPr>
          <w:rFonts w:ascii="Tahoma" w:hAnsi="Tahoma" w:cs="Tahoma"/>
          <w:bCs/>
          <w:sz w:val="19"/>
          <w:szCs w:val="19"/>
        </w:rPr>
        <w:t xml:space="preserve">, </w:t>
      </w:r>
      <w:r w:rsidRPr="00886E63">
        <w:rPr>
          <w:rFonts w:ascii="Tahoma" w:hAnsi="Tahoma" w:cs="Tahoma"/>
          <w:sz w:val="19"/>
          <w:szCs w:val="19"/>
        </w:rPr>
        <w:t>ż</w:t>
      </w:r>
      <w:r w:rsidRPr="00886E63">
        <w:rPr>
          <w:rFonts w:ascii="Tahoma" w:hAnsi="Tahoma" w:cs="Tahoma"/>
          <w:bCs/>
          <w:sz w:val="19"/>
          <w:szCs w:val="19"/>
        </w:rPr>
        <w:t>e zastrze</w:t>
      </w:r>
      <w:r w:rsidRPr="00886E63">
        <w:rPr>
          <w:rFonts w:ascii="Tahoma" w:hAnsi="Tahoma" w:cs="Tahoma"/>
          <w:sz w:val="19"/>
          <w:szCs w:val="19"/>
        </w:rPr>
        <w:t>ż</w:t>
      </w:r>
      <w:r w:rsidRPr="00886E63">
        <w:rPr>
          <w:rFonts w:ascii="Tahoma" w:hAnsi="Tahoma" w:cs="Tahoma"/>
          <w:bCs/>
          <w:sz w:val="19"/>
          <w:szCs w:val="19"/>
        </w:rPr>
        <w:t>one informacje stanowi</w:t>
      </w:r>
      <w:r w:rsidRPr="00886E63">
        <w:rPr>
          <w:rFonts w:ascii="Tahoma" w:hAnsi="Tahoma" w:cs="Tahoma"/>
          <w:sz w:val="19"/>
          <w:szCs w:val="19"/>
        </w:rPr>
        <w:t xml:space="preserve">ą </w:t>
      </w:r>
      <w:r w:rsidRPr="00886E63">
        <w:rPr>
          <w:rFonts w:ascii="Tahoma" w:hAnsi="Tahoma" w:cs="Tahoma"/>
          <w:bCs/>
          <w:sz w:val="19"/>
          <w:szCs w:val="19"/>
        </w:rPr>
        <w:t>tajemnic</w:t>
      </w:r>
      <w:r w:rsidRPr="00886E63">
        <w:rPr>
          <w:rFonts w:ascii="Tahoma" w:hAnsi="Tahoma" w:cs="Tahoma"/>
          <w:sz w:val="19"/>
          <w:szCs w:val="19"/>
        </w:rPr>
        <w:t xml:space="preserve">ę </w:t>
      </w:r>
      <w:r w:rsidRPr="00886E63">
        <w:rPr>
          <w:rFonts w:ascii="Tahoma" w:hAnsi="Tahoma" w:cs="Tahoma"/>
          <w:bCs/>
          <w:sz w:val="19"/>
          <w:szCs w:val="19"/>
        </w:rPr>
        <w:t>przedsi</w:t>
      </w:r>
      <w:r w:rsidRPr="00886E63">
        <w:rPr>
          <w:rFonts w:ascii="Tahoma" w:hAnsi="Tahoma" w:cs="Tahoma"/>
          <w:sz w:val="19"/>
          <w:szCs w:val="19"/>
        </w:rPr>
        <w:t>ę</w:t>
      </w:r>
      <w:r w:rsidRPr="00886E63">
        <w:rPr>
          <w:rFonts w:ascii="Tahoma" w:hAnsi="Tahoma" w:cs="Tahoma"/>
          <w:bCs/>
          <w:sz w:val="19"/>
          <w:szCs w:val="19"/>
        </w:rPr>
        <w:t>biorstwa, w szczególno</w:t>
      </w:r>
      <w:r w:rsidRPr="00886E63">
        <w:rPr>
          <w:rFonts w:ascii="Tahoma" w:hAnsi="Tahoma" w:cs="Tahoma"/>
          <w:sz w:val="19"/>
          <w:szCs w:val="19"/>
        </w:rPr>
        <w:t>ś</w:t>
      </w:r>
      <w:r w:rsidRPr="00886E63">
        <w:rPr>
          <w:rFonts w:ascii="Tahoma" w:hAnsi="Tahoma" w:cs="Tahoma"/>
          <w:bCs/>
          <w:sz w:val="19"/>
          <w:szCs w:val="19"/>
        </w:rPr>
        <w:t>ci okre</w:t>
      </w:r>
      <w:r w:rsidRPr="00886E63">
        <w:rPr>
          <w:rFonts w:ascii="Tahoma" w:hAnsi="Tahoma" w:cs="Tahoma"/>
          <w:sz w:val="19"/>
          <w:szCs w:val="19"/>
        </w:rPr>
        <w:t>ś</w:t>
      </w:r>
      <w:r w:rsidRPr="00886E63">
        <w:rPr>
          <w:rFonts w:ascii="Tahoma" w:hAnsi="Tahoma" w:cs="Tahoma"/>
          <w:bCs/>
          <w:sz w:val="19"/>
          <w:szCs w:val="19"/>
        </w:rPr>
        <w:t>laj</w:t>
      </w:r>
      <w:r w:rsidRPr="00886E63">
        <w:rPr>
          <w:rFonts w:ascii="Tahoma" w:hAnsi="Tahoma" w:cs="Tahoma"/>
          <w:sz w:val="19"/>
          <w:szCs w:val="19"/>
        </w:rPr>
        <w:t>ą</w:t>
      </w:r>
      <w:r w:rsidRPr="00886E63">
        <w:rPr>
          <w:rFonts w:ascii="Tahoma" w:hAnsi="Tahoma" w:cs="Tahoma"/>
          <w:bCs/>
          <w:sz w:val="19"/>
          <w:szCs w:val="19"/>
        </w:rPr>
        <w:t>c, w jaki sposób zostały spełnione przesłanki, o których mowa w art. 11 pkt 4 ustawy z 16 kwietnia 1993 r. o zwalczaniu nieuczciwej konkurencji, zgodnie z którym tajemnic</w:t>
      </w:r>
      <w:r w:rsidRPr="00886E63">
        <w:rPr>
          <w:rFonts w:ascii="Tahoma" w:hAnsi="Tahoma" w:cs="Tahoma"/>
          <w:sz w:val="19"/>
          <w:szCs w:val="19"/>
        </w:rPr>
        <w:t xml:space="preserve">ę </w:t>
      </w:r>
      <w:r w:rsidRPr="00886E63">
        <w:rPr>
          <w:rFonts w:ascii="Tahoma" w:hAnsi="Tahoma" w:cs="Tahoma"/>
          <w:bCs/>
          <w:sz w:val="19"/>
          <w:szCs w:val="19"/>
        </w:rPr>
        <w:t>przedsi</w:t>
      </w:r>
      <w:r w:rsidRPr="00886E63">
        <w:rPr>
          <w:rFonts w:ascii="Tahoma" w:hAnsi="Tahoma" w:cs="Tahoma"/>
          <w:sz w:val="19"/>
          <w:szCs w:val="19"/>
        </w:rPr>
        <w:t>ę</w:t>
      </w:r>
      <w:r w:rsidRPr="00886E63">
        <w:rPr>
          <w:rFonts w:ascii="Tahoma" w:hAnsi="Tahoma" w:cs="Tahoma"/>
          <w:bCs/>
          <w:sz w:val="19"/>
          <w:szCs w:val="19"/>
        </w:rPr>
        <w:t>biorstwa stanowi okre</w:t>
      </w:r>
      <w:r w:rsidRPr="00886E63">
        <w:rPr>
          <w:rFonts w:ascii="Tahoma" w:hAnsi="Tahoma" w:cs="Tahoma"/>
          <w:sz w:val="19"/>
          <w:szCs w:val="19"/>
        </w:rPr>
        <w:t>ś</w:t>
      </w:r>
      <w:r w:rsidRPr="00886E63">
        <w:rPr>
          <w:rFonts w:ascii="Tahoma" w:hAnsi="Tahoma" w:cs="Tahoma"/>
          <w:bCs/>
          <w:sz w:val="19"/>
          <w:szCs w:val="19"/>
        </w:rPr>
        <w:t>lona informacja, je</w:t>
      </w:r>
      <w:r w:rsidRPr="00886E63">
        <w:rPr>
          <w:rFonts w:ascii="Tahoma" w:hAnsi="Tahoma" w:cs="Tahoma"/>
          <w:sz w:val="19"/>
          <w:szCs w:val="19"/>
        </w:rPr>
        <w:t>ż</w:t>
      </w:r>
      <w:r w:rsidRPr="00886E63">
        <w:rPr>
          <w:rFonts w:ascii="Tahoma" w:hAnsi="Tahoma" w:cs="Tahoma"/>
          <w:bCs/>
          <w:sz w:val="19"/>
          <w:szCs w:val="19"/>
        </w:rPr>
        <w:t>eli spełnia ł</w:t>
      </w:r>
      <w:r w:rsidRPr="00886E63">
        <w:rPr>
          <w:rFonts w:ascii="Tahoma" w:hAnsi="Tahoma" w:cs="Tahoma"/>
          <w:sz w:val="19"/>
          <w:szCs w:val="19"/>
        </w:rPr>
        <w:t>ą</w:t>
      </w:r>
      <w:r w:rsidRPr="00886E63">
        <w:rPr>
          <w:rFonts w:ascii="Tahoma" w:hAnsi="Tahoma" w:cs="Tahoma"/>
          <w:bCs/>
          <w:sz w:val="19"/>
          <w:szCs w:val="19"/>
        </w:rPr>
        <w:t>cznie 3 warunki:</w:t>
      </w:r>
    </w:p>
    <w:p w:rsidR="00247512" w:rsidRPr="00886E63" w:rsidRDefault="00247512" w:rsidP="00CA7ED3">
      <w:pPr>
        <w:pStyle w:val="Akapitzlist"/>
        <w:numPr>
          <w:ilvl w:val="2"/>
          <w:numId w:val="46"/>
        </w:numPr>
        <w:autoSpaceDN w:val="0"/>
        <w:spacing w:line="360" w:lineRule="auto"/>
        <w:ind w:left="851" w:hanging="436"/>
        <w:contextualSpacing w:val="0"/>
        <w:jc w:val="both"/>
        <w:rPr>
          <w:rFonts w:ascii="Tahoma" w:hAnsi="Tahoma" w:cs="Tahoma"/>
          <w:sz w:val="19"/>
          <w:szCs w:val="19"/>
        </w:rPr>
      </w:pPr>
      <w:r w:rsidRPr="00886E63">
        <w:rPr>
          <w:rFonts w:ascii="Tahoma" w:hAnsi="Tahoma" w:cs="Tahoma"/>
          <w:color w:val="000000"/>
          <w:sz w:val="19"/>
          <w:szCs w:val="19"/>
        </w:rPr>
        <w:t>ma charakter techniczny, technologiczny, organizacyjny przedsiębiorstwa lub jest to inna informacja mająca wartość gospodarczą,</w:t>
      </w:r>
    </w:p>
    <w:p w:rsidR="00247512" w:rsidRPr="00886E63" w:rsidRDefault="00247512" w:rsidP="00CA7ED3">
      <w:pPr>
        <w:pStyle w:val="Akapitzlist"/>
        <w:numPr>
          <w:ilvl w:val="2"/>
          <w:numId w:val="46"/>
        </w:numPr>
        <w:autoSpaceDN w:val="0"/>
        <w:spacing w:line="360" w:lineRule="auto"/>
        <w:ind w:left="851" w:hanging="436"/>
        <w:contextualSpacing w:val="0"/>
        <w:jc w:val="both"/>
        <w:rPr>
          <w:rFonts w:ascii="Tahoma" w:hAnsi="Tahoma" w:cs="Tahoma"/>
          <w:sz w:val="19"/>
          <w:szCs w:val="19"/>
        </w:rPr>
      </w:pPr>
      <w:r w:rsidRPr="00886E63">
        <w:rPr>
          <w:rFonts w:ascii="Tahoma" w:hAnsi="Tahoma" w:cs="Tahoma"/>
          <w:color w:val="000000"/>
          <w:sz w:val="19"/>
          <w:szCs w:val="19"/>
        </w:rPr>
        <w:t>nie została ujawniona do wiadomości publicznej,</w:t>
      </w:r>
    </w:p>
    <w:p w:rsidR="00247512" w:rsidRPr="00886E63" w:rsidRDefault="00247512" w:rsidP="00CA7ED3">
      <w:pPr>
        <w:pStyle w:val="Akapitzlist"/>
        <w:numPr>
          <w:ilvl w:val="2"/>
          <w:numId w:val="46"/>
        </w:numPr>
        <w:autoSpaceDN w:val="0"/>
        <w:spacing w:line="360" w:lineRule="auto"/>
        <w:ind w:left="851" w:hanging="436"/>
        <w:contextualSpacing w:val="0"/>
        <w:jc w:val="both"/>
        <w:rPr>
          <w:rFonts w:ascii="Tahoma" w:hAnsi="Tahoma" w:cs="Tahoma"/>
          <w:sz w:val="19"/>
          <w:szCs w:val="19"/>
        </w:rPr>
      </w:pPr>
      <w:r w:rsidRPr="00886E63">
        <w:rPr>
          <w:rFonts w:ascii="Tahoma" w:hAnsi="Tahoma" w:cs="Tahoma"/>
          <w:color w:val="000000"/>
          <w:sz w:val="19"/>
          <w:szCs w:val="19"/>
        </w:rPr>
        <w:t>podjęto w stosunku do niej niezbędne działania w celu zachowania poufności.</w:t>
      </w:r>
    </w:p>
    <w:p w:rsidR="00247512" w:rsidRPr="00886E63" w:rsidRDefault="00247512" w:rsidP="00CA7ED3">
      <w:pPr>
        <w:spacing w:line="360" w:lineRule="auto"/>
        <w:ind w:left="426"/>
        <w:jc w:val="both"/>
        <w:rPr>
          <w:rFonts w:ascii="Tahoma" w:hAnsi="Tahoma" w:cs="Tahoma"/>
          <w:color w:val="000000"/>
          <w:sz w:val="19"/>
          <w:szCs w:val="19"/>
        </w:rPr>
      </w:pPr>
      <w:r w:rsidRPr="00886E63">
        <w:rPr>
          <w:rFonts w:ascii="Tahoma" w:hAnsi="Tahoma" w:cs="Tahoma"/>
          <w:color w:val="000000"/>
          <w:sz w:val="19"/>
          <w:szCs w:val="19"/>
        </w:rPr>
        <w:t>Wykonawca nie może zastrzec informacji, o których mowa w art. 222 ust. 5 ustawy.</w:t>
      </w:r>
    </w:p>
    <w:p w:rsidR="00247512" w:rsidRPr="00886E63" w:rsidRDefault="00247512" w:rsidP="00CA7ED3">
      <w:pPr>
        <w:pStyle w:val="Default"/>
        <w:numPr>
          <w:ilvl w:val="0"/>
          <w:numId w:val="42"/>
        </w:numPr>
        <w:suppressAutoHyphens/>
        <w:autoSpaceDE/>
        <w:adjustRightInd/>
        <w:spacing w:line="360" w:lineRule="auto"/>
        <w:ind w:left="426" w:hanging="426"/>
        <w:jc w:val="both"/>
        <w:textAlignment w:val="baseline"/>
        <w:rPr>
          <w:rFonts w:ascii="Tahoma" w:hAnsi="Tahoma" w:cs="Tahoma"/>
          <w:sz w:val="19"/>
          <w:szCs w:val="19"/>
        </w:rPr>
      </w:pPr>
      <w:r w:rsidRPr="00886E63">
        <w:rPr>
          <w:rFonts w:ascii="Tahoma" w:hAnsi="Tahoma" w:cs="Tahoma"/>
          <w:sz w:val="19"/>
          <w:szCs w:val="19"/>
        </w:rPr>
        <w:t xml:space="preserve">Zamawiający wymaga, aby informacje zastrzeżone jako tajemnica przedsiębiorstwa były przez Wykonawcę złożone w oddzielnym pliku z oznakowaniem „tajemnica przedsiębiorstwa”. Brak jednoznacznego wskazania, które informacje stanowią tajemnicę przedsiębiorstwa, oznaczać będzie, że wszelkie oświadczenia i zaświadczenia składane w trakcie niniejszego postępowania są jawne bez zastrzeżeń. </w:t>
      </w:r>
    </w:p>
    <w:p w:rsidR="00247512" w:rsidRPr="00886E63" w:rsidRDefault="00247512" w:rsidP="00527A26">
      <w:pPr>
        <w:numPr>
          <w:ilvl w:val="0"/>
          <w:numId w:val="42"/>
        </w:numPr>
        <w:spacing w:line="360" w:lineRule="auto"/>
        <w:ind w:left="426" w:hanging="426"/>
        <w:jc w:val="both"/>
        <w:outlineLvl w:val="1"/>
        <w:rPr>
          <w:rFonts w:ascii="Tahoma" w:hAnsi="Tahoma" w:cs="Tahoma"/>
          <w:bCs/>
          <w:iCs/>
          <w:color w:val="000000"/>
          <w:sz w:val="19"/>
          <w:szCs w:val="19"/>
          <w:lang w:val="x-none" w:eastAsia="x-none"/>
        </w:rPr>
      </w:pPr>
      <w:bookmarkStart w:id="30" w:name="_Hlk37928068"/>
      <w:bookmarkEnd w:id="29"/>
      <w:r w:rsidRPr="00886E63">
        <w:rPr>
          <w:rFonts w:ascii="Tahoma" w:hAnsi="Tahoma" w:cs="Tahoma"/>
          <w:bCs/>
          <w:iCs/>
          <w:color w:val="000000"/>
          <w:sz w:val="19"/>
          <w:szCs w:val="19"/>
          <w:lang w:val="x-none" w:eastAsia="x-none"/>
        </w:rPr>
        <w:t>Opis sposobu przygotowania oferty składanej w formie elektronicznej lub w postaci elektronicznej</w:t>
      </w:r>
      <w:bookmarkEnd w:id="30"/>
      <w:r w:rsidRPr="00886E63">
        <w:rPr>
          <w:rFonts w:ascii="Tahoma" w:hAnsi="Tahoma" w:cs="Tahoma"/>
          <w:bCs/>
          <w:iCs/>
          <w:color w:val="000000"/>
          <w:sz w:val="19"/>
          <w:szCs w:val="19"/>
          <w:lang w:eastAsia="x-none"/>
        </w:rPr>
        <w:t>:</w:t>
      </w:r>
    </w:p>
    <w:p w:rsidR="00247512" w:rsidRPr="00886E63" w:rsidRDefault="00247512" w:rsidP="00527A26">
      <w:pPr>
        <w:numPr>
          <w:ilvl w:val="0"/>
          <w:numId w:val="47"/>
        </w:numPr>
        <w:spacing w:line="360" w:lineRule="auto"/>
        <w:jc w:val="both"/>
        <w:outlineLvl w:val="1"/>
        <w:rPr>
          <w:rFonts w:ascii="Tahoma" w:hAnsi="Tahoma" w:cs="Tahoma"/>
          <w:bCs/>
          <w:iCs/>
          <w:color w:val="000000"/>
          <w:sz w:val="19"/>
          <w:szCs w:val="19"/>
          <w:lang w:val="x-none" w:eastAsia="x-none"/>
        </w:rPr>
      </w:pPr>
      <w:bookmarkStart w:id="31" w:name="_Hlk37866429"/>
      <w:r w:rsidRPr="00886E63">
        <w:rPr>
          <w:rFonts w:ascii="Tahoma" w:hAnsi="Tahoma" w:cs="Tahoma"/>
          <w:bCs/>
          <w:iCs/>
          <w:color w:val="000000"/>
          <w:sz w:val="19"/>
          <w:szCs w:val="19"/>
          <w:lang w:val="x-none" w:eastAsia="x-none"/>
        </w:rPr>
        <w:lastRenderedPageBreak/>
        <w:t>Wykonawca, chcąc przystąpić do udziału w postępowaniu, loguje się na Platformie, w menu ”Ogłoszenia” wyszukuje niniejsze postępowanie, otwiera je klikając w jego temat, a następnie korzysta z funkcji ”</w:t>
      </w:r>
      <w:r w:rsidRPr="00886E63">
        <w:rPr>
          <w:rFonts w:ascii="Tahoma" w:hAnsi="Tahoma" w:cs="Tahoma"/>
          <w:b/>
          <w:i/>
          <w:color w:val="000000"/>
          <w:sz w:val="19"/>
          <w:szCs w:val="19"/>
          <w:lang w:val="x-none" w:eastAsia="x-none"/>
        </w:rPr>
        <w:t>Zgłoś udział w postępowaniu</w:t>
      </w:r>
      <w:r w:rsidRPr="00886E63">
        <w:rPr>
          <w:rFonts w:ascii="Tahoma" w:hAnsi="Tahoma" w:cs="Tahoma"/>
          <w:bCs/>
          <w:iCs/>
          <w:color w:val="000000"/>
          <w:sz w:val="19"/>
          <w:szCs w:val="19"/>
          <w:lang w:val="x-none" w:eastAsia="x-none"/>
        </w:rPr>
        <w:t>”</w:t>
      </w:r>
      <w:bookmarkEnd w:id="31"/>
      <w:r w:rsidRPr="00886E63">
        <w:rPr>
          <w:rFonts w:ascii="Tahoma" w:hAnsi="Tahoma" w:cs="Tahoma"/>
          <w:bCs/>
          <w:iCs/>
          <w:color w:val="000000"/>
          <w:sz w:val="19"/>
          <w:szCs w:val="19"/>
          <w:lang w:eastAsia="x-none"/>
        </w:rPr>
        <w:t xml:space="preserve"> na karcie Informacje ogólne”;</w:t>
      </w:r>
      <w:bookmarkStart w:id="32" w:name="_Hlk37866441"/>
    </w:p>
    <w:p w:rsidR="00247512" w:rsidRPr="00886E63" w:rsidRDefault="00247512" w:rsidP="00527A26">
      <w:pPr>
        <w:numPr>
          <w:ilvl w:val="0"/>
          <w:numId w:val="47"/>
        </w:numPr>
        <w:spacing w:line="360" w:lineRule="auto"/>
        <w:ind w:left="426"/>
        <w:jc w:val="both"/>
        <w:outlineLvl w:val="1"/>
        <w:rPr>
          <w:rFonts w:ascii="Tahoma" w:hAnsi="Tahoma" w:cs="Tahoma"/>
          <w:bCs/>
          <w:iCs/>
          <w:color w:val="000000"/>
          <w:sz w:val="19"/>
          <w:szCs w:val="19"/>
          <w:lang w:val="x-none" w:eastAsia="x-none"/>
        </w:rPr>
      </w:pPr>
      <w:r w:rsidRPr="00886E63">
        <w:rPr>
          <w:rFonts w:ascii="Tahoma" w:eastAsia="Calibri" w:hAnsi="Tahoma" w:cs="Tahoma"/>
          <w:bCs/>
          <w:iCs/>
          <w:color w:val="000000"/>
          <w:sz w:val="19"/>
          <w:szCs w:val="19"/>
          <w:lang w:val="x-none" w:eastAsia="x-none"/>
        </w:rPr>
        <w:t xml:space="preserve">w przypadku, </w:t>
      </w:r>
      <w:bookmarkStart w:id="33" w:name="_Hlk37939646"/>
      <w:bookmarkStart w:id="34" w:name="_Hlk37866474"/>
      <w:bookmarkEnd w:id="32"/>
      <w:r w:rsidRPr="00886E63">
        <w:rPr>
          <w:rFonts w:ascii="Tahoma" w:eastAsia="Calibri" w:hAnsi="Tahoma" w:cs="Tahoma"/>
          <w:bCs/>
          <w:iCs/>
          <w:color w:val="000000"/>
          <w:sz w:val="19"/>
          <w:szCs w:val="19"/>
          <w:lang w:val="x-none" w:eastAsia="x-none"/>
        </w:rPr>
        <w:t>gdy Wykonawca nie posiada konta na Platformie, należy skorzystać z funkcji ”</w:t>
      </w:r>
      <w:r w:rsidRPr="00886E63">
        <w:rPr>
          <w:rFonts w:ascii="Tahoma" w:eastAsia="Calibri" w:hAnsi="Tahoma" w:cs="Tahoma"/>
          <w:b/>
          <w:i/>
          <w:color w:val="000000"/>
          <w:sz w:val="19"/>
          <w:szCs w:val="19"/>
          <w:lang w:val="x-none" w:eastAsia="x-none"/>
        </w:rPr>
        <w:t>Zarejestruj</w:t>
      </w:r>
      <w:r w:rsidRPr="00886E63">
        <w:rPr>
          <w:rFonts w:ascii="Tahoma" w:eastAsia="Calibri" w:hAnsi="Tahoma" w:cs="Tahoma"/>
          <w:bCs/>
          <w:iCs/>
          <w:color w:val="000000"/>
          <w:sz w:val="19"/>
          <w:szCs w:val="19"/>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886E63">
        <w:rPr>
          <w:rFonts w:ascii="Tahoma" w:eastAsia="Calibri" w:hAnsi="Tahoma" w:cs="Tahoma"/>
          <w:bCs/>
          <w:iCs/>
          <w:color w:val="000000"/>
          <w:sz w:val="19"/>
          <w:szCs w:val="19"/>
          <w:lang w:eastAsia="x-none"/>
        </w:rPr>
        <w:t>;</w:t>
      </w:r>
    </w:p>
    <w:p w:rsidR="00247512" w:rsidRPr="00886E63" w:rsidRDefault="00247512" w:rsidP="00527A26">
      <w:pPr>
        <w:numPr>
          <w:ilvl w:val="0"/>
          <w:numId w:val="47"/>
        </w:numPr>
        <w:spacing w:line="360" w:lineRule="auto"/>
        <w:ind w:left="426"/>
        <w:jc w:val="both"/>
        <w:outlineLvl w:val="1"/>
        <w:rPr>
          <w:rFonts w:ascii="Tahoma" w:hAnsi="Tahoma" w:cs="Tahoma"/>
          <w:bCs/>
          <w:iCs/>
          <w:color w:val="000000"/>
          <w:sz w:val="19"/>
          <w:szCs w:val="19"/>
          <w:lang w:val="x-none" w:eastAsia="x-none"/>
        </w:rPr>
      </w:pPr>
      <w:r w:rsidRPr="00886E63">
        <w:rPr>
          <w:rFonts w:ascii="Tahoma" w:eastAsia="Calibri" w:hAnsi="Tahoma" w:cs="Tahoma"/>
          <w:bCs/>
          <w:iCs/>
          <w:color w:val="000000"/>
          <w:sz w:val="19"/>
          <w:szCs w:val="19"/>
          <w:lang w:val="x-none" w:eastAsia="x-none"/>
        </w:rPr>
        <w:t xml:space="preserve">oferta </w:t>
      </w:r>
      <w:bookmarkEnd w:id="33"/>
      <w:r w:rsidRPr="00886E63">
        <w:rPr>
          <w:rFonts w:ascii="Tahoma" w:eastAsia="Calibri" w:hAnsi="Tahoma" w:cs="Tahoma"/>
          <w:bCs/>
          <w:iCs/>
          <w:color w:val="000000"/>
          <w:sz w:val="19"/>
          <w:szCs w:val="19"/>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w:t>
      </w:r>
      <w:r>
        <w:rPr>
          <w:rFonts w:ascii="Tahoma" w:eastAsia="Calibri" w:hAnsi="Tahoma" w:cs="Tahoma"/>
          <w:bCs/>
          <w:iCs/>
          <w:color w:val="000000"/>
          <w:sz w:val="19"/>
          <w:szCs w:val="19"/>
          <w:lang w:val="x-none" w:eastAsia="x-none"/>
        </w:rPr>
        <w:t xml:space="preserve">ez dodanie dokumentów na karcie </w:t>
      </w:r>
      <w:r w:rsidRPr="00886E63">
        <w:rPr>
          <w:rFonts w:ascii="Tahoma" w:eastAsia="Calibri" w:hAnsi="Tahoma" w:cs="Tahoma"/>
          <w:bCs/>
          <w:iCs/>
          <w:color w:val="000000"/>
          <w:sz w:val="19"/>
          <w:szCs w:val="19"/>
          <w:lang w:val="x-none" w:eastAsia="x-none"/>
        </w:rPr>
        <w:t>”Oferta/Załączniki”, za pomocą opcji ”</w:t>
      </w:r>
      <w:r w:rsidRPr="00886E63">
        <w:rPr>
          <w:rFonts w:ascii="Tahoma" w:eastAsia="Calibri" w:hAnsi="Tahoma" w:cs="Tahoma"/>
          <w:b/>
          <w:i/>
          <w:color w:val="000000"/>
          <w:sz w:val="19"/>
          <w:szCs w:val="19"/>
          <w:lang w:val="x-none" w:eastAsia="x-none"/>
        </w:rPr>
        <w:t>Załącz plik</w:t>
      </w:r>
      <w:r w:rsidRPr="00886E63">
        <w:rPr>
          <w:rFonts w:ascii="Tahoma" w:eastAsia="Calibri" w:hAnsi="Tahoma" w:cs="Tahoma"/>
          <w:bCs/>
          <w:iCs/>
          <w:color w:val="000000"/>
          <w:sz w:val="19"/>
          <w:szCs w:val="19"/>
          <w:lang w:val="x-none" w:eastAsia="x-none"/>
        </w:rPr>
        <w:t>” i użycie przycisku ”</w:t>
      </w:r>
      <w:r w:rsidRPr="00886E63">
        <w:rPr>
          <w:rFonts w:ascii="Tahoma" w:eastAsia="Calibri" w:hAnsi="Tahoma" w:cs="Tahoma"/>
          <w:b/>
          <w:i/>
          <w:color w:val="000000"/>
          <w:sz w:val="19"/>
          <w:szCs w:val="19"/>
          <w:lang w:val="x-none" w:eastAsia="x-none"/>
        </w:rPr>
        <w:t>Załącz</w:t>
      </w:r>
      <w:r w:rsidRPr="00886E63">
        <w:rPr>
          <w:rFonts w:ascii="Tahoma" w:eastAsia="Calibri" w:hAnsi="Tahoma" w:cs="Tahoma"/>
          <w:bCs/>
          <w:iCs/>
          <w:color w:val="000000"/>
          <w:sz w:val="19"/>
          <w:szCs w:val="19"/>
          <w:lang w:val="x-none" w:eastAsia="x-none"/>
        </w:rPr>
        <w:t>”;</w:t>
      </w:r>
      <w:bookmarkStart w:id="35" w:name="_Hlk37939678"/>
    </w:p>
    <w:p w:rsidR="00247512" w:rsidRPr="00886E63" w:rsidRDefault="00247512" w:rsidP="00527A26">
      <w:pPr>
        <w:numPr>
          <w:ilvl w:val="0"/>
          <w:numId w:val="47"/>
        </w:numPr>
        <w:spacing w:line="360" w:lineRule="auto"/>
        <w:ind w:left="426"/>
        <w:jc w:val="both"/>
        <w:outlineLvl w:val="1"/>
        <w:rPr>
          <w:rFonts w:ascii="Tahoma" w:hAnsi="Tahoma" w:cs="Tahoma"/>
          <w:bCs/>
          <w:iCs/>
          <w:color w:val="000000"/>
          <w:sz w:val="19"/>
          <w:szCs w:val="19"/>
          <w:lang w:val="x-none" w:eastAsia="x-none"/>
        </w:rPr>
      </w:pPr>
      <w:r w:rsidRPr="00886E63">
        <w:rPr>
          <w:rFonts w:ascii="Tahoma" w:eastAsia="Calibri" w:hAnsi="Tahoma" w:cs="Tahoma"/>
          <w:bCs/>
          <w:iCs/>
          <w:color w:val="000000"/>
          <w:sz w:val="19"/>
          <w:szCs w:val="19"/>
          <w:lang w:val="x-none" w:eastAsia="x-none"/>
        </w:rPr>
        <w:t xml:space="preserve">jeżeli </w:t>
      </w:r>
      <w:bookmarkEnd w:id="34"/>
      <w:bookmarkEnd w:id="35"/>
      <w:r w:rsidRPr="00886E63">
        <w:rPr>
          <w:rFonts w:ascii="Tahoma" w:eastAsia="Calibri" w:hAnsi="Tahoma" w:cs="Tahoma"/>
          <w:bCs/>
          <w:iCs/>
          <w:color w:val="000000"/>
          <w:sz w:val="19"/>
          <w:szCs w:val="19"/>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36" w:name="_Hlk37866559"/>
      <w:r w:rsidRPr="00886E63">
        <w:rPr>
          <w:rFonts w:ascii="Tahoma" w:eastAsia="Calibri" w:hAnsi="Tahoma" w:cs="Tahoma"/>
          <w:bCs/>
          <w:iCs/>
          <w:color w:val="000000"/>
          <w:sz w:val="19"/>
          <w:szCs w:val="19"/>
          <w:lang w:eastAsia="x-none"/>
        </w:rPr>
        <w:t xml:space="preserve"> </w:t>
      </w:r>
    </w:p>
    <w:p w:rsidR="00247512" w:rsidRPr="00886E63" w:rsidRDefault="00247512" w:rsidP="00527A26">
      <w:pPr>
        <w:numPr>
          <w:ilvl w:val="0"/>
          <w:numId w:val="47"/>
        </w:numPr>
        <w:spacing w:line="360" w:lineRule="auto"/>
        <w:ind w:left="426"/>
        <w:jc w:val="both"/>
        <w:outlineLvl w:val="1"/>
        <w:rPr>
          <w:rFonts w:ascii="Tahoma" w:hAnsi="Tahoma" w:cs="Tahoma"/>
          <w:bCs/>
          <w:iCs/>
          <w:color w:val="000000"/>
          <w:sz w:val="19"/>
          <w:szCs w:val="19"/>
          <w:lang w:val="x-none" w:eastAsia="x-none"/>
        </w:rPr>
      </w:pPr>
      <w:bookmarkStart w:id="37" w:name="_Hlk37940020"/>
      <w:bookmarkStart w:id="38" w:name="_Hlk37866628"/>
      <w:bookmarkEnd w:id="36"/>
      <w:r w:rsidRPr="00886E63">
        <w:rPr>
          <w:rFonts w:ascii="Tahoma" w:eastAsia="Calibri" w:hAnsi="Tahoma" w:cs="Tahoma"/>
          <w:bCs/>
          <w:iCs/>
          <w:sz w:val="19"/>
          <w:szCs w:val="19"/>
          <w:lang w:eastAsia="x-none"/>
        </w:rPr>
        <w:t xml:space="preserve">wszelkie </w:t>
      </w:r>
      <w:bookmarkEnd w:id="37"/>
      <w:r w:rsidRPr="00886E63">
        <w:rPr>
          <w:rFonts w:ascii="Tahoma" w:eastAsia="Calibri" w:hAnsi="Tahoma" w:cs="Tahoma"/>
          <w:bCs/>
          <w:iCs/>
          <w:sz w:val="19"/>
          <w:szCs w:val="19"/>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886E63">
        <w:rPr>
          <w:rFonts w:ascii="Tahoma" w:eastAsia="Calibri" w:hAnsi="Tahoma" w:cs="Tahoma"/>
          <w:b/>
          <w:i/>
          <w:sz w:val="19"/>
          <w:szCs w:val="19"/>
          <w:lang w:eastAsia="x-none"/>
        </w:rPr>
        <w:t>Załącz plik</w:t>
      </w:r>
      <w:r w:rsidRPr="00886E63">
        <w:rPr>
          <w:rFonts w:ascii="Tahoma" w:eastAsia="Calibri" w:hAnsi="Tahoma" w:cs="Tahoma"/>
          <w:bCs/>
          <w:iCs/>
          <w:sz w:val="19"/>
          <w:szCs w:val="19"/>
          <w:lang w:eastAsia="x-none"/>
        </w:rPr>
        <w:t>” i użycie przycisku ”</w:t>
      </w:r>
      <w:r w:rsidRPr="00886E63">
        <w:rPr>
          <w:rFonts w:ascii="Tahoma" w:eastAsia="Calibri" w:hAnsi="Tahoma" w:cs="Tahoma"/>
          <w:b/>
          <w:i/>
          <w:sz w:val="19"/>
          <w:szCs w:val="19"/>
          <w:lang w:eastAsia="x-none"/>
        </w:rPr>
        <w:t>Załącz</w:t>
      </w:r>
      <w:r w:rsidRPr="00886E63">
        <w:rPr>
          <w:rFonts w:ascii="Tahoma" w:eastAsia="Calibri" w:hAnsi="Tahoma" w:cs="Tahoma"/>
          <w:bCs/>
          <w:iCs/>
          <w:sz w:val="19"/>
          <w:szCs w:val="19"/>
          <w:lang w:eastAsia="x-none"/>
        </w:rPr>
        <w:t>”;</w:t>
      </w:r>
      <w:bookmarkStart w:id="39" w:name="_Hlk37940112"/>
      <w:bookmarkEnd w:id="38"/>
    </w:p>
    <w:p w:rsidR="00247512" w:rsidRPr="00886E63" w:rsidRDefault="00247512" w:rsidP="00527A26">
      <w:pPr>
        <w:numPr>
          <w:ilvl w:val="0"/>
          <w:numId w:val="47"/>
        </w:numPr>
        <w:spacing w:line="360" w:lineRule="auto"/>
        <w:ind w:left="426"/>
        <w:jc w:val="both"/>
        <w:outlineLvl w:val="1"/>
        <w:rPr>
          <w:rFonts w:ascii="Tahoma" w:hAnsi="Tahoma" w:cs="Tahoma"/>
          <w:bCs/>
          <w:iCs/>
          <w:color w:val="000000"/>
          <w:sz w:val="19"/>
          <w:szCs w:val="19"/>
          <w:lang w:val="x-none" w:eastAsia="x-none"/>
        </w:rPr>
      </w:pPr>
      <w:r w:rsidRPr="00886E63">
        <w:rPr>
          <w:rFonts w:ascii="Tahoma" w:eastAsia="Calibri" w:hAnsi="Tahoma" w:cs="Tahoma"/>
          <w:bCs/>
          <w:iCs/>
          <w:sz w:val="19"/>
          <w:szCs w:val="19"/>
          <w:lang w:eastAsia="x-none"/>
        </w:rPr>
        <w:t>potwierdzeniem prawidłowo załączonego pliku jest automatyczne wygenerowanie przez Platformę komunikatu systemowego o treści ”Plik został poprawnie przesłany na platformę;</w:t>
      </w:r>
    </w:p>
    <w:p w:rsidR="00247512" w:rsidRPr="00886E63" w:rsidRDefault="00247512" w:rsidP="00527A26">
      <w:pPr>
        <w:numPr>
          <w:ilvl w:val="0"/>
          <w:numId w:val="47"/>
        </w:numPr>
        <w:spacing w:line="360" w:lineRule="auto"/>
        <w:ind w:left="426"/>
        <w:jc w:val="both"/>
        <w:outlineLvl w:val="1"/>
        <w:rPr>
          <w:rFonts w:ascii="Tahoma" w:hAnsi="Tahoma" w:cs="Tahoma"/>
          <w:bCs/>
          <w:iCs/>
          <w:color w:val="000000"/>
          <w:sz w:val="19"/>
          <w:szCs w:val="19"/>
          <w:lang w:val="x-none" w:eastAsia="x-none"/>
        </w:rPr>
      </w:pPr>
      <w:r w:rsidRPr="00886E63">
        <w:rPr>
          <w:rFonts w:ascii="Tahoma" w:eastAsia="Calibri" w:hAnsi="Tahoma" w:cs="Tahoma"/>
          <w:bCs/>
          <w:iCs/>
          <w:sz w:val="19"/>
          <w:szCs w:val="19"/>
          <w:u w:val="single"/>
          <w:lang w:eastAsia="x-none"/>
        </w:rPr>
        <w:t>ostateczne złożenie oferty wraz z załącznikami Wykonawca musi potwierdzić klikając w przycisk ”</w:t>
      </w:r>
      <w:r w:rsidRPr="00886E63">
        <w:rPr>
          <w:rFonts w:ascii="Tahoma" w:eastAsia="Calibri" w:hAnsi="Tahoma" w:cs="Tahoma"/>
          <w:b/>
          <w:i/>
          <w:sz w:val="19"/>
          <w:szCs w:val="19"/>
          <w:u w:val="single"/>
          <w:lang w:eastAsia="x-none"/>
        </w:rPr>
        <w:t>Złóż ofertę</w:t>
      </w:r>
      <w:r w:rsidRPr="00886E63">
        <w:rPr>
          <w:rFonts w:ascii="Tahoma" w:eastAsia="Calibri" w:hAnsi="Tahoma" w:cs="Tahoma"/>
          <w:bCs/>
          <w:iCs/>
          <w:sz w:val="19"/>
          <w:szCs w:val="19"/>
          <w:u w:val="single"/>
          <w:lang w:eastAsia="x-none"/>
        </w:rPr>
        <w:t>”</w:t>
      </w:r>
      <w:r w:rsidRPr="00886E63">
        <w:rPr>
          <w:rFonts w:ascii="Tahoma" w:eastAsia="Calibri" w:hAnsi="Tahoma" w:cs="Tahoma"/>
          <w:bCs/>
          <w:iCs/>
          <w:sz w:val="19"/>
          <w:szCs w:val="19"/>
          <w:lang w:eastAsia="x-none"/>
        </w:rPr>
        <w:t>;</w:t>
      </w:r>
    </w:p>
    <w:p w:rsidR="00247512" w:rsidRPr="00886E63" w:rsidRDefault="00247512" w:rsidP="00527A26">
      <w:pPr>
        <w:numPr>
          <w:ilvl w:val="0"/>
          <w:numId w:val="47"/>
        </w:numPr>
        <w:spacing w:line="360" w:lineRule="auto"/>
        <w:ind w:left="426"/>
        <w:jc w:val="both"/>
        <w:outlineLvl w:val="1"/>
        <w:rPr>
          <w:rFonts w:ascii="Tahoma" w:hAnsi="Tahoma" w:cs="Tahoma"/>
          <w:bCs/>
          <w:iCs/>
          <w:color w:val="000000"/>
          <w:sz w:val="19"/>
          <w:szCs w:val="19"/>
          <w:lang w:val="x-none" w:eastAsia="x-none"/>
        </w:rPr>
      </w:pPr>
      <w:r w:rsidRPr="00886E63">
        <w:rPr>
          <w:rFonts w:ascii="Tahoma" w:eastAsia="Calibri" w:hAnsi="Tahoma" w:cs="Tahoma"/>
          <w:bCs/>
          <w:iCs/>
          <w:sz w:val="19"/>
          <w:szCs w:val="19"/>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39"/>
    </w:p>
    <w:p w:rsidR="00247512" w:rsidRPr="00886E63" w:rsidRDefault="00247512" w:rsidP="00527A26">
      <w:pPr>
        <w:numPr>
          <w:ilvl w:val="0"/>
          <w:numId w:val="42"/>
        </w:numPr>
        <w:spacing w:line="360" w:lineRule="auto"/>
        <w:ind w:left="284" w:hanging="284"/>
        <w:jc w:val="both"/>
        <w:outlineLvl w:val="1"/>
        <w:rPr>
          <w:rFonts w:ascii="Tahoma" w:hAnsi="Tahoma" w:cs="Tahoma"/>
          <w:bCs/>
          <w:iCs/>
          <w:color w:val="000000"/>
          <w:sz w:val="19"/>
          <w:szCs w:val="19"/>
          <w:lang w:val="x-none" w:eastAsia="x-none"/>
        </w:rPr>
      </w:pPr>
      <w:bookmarkStart w:id="40" w:name="_Hlk37866756"/>
      <w:r w:rsidRPr="00886E63">
        <w:rPr>
          <w:rFonts w:ascii="Tahoma" w:hAnsi="Tahoma" w:cs="Tahoma"/>
          <w:bCs/>
          <w:iCs/>
          <w:color w:val="000000"/>
          <w:sz w:val="19"/>
          <w:szCs w:val="19"/>
          <w:lang w:eastAsia="x-none"/>
        </w:rPr>
        <w:t>Do upływu terminu składania ofert, Wykonawca, za pośrednictwem Platformy, może wycofać złożoną ofertę, używając opcji ”</w:t>
      </w:r>
      <w:r w:rsidRPr="00886E63">
        <w:rPr>
          <w:rFonts w:ascii="Tahoma" w:hAnsi="Tahoma" w:cs="Tahoma"/>
          <w:b/>
          <w:i/>
          <w:color w:val="000000"/>
          <w:sz w:val="19"/>
          <w:szCs w:val="19"/>
          <w:lang w:eastAsia="x-none"/>
        </w:rPr>
        <w:t>Wycofaj ofertę</w:t>
      </w:r>
      <w:r w:rsidRPr="00886E63">
        <w:rPr>
          <w:rFonts w:ascii="Tahoma" w:hAnsi="Tahoma" w:cs="Tahoma"/>
          <w:bCs/>
          <w:iCs/>
          <w:color w:val="000000"/>
          <w:sz w:val="19"/>
          <w:szCs w:val="19"/>
          <w:lang w:eastAsia="x-none"/>
        </w:rPr>
        <w:t>” (karta Oferta/Załączniki). Po wycofaniu oferty Wykonawca może usunąć załączone pliki, zaznaczając pozycje do usunięcia i klikając w przycisk ”</w:t>
      </w:r>
      <w:r w:rsidRPr="00886E63">
        <w:rPr>
          <w:rFonts w:ascii="Tahoma" w:hAnsi="Tahoma" w:cs="Tahoma"/>
          <w:b/>
          <w:i/>
          <w:color w:val="000000"/>
          <w:sz w:val="19"/>
          <w:szCs w:val="19"/>
          <w:lang w:eastAsia="x-none"/>
        </w:rPr>
        <w:t>Usuń zaznaczone</w:t>
      </w:r>
      <w:r w:rsidRPr="00886E63">
        <w:rPr>
          <w:rFonts w:ascii="Tahoma" w:hAnsi="Tahoma" w:cs="Tahoma"/>
          <w:bCs/>
          <w:iCs/>
          <w:color w:val="000000"/>
          <w:sz w:val="19"/>
          <w:szCs w:val="19"/>
          <w:lang w:eastAsia="x-none"/>
        </w:rPr>
        <w:t xml:space="preserve">”. </w:t>
      </w:r>
    </w:p>
    <w:p w:rsidR="00247512" w:rsidRPr="00886E63" w:rsidRDefault="00247512" w:rsidP="00527A26">
      <w:pPr>
        <w:numPr>
          <w:ilvl w:val="0"/>
          <w:numId w:val="42"/>
        </w:numPr>
        <w:spacing w:line="360" w:lineRule="auto"/>
        <w:ind w:left="284" w:hanging="284"/>
        <w:jc w:val="both"/>
        <w:outlineLvl w:val="1"/>
        <w:rPr>
          <w:rFonts w:ascii="Tahoma" w:hAnsi="Tahoma" w:cs="Tahoma"/>
          <w:bCs/>
          <w:iCs/>
          <w:color w:val="000000"/>
          <w:sz w:val="19"/>
          <w:szCs w:val="19"/>
          <w:lang w:val="x-none" w:eastAsia="x-none"/>
        </w:rPr>
      </w:pPr>
      <w:r w:rsidRPr="00886E63">
        <w:rPr>
          <w:rFonts w:ascii="Tahoma" w:hAnsi="Tahoma" w:cs="Tahoma"/>
          <w:bCs/>
          <w:iCs/>
          <w:color w:val="000000"/>
          <w:sz w:val="19"/>
          <w:szCs w:val="19"/>
          <w:lang w:eastAsia="x-none"/>
        </w:rPr>
        <w:t xml:space="preserve">Szczegółowa instrukcja korzystania z Platformy znajduje się na stronie internetowej </w:t>
      </w:r>
      <w:hyperlink r:id="rId10" w:history="1">
        <w:r w:rsidRPr="00886E63">
          <w:rPr>
            <w:rFonts w:ascii="Tahoma" w:eastAsia="Calibri" w:hAnsi="Tahoma" w:cs="Tahoma"/>
            <w:bCs/>
            <w:iCs/>
            <w:color w:val="0070C0"/>
            <w:sz w:val="19"/>
            <w:szCs w:val="19"/>
            <w:u w:val="single"/>
            <w:lang w:val="x-none" w:eastAsia="en-US"/>
          </w:rPr>
          <w:t>https://e-ProPublico.pl/</w:t>
        </w:r>
      </w:hyperlink>
      <w:r w:rsidRPr="00886E63">
        <w:rPr>
          <w:rFonts w:ascii="Tahoma" w:hAnsi="Tahoma" w:cs="Tahoma"/>
          <w:bCs/>
          <w:iCs/>
          <w:color w:val="000000"/>
          <w:sz w:val="19"/>
          <w:szCs w:val="19"/>
          <w:lang w:eastAsia="x-none"/>
        </w:rPr>
        <w:t>, przycisk ”</w:t>
      </w:r>
      <w:r w:rsidRPr="00886E63">
        <w:rPr>
          <w:rFonts w:ascii="Tahoma" w:hAnsi="Tahoma" w:cs="Tahoma"/>
          <w:b/>
          <w:i/>
          <w:color w:val="000000"/>
          <w:sz w:val="19"/>
          <w:szCs w:val="19"/>
          <w:lang w:eastAsia="x-none"/>
        </w:rPr>
        <w:t>Instrukcja Wykonawcy</w:t>
      </w:r>
      <w:r w:rsidRPr="00886E63">
        <w:rPr>
          <w:rFonts w:ascii="Tahoma" w:hAnsi="Tahoma" w:cs="Tahoma"/>
          <w:bCs/>
          <w:iCs/>
          <w:color w:val="000000"/>
          <w:sz w:val="19"/>
          <w:szCs w:val="19"/>
          <w:lang w:eastAsia="x-none"/>
        </w:rPr>
        <w:t xml:space="preserve">”. </w:t>
      </w:r>
    </w:p>
    <w:bookmarkEnd w:id="40"/>
    <w:p w:rsidR="00247512" w:rsidRPr="00886E63" w:rsidRDefault="00247512" w:rsidP="00527A26">
      <w:pPr>
        <w:numPr>
          <w:ilvl w:val="0"/>
          <w:numId w:val="42"/>
        </w:numPr>
        <w:spacing w:line="360" w:lineRule="auto"/>
        <w:ind w:left="284" w:hanging="284"/>
        <w:jc w:val="both"/>
        <w:outlineLvl w:val="1"/>
        <w:rPr>
          <w:rFonts w:ascii="Tahoma" w:hAnsi="Tahoma" w:cs="Tahoma"/>
          <w:bCs/>
          <w:iCs/>
          <w:color w:val="000000"/>
          <w:sz w:val="19"/>
          <w:szCs w:val="19"/>
          <w:lang w:val="x-none" w:eastAsia="x-none"/>
        </w:rPr>
      </w:pPr>
      <w:r w:rsidRPr="00886E63">
        <w:rPr>
          <w:rFonts w:ascii="Tahoma" w:hAnsi="Tahoma" w:cs="Tahoma"/>
          <w:bCs/>
          <w:iCs/>
          <w:color w:val="000000"/>
          <w:sz w:val="19"/>
          <w:szCs w:val="19"/>
          <w:lang w:val="x-none" w:eastAsia="x-none"/>
        </w:rPr>
        <w:t>Zamawiający nie przewiduje zwrotu kosztów udziału w postępowaniu</w:t>
      </w:r>
      <w:r w:rsidRPr="00886E63">
        <w:rPr>
          <w:rFonts w:ascii="Tahoma" w:hAnsi="Tahoma" w:cs="Tahoma"/>
          <w:bCs/>
          <w:iCs/>
          <w:color w:val="000000"/>
          <w:sz w:val="19"/>
          <w:szCs w:val="19"/>
          <w:lang w:eastAsia="x-none"/>
        </w:rPr>
        <w:t>.</w:t>
      </w:r>
      <w:r w:rsidRPr="00886E63">
        <w:rPr>
          <w:rFonts w:ascii="Tahoma" w:hAnsi="Tahoma" w:cs="Tahoma"/>
          <w:bCs/>
          <w:iCs/>
          <w:color w:val="000000"/>
          <w:sz w:val="19"/>
          <w:szCs w:val="19"/>
          <w:lang w:val="x-none" w:eastAsia="x-none"/>
        </w:rPr>
        <w:t xml:space="preserve"> Wykonawca ponosi wszelkie koszty związane z przygotowaniem i złożeniem oferty</w:t>
      </w:r>
      <w:r w:rsidRPr="00886E63">
        <w:rPr>
          <w:rFonts w:ascii="Tahoma" w:hAnsi="Tahoma" w:cs="Tahoma"/>
          <w:bCs/>
          <w:iCs/>
          <w:color w:val="000000"/>
          <w:sz w:val="19"/>
          <w:szCs w:val="19"/>
          <w:lang w:eastAsia="x-none"/>
        </w:rPr>
        <w:t>.</w:t>
      </w:r>
    </w:p>
    <w:p w:rsidR="00247512" w:rsidRPr="003A6816" w:rsidRDefault="00247512" w:rsidP="00527A26">
      <w:pPr>
        <w:pStyle w:val="Tekstpodstawowy2"/>
        <w:numPr>
          <w:ilvl w:val="0"/>
          <w:numId w:val="31"/>
        </w:numPr>
        <w:autoSpaceDE w:val="0"/>
        <w:autoSpaceDN w:val="0"/>
        <w:spacing w:after="120" w:line="240" w:lineRule="auto"/>
        <w:ind w:left="284" w:hanging="284"/>
        <w:rPr>
          <w:i w:val="0"/>
          <w:iCs w:val="0"/>
          <w:sz w:val="19"/>
          <w:szCs w:val="19"/>
        </w:rPr>
      </w:pPr>
      <w:r w:rsidRPr="003A6816">
        <w:rPr>
          <w:i w:val="0"/>
          <w:iCs w:val="0"/>
          <w:sz w:val="19"/>
          <w:szCs w:val="19"/>
        </w:rPr>
        <w:t xml:space="preserve">WYMAGANIA DOTYCZĄCE WADIUM </w:t>
      </w:r>
    </w:p>
    <w:p w:rsidR="00247512" w:rsidRPr="0056376B" w:rsidRDefault="00247512" w:rsidP="00B66AA4">
      <w:pPr>
        <w:pStyle w:val="Tekstpodstawowy2"/>
        <w:autoSpaceDE w:val="0"/>
        <w:autoSpaceDN w:val="0"/>
        <w:rPr>
          <w:b w:val="0"/>
          <w:bCs w:val="0"/>
          <w:i w:val="0"/>
          <w:iCs w:val="0"/>
          <w:sz w:val="19"/>
          <w:szCs w:val="19"/>
        </w:rPr>
      </w:pPr>
      <w:r w:rsidRPr="0056376B">
        <w:rPr>
          <w:b w:val="0"/>
          <w:bCs w:val="0"/>
          <w:i w:val="0"/>
          <w:iCs w:val="0"/>
          <w:sz w:val="19"/>
          <w:szCs w:val="19"/>
        </w:rPr>
        <w:t>1. Zamawiający wymaga wniesienia wadium w przedmiotowym postępowaniu.</w:t>
      </w:r>
    </w:p>
    <w:p w:rsidR="00247512" w:rsidRPr="00B567CB" w:rsidRDefault="00247512" w:rsidP="00B66AA4">
      <w:pPr>
        <w:pStyle w:val="Nagwek2"/>
        <w:keepNext w:val="0"/>
        <w:numPr>
          <w:ilvl w:val="1"/>
          <w:numId w:val="0"/>
        </w:numPr>
        <w:tabs>
          <w:tab w:val="num" w:pos="680"/>
        </w:tabs>
        <w:autoSpaceDE/>
        <w:autoSpaceDN/>
        <w:ind w:left="680" w:hanging="680"/>
        <w:jc w:val="both"/>
        <w:rPr>
          <w:rFonts w:ascii="Tahoma" w:hAnsi="Tahoma" w:cs="Tahoma"/>
          <w:b w:val="0"/>
          <w:iCs/>
          <w:sz w:val="19"/>
          <w:szCs w:val="19"/>
          <w:lang w:eastAsia="x-none"/>
        </w:rPr>
      </w:pPr>
      <w:r w:rsidRPr="00382506">
        <w:rPr>
          <w:rFonts w:ascii="Tahoma" w:hAnsi="Tahoma" w:cs="Tahoma"/>
          <w:b w:val="0"/>
          <w:bCs w:val="0"/>
          <w:iCs/>
          <w:sz w:val="19"/>
          <w:szCs w:val="19"/>
        </w:rPr>
        <w:t xml:space="preserve">2. </w:t>
      </w:r>
      <w:r w:rsidRPr="00B567CB">
        <w:rPr>
          <w:rFonts w:ascii="Tahoma" w:hAnsi="Tahoma" w:cs="Tahoma"/>
          <w:b w:val="0"/>
          <w:iCs/>
          <w:sz w:val="19"/>
          <w:szCs w:val="19"/>
          <w:lang w:eastAsia="x-none"/>
        </w:rPr>
        <w:t xml:space="preserve">Wykonawca zobowiązany jest do wniesienia wadium w wysokości: </w:t>
      </w:r>
      <w:r w:rsidR="000D3211">
        <w:rPr>
          <w:rFonts w:ascii="Tahoma" w:hAnsi="Tahoma" w:cs="Tahoma"/>
          <w:iCs/>
          <w:sz w:val="19"/>
          <w:szCs w:val="19"/>
          <w:lang w:eastAsia="x-none"/>
        </w:rPr>
        <w:t>35 427,59</w:t>
      </w:r>
      <w:r w:rsidRPr="003A6816">
        <w:rPr>
          <w:rFonts w:ascii="Tahoma" w:hAnsi="Tahoma" w:cs="Tahoma"/>
          <w:iCs/>
          <w:sz w:val="19"/>
          <w:szCs w:val="19"/>
          <w:lang w:eastAsia="x-none"/>
        </w:rPr>
        <w:t xml:space="preserve"> zł.</w:t>
      </w:r>
      <w:r w:rsidRPr="00B567CB">
        <w:rPr>
          <w:rFonts w:ascii="Tahoma" w:hAnsi="Tahoma" w:cs="Tahoma"/>
          <w:b w:val="0"/>
          <w:iCs/>
          <w:sz w:val="19"/>
          <w:szCs w:val="19"/>
          <w:lang w:eastAsia="x-none"/>
        </w:rPr>
        <w:t xml:space="preserve"> </w:t>
      </w:r>
    </w:p>
    <w:p w:rsidR="00247512" w:rsidRPr="00B567CB" w:rsidRDefault="00247512" w:rsidP="00B66AA4">
      <w:pPr>
        <w:spacing w:line="360" w:lineRule="auto"/>
        <w:rPr>
          <w:rFonts w:ascii="Tahoma" w:hAnsi="Tahoma" w:cs="Tahoma"/>
          <w:sz w:val="19"/>
          <w:szCs w:val="19"/>
        </w:rPr>
      </w:pPr>
      <w:r w:rsidRPr="00B567CB">
        <w:rPr>
          <w:rFonts w:ascii="Tahoma" w:hAnsi="Tahoma" w:cs="Tahoma"/>
          <w:sz w:val="19"/>
          <w:szCs w:val="19"/>
        </w:rPr>
        <w:t xml:space="preserve">3. W przypadku składania ofert na poszczególne części/pakiety zamówienia, kwota wadium jest sumą wadiów </w:t>
      </w:r>
    </w:p>
    <w:p w:rsidR="00247512" w:rsidRPr="00B567CB" w:rsidRDefault="00247512" w:rsidP="00B66AA4">
      <w:pPr>
        <w:spacing w:line="360" w:lineRule="auto"/>
        <w:rPr>
          <w:sz w:val="19"/>
          <w:szCs w:val="19"/>
          <w:lang w:eastAsia="x-none"/>
        </w:rPr>
      </w:pPr>
      <w:r w:rsidRPr="00B567CB">
        <w:rPr>
          <w:rFonts w:ascii="Tahoma" w:hAnsi="Tahoma" w:cs="Tahoma"/>
          <w:sz w:val="19"/>
          <w:szCs w:val="19"/>
        </w:rPr>
        <w:t xml:space="preserve">    cząstkowych, wyszczególnionych poniżej:</w:t>
      </w:r>
    </w:p>
    <w:p w:rsidR="007E7180" w:rsidRDefault="007E7180" w:rsidP="007E7180">
      <w:pPr>
        <w:pStyle w:val="Nagwek4"/>
        <w:jc w:val="left"/>
        <w:rPr>
          <w:rFonts w:ascii="Tahoma" w:hAnsi="Tahoma" w:cs="Tahoma"/>
          <w:bCs w:val="0"/>
          <w:iCs/>
          <w:color w:val="000000"/>
          <w:sz w:val="19"/>
          <w:szCs w:val="19"/>
          <w:lang w:eastAsia="x-none"/>
        </w:rPr>
      </w:pPr>
    </w:p>
    <w:p w:rsidR="004F3DD7" w:rsidRPr="00247512" w:rsidRDefault="004F3DD7" w:rsidP="00247512">
      <w:pPr>
        <w:pStyle w:val="Nagwek4"/>
        <w:jc w:val="left"/>
        <w:rPr>
          <w:rFonts w:ascii="Tahoma" w:hAnsi="Tahoma" w:cs="Tahoma"/>
          <w:bCs w:val="0"/>
          <w:iCs/>
          <w:color w:val="000000"/>
          <w:sz w:val="19"/>
          <w:szCs w:val="19"/>
          <w:lang w:eastAsia="x-none"/>
        </w:rPr>
        <w:sectPr w:rsidR="004F3DD7" w:rsidRPr="00247512" w:rsidSect="00651FB9">
          <w:footerReference w:type="default" r:id="rId11"/>
          <w:footerReference w:type="first" r:id="rId12"/>
          <w:type w:val="continuous"/>
          <w:pgSz w:w="11906" w:h="16838" w:code="9"/>
          <w:pgMar w:top="907" w:right="907" w:bottom="907" w:left="907" w:header="709" w:footer="709" w:gutter="0"/>
          <w:cols w:space="708"/>
          <w:titlePg/>
          <w:docGrid w:linePitch="360"/>
        </w:sectPr>
      </w:pPr>
    </w:p>
    <w:tbl>
      <w:tblPr>
        <w:tblW w:w="26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559"/>
      </w:tblGrid>
      <w:tr w:rsidR="001240D8" w:rsidRPr="00A75C27" w:rsidTr="00E75BA1">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Nr pakietu</w:t>
            </w:r>
          </w:p>
        </w:tc>
        <w:tc>
          <w:tcPr>
            <w:tcW w:w="1559" w:type="dxa"/>
            <w:shd w:val="clear" w:color="auto" w:fill="auto"/>
            <w:noWrap/>
            <w:vAlign w:val="center"/>
            <w:hideMark/>
          </w:tcPr>
          <w:p w:rsidR="001240D8" w:rsidRPr="00072E74" w:rsidRDefault="001240D8" w:rsidP="004F3DD7">
            <w:pPr>
              <w:jc w:val="center"/>
              <w:rPr>
                <w:rFonts w:ascii="Tahoma" w:hAnsi="Tahoma" w:cs="Tahoma"/>
                <w:b/>
                <w:color w:val="000000"/>
                <w:sz w:val="19"/>
                <w:szCs w:val="19"/>
              </w:rPr>
            </w:pPr>
            <w:r w:rsidRPr="00072E74">
              <w:rPr>
                <w:rFonts w:ascii="Tahoma" w:hAnsi="Tahoma" w:cs="Tahoma"/>
                <w:b/>
                <w:color w:val="000000"/>
                <w:sz w:val="19"/>
                <w:szCs w:val="19"/>
              </w:rPr>
              <w:t>Kwota wadium</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1</w:t>
            </w:r>
          </w:p>
        </w:tc>
        <w:tc>
          <w:tcPr>
            <w:tcW w:w="1559" w:type="dxa"/>
            <w:shd w:val="clear" w:color="auto" w:fill="auto"/>
            <w:noWrap/>
            <w:vAlign w:val="center"/>
          </w:tcPr>
          <w:p w:rsidR="001240D8" w:rsidRPr="00A75C27" w:rsidRDefault="000D3211" w:rsidP="009438E6">
            <w:pPr>
              <w:jc w:val="right"/>
              <w:rPr>
                <w:rFonts w:ascii="Tahoma" w:hAnsi="Tahoma" w:cs="Tahoma"/>
                <w:color w:val="000000"/>
                <w:sz w:val="19"/>
                <w:szCs w:val="19"/>
              </w:rPr>
            </w:pPr>
            <w:r w:rsidRPr="000D3211">
              <w:rPr>
                <w:rFonts w:ascii="Tahoma" w:hAnsi="Tahoma" w:cs="Tahoma"/>
                <w:color w:val="000000"/>
                <w:sz w:val="19"/>
                <w:szCs w:val="19"/>
              </w:rPr>
              <w:t>240,00</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2</w:t>
            </w:r>
          </w:p>
        </w:tc>
        <w:tc>
          <w:tcPr>
            <w:tcW w:w="1559" w:type="dxa"/>
            <w:shd w:val="clear" w:color="auto" w:fill="auto"/>
            <w:noWrap/>
            <w:vAlign w:val="center"/>
          </w:tcPr>
          <w:p w:rsidR="001240D8" w:rsidRPr="00A75C27" w:rsidRDefault="004D1929" w:rsidP="00B05457">
            <w:pPr>
              <w:jc w:val="center"/>
              <w:rPr>
                <w:rFonts w:ascii="Tahoma" w:hAnsi="Tahoma" w:cs="Tahoma"/>
                <w:color w:val="000000"/>
                <w:sz w:val="19"/>
                <w:szCs w:val="19"/>
              </w:rPr>
            </w:pPr>
            <w:r>
              <w:rPr>
                <w:rFonts w:ascii="Tahoma" w:hAnsi="Tahoma" w:cs="Tahoma"/>
                <w:color w:val="000000"/>
                <w:sz w:val="19"/>
                <w:szCs w:val="19"/>
              </w:rPr>
              <w:t xml:space="preserve">               </w:t>
            </w:r>
            <w:r w:rsidR="000D3211" w:rsidRPr="000D3211">
              <w:rPr>
                <w:rFonts w:ascii="Tahoma" w:hAnsi="Tahoma" w:cs="Tahoma"/>
                <w:color w:val="000000"/>
                <w:sz w:val="19"/>
                <w:szCs w:val="19"/>
              </w:rPr>
              <w:t>18,34</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lastRenderedPageBreak/>
              <w:t>3</w:t>
            </w:r>
          </w:p>
        </w:tc>
        <w:tc>
          <w:tcPr>
            <w:tcW w:w="1559" w:type="dxa"/>
            <w:shd w:val="clear" w:color="auto" w:fill="auto"/>
            <w:noWrap/>
            <w:vAlign w:val="center"/>
          </w:tcPr>
          <w:p w:rsidR="001240D8" w:rsidRPr="00A75C27" w:rsidRDefault="000D3211" w:rsidP="00484FA1">
            <w:pPr>
              <w:jc w:val="right"/>
              <w:rPr>
                <w:rFonts w:ascii="Tahoma" w:hAnsi="Tahoma" w:cs="Tahoma"/>
                <w:color w:val="000000"/>
                <w:sz w:val="19"/>
                <w:szCs w:val="19"/>
              </w:rPr>
            </w:pPr>
            <w:r w:rsidRPr="000D3211">
              <w:rPr>
                <w:rFonts w:ascii="Tahoma" w:hAnsi="Tahoma" w:cs="Tahoma"/>
                <w:color w:val="000000"/>
                <w:sz w:val="19"/>
                <w:szCs w:val="19"/>
              </w:rPr>
              <w:t>20,07</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4</w:t>
            </w:r>
          </w:p>
        </w:tc>
        <w:tc>
          <w:tcPr>
            <w:tcW w:w="1559" w:type="dxa"/>
            <w:shd w:val="clear" w:color="auto" w:fill="auto"/>
            <w:noWrap/>
            <w:vAlign w:val="center"/>
          </w:tcPr>
          <w:p w:rsidR="001240D8" w:rsidRPr="00A75C27" w:rsidRDefault="000D3211" w:rsidP="009438E6">
            <w:pPr>
              <w:jc w:val="right"/>
              <w:rPr>
                <w:rFonts w:ascii="Tahoma" w:hAnsi="Tahoma" w:cs="Tahoma"/>
                <w:color w:val="000000"/>
                <w:sz w:val="19"/>
                <w:szCs w:val="19"/>
              </w:rPr>
            </w:pPr>
            <w:r w:rsidRPr="000D3211">
              <w:rPr>
                <w:rFonts w:ascii="Tahoma" w:hAnsi="Tahoma" w:cs="Tahoma"/>
                <w:color w:val="000000"/>
                <w:sz w:val="19"/>
                <w:szCs w:val="19"/>
              </w:rPr>
              <w:t>2,21</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5</w:t>
            </w:r>
          </w:p>
        </w:tc>
        <w:tc>
          <w:tcPr>
            <w:tcW w:w="1559" w:type="dxa"/>
            <w:shd w:val="clear" w:color="auto" w:fill="auto"/>
            <w:noWrap/>
            <w:vAlign w:val="center"/>
          </w:tcPr>
          <w:p w:rsidR="001240D8" w:rsidRPr="00A75C27" w:rsidRDefault="000D3211" w:rsidP="009438E6">
            <w:pPr>
              <w:jc w:val="right"/>
              <w:rPr>
                <w:rFonts w:ascii="Tahoma" w:hAnsi="Tahoma" w:cs="Tahoma"/>
                <w:color w:val="000000"/>
                <w:sz w:val="19"/>
                <w:szCs w:val="19"/>
              </w:rPr>
            </w:pPr>
            <w:r w:rsidRPr="000D3211">
              <w:rPr>
                <w:rFonts w:ascii="Tahoma" w:hAnsi="Tahoma" w:cs="Tahoma"/>
                <w:color w:val="000000"/>
                <w:sz w:val="19"/>
                <w:szCs w:val="19"/>
              </w:rPr>
              <w:t>4,54</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6</w:t>
            </w:r>
          </w:p>
        </w:tc>
        <w:tc>
          <w:tcPr>
            <w:tcW w:w="1559" w:type="dxa"/>
            <w:shd w:val="clear" w:color="auto" w:fill="auto"/>
            <w:noWrap/>
            <w:vAlign w:val="center"/>
          </w:tcPr>
          <w:p w:rsidR="001240D8" w:rsidRPr="00A75C27" w:rsidRDefault="000D3211" w:rsidP="009438E6">
            <w:pPr>
              <w:jc w:val="right"/>
              <w:rPr>
                <w:rFonts w:ascii="Tahoma" w:hAnsi="Tahoma" w:cs="Tahoma"/>
                <w:color w:val="000000"/>
                <w:sz w:val="19"/>
                <w:szCs w:val="19"/>
              </w:rPr>
            </w:pPr>
            <w:r w:rsidRPr="000D3211">
              <w:rPr>
                <w:rFonts w:ascii="Tahoma" w:hAnsi="Tahoma" w:cs="Tahoma"/>
                <w:color w:val="000000"/>
                <w:sz w:val="19"/>
                <w:szCs w:val="19"/>
              </w:rPr>
              <w:t>7,21</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7</w:t>
            </w:r>
          </w:p>
        </w:tc>
        <w:tc>
          <w:tcPr>
            <w:tcW w:w="1559" w:type="dxa"/>
            <w:shd w:val="clear" w:color="auto" w:fill="auto"/>
            <w:noWrap/>
            <w:vAlign w:val="center"/>
          </w:tcPr>
          <w:p w:rsidR="001240D8" w:rsidRPr="00A75C27" w:rsidRDefault="008B75F8" w:rsidP="009438E6">
            <w:pPr>
              <w:jc w:val="right"/>
              <w:rPr>
                <w:rFonts w:ascii="Tahoma" w:hAnsi="Tahoma" w:cs="Tahoma"/>
                <w:color w:val="000000"/>
                <w:sz w:val="19"/>
                <w:szCs w:val="19"/>
              </w:rPr>
            </w:pPr>
            <w:r w:rsidRPr="008B75F8">
              <w:rPr>
                <w:rFonts w:ascii="Tahoma" w:hAnsi="Tahoma" w:cs="Tahoma"/>
                <w:color w:val="000000"/>
                <w:sz w:val="19"/>
                <w:szCs w:val="19"/>
              </w:rPr>
              <w:t>1308,26</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8</w:t>
            </w:r>
          </w:p>
        </w:tc>
        <w:tc>
          <w:tcPr>
            <w:tcW w:w="1559" w:type="dxa"/>
            <w:shd w:val="clear" w:color="auto" w:fill="auto"/>
            <w:noWrap/>
            <w:vAlign w:val="center"/>
          </w:tcPr>
          <w:p w:rsidR="001240D8" w:rsidRPr="00A75C27" w:rsidRDefault="008B75F8" w:rsidP="00484FA1">
            <w:pPr>
              <w:jc w:val="right"/>
              <w:rPr>
                <w:rFonts w:ascii="Tahoma" w:hAnsi="Tahoma" w:cs="Tahoma"/>
                <w:color w:val="000000"/>
                <w:sz w:val="19"/>
                <w:szCs w:val="19"/>
              </w:rPr>
            </w:pPr>
            <w:r w:rsidRPr="008B75F8">
              <w:rPr>
                <w:rFonts w:ascii="Tahoma" w:hAnsi="Tahoma" w:cs="Tahoma"/>
                <w:color w:val="000000"/>
                <w:sz w:val="19"/>
                <w:szCs w:val="19"/>
              </w:rPr>
              <w:t>0,29</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9</w:t>
            </w:r>
          </w:p>
        </w:tc>
        <w:tc>
          <w:tcPr>
            <w:tcW w:w="1559" w:type="dxa"/>
            <w:shd w:val="clear" w:color="auto" w:fill="auto"/>
            <w:noWrap/>
            <w:vAlign w:val="center"/>
          </w:tcPr>
          <w:p w:rsidR="001240D8" w:rsidRPr="00A75C27" w:rsidRDefault="008B75F8" w:rsidP="009438E6">
            <w:pPr>
              <w:jc w:val="right"/>
              <w:rPr>
                <w:rFonts w:ascii="Tahoma" w:hAnsi="Tahoma" w:cs="Tahoma"/>
                <w:color w:val="000000"/>
                <w:sz w:val="19"/>
                <w:szCs w:val="19"/>
              </w:rPr>
            </w:pPr>
            <w:r w:rsidRPr="008B75F8">
              <w:rPr>
                <w:rFonts w:ascii="Tahoma" w:hAnsi="Tahoma" w:cs="Tahoma"/>
                <w:color w:val="000000"/>
                <w:sz w:val="19"/>
                <w:szCs w:val="19"/>
              </w:rPr>
              <w:t>12,60</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10</w:t>
            </w:r>
          </w:p>
        </w:tc>
        <w:tc>
          <w:tcPr>
            <w:tcW w:w="1559" w:type="dxa"/>
            <w:shd w:val="clear" w:color="auto" w:fill="auto"/>
            <w:noWrap/>
            <w:vAlign w:val="center"/>
          </w:tcPr>
          <w:p w:rsidR="001240D8" w:rsidRPr="00A75C27" w:rsidRDefault="008B75F8" w:rsidP="009438E6">
            <w:pPr>
              <w:jc w:val="right"/>
              <w:rPr>
                <w:rFonts w:ascii="Tahoma" w:hAnsi="Tahoma" w:cs="Tahoma"/>
                <w:color w:val="000000"/>
                <w:sz w:val="19"/>
                <w:szCs w:val="19"/>
              </w:rPr>
            </w:pPr>
            <w:r w:rsidRPr="008B75F8">
              <w:rPr>
                <w:rFonts w:ascii="Tahoma" w:hAnsi="Tahoma" w:cs="Tahoma"/>
                <w:color w:val="000000"/>
                <w:sz w:val="19"/>
                <w:szCs w:val="19"/>
              </w:rPr>
              <w:t>5,83</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11</w:t>
            </w:r>
          </w:p>
        </w:tc>
        <w:tc>
          <w:tcPr>
            <w:tcW w:w="1559" w:type="dxa"/>
            <w:shd w:val="clear" w:color="auto" w:fill="auto"/>
            <w:noWrap/>
            <w:vAlign w:val="center"/>
          </w:tcPr>
          <w:p w:rsidR="001240D8" w:rsidRPr="00A75C27" w:rsidRDefault="008B75F8" w:rsidP="009438E6">
            <w:pPr>
              <w:jc w:val="right"/>
              <w:rPr>
                <w:rFonts w:ascii="Tahoma" w:hAnsi="Tahoma" w:cs="Tahoma"/>
                <w:color w:val="000000"/>
                <w:sz w:val="19"/>
                <w:szCs w:val="19"/>
              </w:rPr>
            </w:pPr>
            <w:r w:rsidRPr="008B75F8">
              <w:rPr>
                <w:rFonts w:ascii="Tahoma" w:hAnsi="Tahoma" w:cs="Tahoma"/>
                <w:color w:val="000000"/>
                <w:sz w:val="19"/>
                <w:szCs w:val="19"/>
              </w:rPr>
              <w:t>7,04</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12</w:t>
            </w:r>
          </w:p>
        </w:tc>
        <w:tc>
          <w:tcPr>
            <w:tcW w:w="1559" w:type="dxa"/>
            <w:shd w:val="clear" w:color="auto" w:fill="auto"/>
            <w:noWrap/>
            <w:vAlign w:val="center"/>
          </w:tcPr>
          <w:p w:rsidR="001240D8" w:rsidRPr="00A75C27" w:rsidRDefault="008B75F8" w:rsidP="009438E6">
            <w:pPr>
              <w:jc w:val="right"/>
              <w:rPr>
                <w:rFonts w:ascii="Tahoma" w:hAnsi="Tahoma" w:cs="Tahoma"/>
                <w:color w:val="000000"/>
                <w:sz w:val="19"/>
                <w:szCs w:val="19"/>
              </w:rPr>
            </w:pPr>
            <w:r w:rsidRPr="008B75F8">
              <w:rPr>
                <w:rFonts w:ascii="Tahoma" w:hAnsi="Tahoma" w:cs="Tahoma"/>
                <w:color w:val="000000"/>
                <w:sz w:val="19"/>
                <w:szCs w:val="19"/>
              </w:rPr>
              <w:t>136,20</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13</w:t>
            </w:r>
          </w:p>
        </w:tc>
        <w:tc>
          <w:tcPr>
            <w:tcW w:w="1559" w:type="dxa"/>
            <w:shd w:val="clear" w:color="auto" w:fill="auto"/>
            <w:noWrap/>
            <w:vAlign w:val="center"/>
          </w:tcPr>
          <w:p w:rsidR="001240D8" w:rsidRPr="00A75C27" w:rsidRDefault="008B75F8" w:rsidP="009438E6">
            <w:pPr>
              <w:jc w:val="right"/>
              <w:rPr>
                <w:rFonts w:ascii="Tahoma" w:hAnsi="Tahoma" w:cs="Tahoma"/>
                <w:color w:val="000000"/>
                <w:sz w:val="19"/>
                <w:szCs w:val="19"/>
              </w:rPr>
            </w:pPr>
            <w:r w:rsidRPr="008B75F8">
              <w:rPr>
                <w:rFonts w:ascii="Tahoma" w:hAnsi="Tahoma" w:cs="Tahoma"/>
                <w:color w:val="000000"/>
                <w:sz w:val="19"/>
                <w:szCs w:val="19"/>
              </w:rPr>
              <w:t>1,03</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14</w:t>
            </w:r>
          </w:p>
        </w:tc>
        <w:tc>
          <w:tcPr>
            <w:tcW w:w="1559" w:type="dxa"/>
            <w:shd w:val="clear" w:color="auto" w:fill="auto"/>
            <w:noWrap/>
            <w:vAlign w:val="center"/>
          </w:tcPr>
          <w:p w:rsidR="001240D8" w:rsidRPr="00A75C27" w:rsidRDefault="008B75F8" w:rsidP="009438E6">
            <w:pPr>
              <w:jc w:val="right"/>
              <w:rPr>
                <w:rFonts w:ascii="Tahoma" w:hAnsi="Tahoma" w:cs="Tahoma"/>
                <w:color w:val="000000"/>
                <w:sz w:val="19"/>
                <w:szCs w:val="19"/>
              </w:rPr>
            </w:pPr>
            <w:r w:rsidRPr="008B75F8">
              <w:rPr>
                <w:rFonts w:ascii="Tahoma" w:hAnsi="Tahoma" w:cs="Tahoma"/>
                <w:color w:val="000000"/>
                <w:sz w:val="19"/>
                <w:szCs w:val="19"/>
              </w:rPr>
              <w:t>1,72</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15</w:t>
            </w:r>
          </w:p>
        </w:tc>
        <w:tc>
          <w:tcPr>
            <w:tcW w:w="1559" w:type="dxa"/>
            <w:shd w:val="clear" w:color="auto" w:fill="auto"/>
            <w:noWrap/>
            <w:vAlign w:val="center"/>
          </w:tcPr>
          <w:p w:rsidR="001240D8" w:rsidRPr="00A75C27" w:rsidRDefault="008B75F8" w:rsidP="009438E6">
            <w:pPr>
              <w:jc w:val="right"/>
              <w:rPr>
                <w:rFonts w:ascii="Tahoma" w:hAnsi="Tahoma" w:cs="Tahoma"/>
                <w:color w:val="000000"/>
                <w:sz w:val="19"/>
                <w:szCs w:val="19"/>
              </w:rPr>
            </w:pPr>
            <w:r w:rsidRPr="008B75F8">
              <w:rPr>
                <w:rFonts w:ascii="Tahoma" w:hAnsi="Tahoma" w:cs="Tahoma"/>
                <w:color w:val="000000"/>
                <w:sz w:val="19"/>
                <w:szCs w:val="19"/>
              </w:rPr>
              <w:t>3,35</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16</w:t>
            </w:r>
          </w:p>
        </w:tc>
        <w:tc>
          <w:tcPr>
            <w:tcW w:w="1559" w:type="dxa"/>
            <w:shd w:val="clear" w:color="auto" w:fill="auto"/>
            <w:noWrap/>
            <w:vAlign w:val="center"/>
          </w:tcPr>
          <w:p w:rsidR="001240D8" w:rsidRPr="00A75C27" w:rsidRDefault="008B75F8" w:rsidP="009438E6">
            <w:pPr>
              <w:jc w:val="right"/>
              <w:rPr>
                <w:rFonts w:ascii="Tahoma" w:hAnsi="Tahoma" w:cs="Tahoma"/>
                <w:color w:val="000000"/>
                <w:sz w:val="19"/>
                <w:szCs w:val="19"/>
              </w:rPr>
            </w:pPr>
            <w:r w:rsidRPr="008B75F8">
              <w:rPr>
                <w:rFonts w:ascii="Tahoma" w:hAnsi="Tahoma" w:cs="Tahoma"/>
                <w:color w:val="000000"/>
                <w:sz w:val="19"/>
                <w:szCs w:val="19"/>
              </w:rPr>
              <w:t>83,44</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17</w:t>
            </w:r>
          </w:p>
        </w:tc>
        <w:tc>
          <w:tcPr>
            <w:tcW w:w="1559" w:type="dxa"/>
            <w:shd w:val="clear" w:color="auto" w:fill="auto"/>
            <w:noWrap/>
            <w:vAlign w:val="center"/>
          </w:tcPr>
          <w:p w:rsidR="001240D8" w:rsidRPr="00A75C27" w:rsidRDefault="008B75F8" w:rsidP="009438E6">
            <w:pPr>
              <w:jc w:val="right"/>
              <w:rPr>
                <w:rFonts w:ascii="Tahoma" w:hAnsi="Tahoma" w:cs="Tahoma"/>
                <w:color w:val="000000"/>
                <w:sz w:val="19"/>
                <w:szCs w:val="19"/>
              </w:rPr>
            </w:pPr>
            <w:r w:rsidRPr="008B75F8">
              <w:rPr>
                <w:rFonts w:ascii="Tahoma" w:hAnsi="Tahoma" w:cs="Tahoma"/>
                <w:color w:val="000000"/>
                <w:sz w:val="19"/>
                <w:szCs w:val="19"/>
              </w:rPr>
              <w:t>38,17</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18</w:t>
            </w:r>
          </w:p>
        </w:tc>
        <w:tc>
          <w:tcPr>
            <w:tcW w:w="1559" w:type="dxa"/>
            <w:shd w:val="clear" w:color="auto" w:fill="auto"/>
            <w:noWrap/>
            <w:vAlign w:val="center"/>
          </w:tcPr>
          <w:p w:rsidR="001240D8" w:rsidRPr="00A75C27" w:rsidRDefault="008B75F8" w:rsidP="009438E6">
            <w:pPr>
              <w:jc w:val="right"/>
              <w:rPr>
                <w:rFonts w:ascii="Tahoma" w:hAnsi="Tahoma" w:cs="Tahoma"/>
                <w:color w:val="000000"/>
                <w:sz w:val="19"/>
                <w:szCs w:val="19"/>
              </w:rPr>
            </w:pPr>
            <w:r w:rsidRPr="008B75F8">
              <w:rPr>
                <w:rFonts w:ascii="Tahoma" w:hAnsi="Tahoma" w:cs="Tahoma"/>
                <w:color w:val="000000"/>
                <w:sz w:val="19"/>
                <w:szCs w:val="19"/>
              </w:rPr>
              <w:t>63,12</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19</w:t>
            </w:r>
          </w:p>
        </w:tc>
        <w:tc>
          <w:tcPr>
            <w:tcW w:w="1559" w:type="dxa"/>
            <w:shd w:val="clear" w:color="auto" w:fill="auto"/>
            <w:noWrap/>
            <w:vAlign w:val="center"/>
          </w:tcPr>
          <w:p w:rsidR="001240D8" w:rsidRPr="00A75C27" w:rsidRDefault="008B75F8" w:rsidP="009438E6">
            <w:pPr>
              <w:jc w:val="right"/>
              <w:rPr>
                <w:rFonts w:ascii="Tahoma" w:hAnsi="Tahoma" w:cs="Tahoma"/>
                <w:color w:val="000000"/>
                <w:sz w:val="19"/>
                <w:szCs w:val="19"/>
              </w:rPr>
            </w:pPr>
            <w:r w:rsidRPr="008B75F8">
              <w:rPr>
                <w:rFonts w:ascii="Tahoma" w:hAnsi="Tahoma" w:cs="Tahoma"/>
                <w:color w:val="000000"/>
                <w:sz w:val="19"/>
                <w:szCs w:val="19"/>
              </w:rPr>
              <w:t>16,93</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20</w:t>
            </w:r>
          </w:p>
        </w:tc>
        <w:tc>
          <w:tcPr>
            <w:tcW w:w="1559" w:type="dxa"/>
            <w:shd w:val="clear" w:color="auto" w:fill="auto"/>
            <w:noWrap/>
            <w:vAlign w:val="center"/>
          </w:tcPr>
          <w:p w:rsidR="001240D8" w:rsidRPr="00A75C27" w:rsidRDefault="008B75F8" w:rsidP="009438E6">
            <w:pPr>
              <w:jc w:val="right"/>
              <w:rPr>
                <w:rFonts w:ascii="Tahoma" w:hAnsi="Tahoma" w:cs="Tahoma"/>
                <w:color w:val="000000"/>
                <w:sz w:val="19"/>
                <w:szCs w:val="19"/>
              </w:rPr>
            </w:pPr>
            <w:r w:rsidRPr="008B75F8">
              <w:rPr>
                <w:rFonts w:ascii="Tahoma" w:hAnsi="Tahoma" w:cs="Tahoma"/>
                <w:color w:val="000000"/>
                <w:sz w:val="19"/>
                <w:szCs w:val="19"/>
              </w:rPr>
              <w:t>0,70</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21</w:t>
            </w:r>
          </w:p>
        </w:tc>
        <w:tc>
          <w:tcPr>
            <w:tcW w:w="1559" w:type="dxa"/>
            <w:shd w:val="clear" w:color="auto" w:fill="auto"/>
            <w:noWrap/>
            <w:vAlign w:val="center"/>
          </w:tcPr>
          <w:p w:rsidR="001240D8" w:rsidRPr="00A75C27" w:rsidRDefault="008B75F8" w:rsidP="009438E6">
            <w:pPr>
              <w:jc w:val="right"/>
              <w:rPr>
                <w:rFonts w:ascii="Tahoma" w:hAnsi="Tahoma" w:cs="Tahoma"/>
                <w:color w:val="000000"/>
                <w:sz w:val="19"/>
                <w:szCs w:val="19"/>
              </w:rPr>
            </w:pPr>
            <w:r w:rsidRPr="008B75F8">
              <w:rPr>
                <w:rFonts w:ascii="Tahoma" w:hAnsi="Tahoma" w:cs="Tahoma"/>
                <w:color w:val="000000"/>
                <w:sz w:val="19"/>
                <w:szCs w:val="19"/>
              </w:rPr>
              <w:t>3,70</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22</w:t>
            </w:r>
          </w:p>
        </w:tc>
        <w:tc>
          <w:tcPr>
            <w:tcW w:w="1559" w:type="dxa"/>
            <w:shd w:val="clear" w:color="auto" w:fill="auto"/>
            <w:noWrap/>
            <w:vAlign w:val="center"/>
          </w:tcPr>
          <w:p w:rsidR="001240D8" w:rsidRPr="00A75C27" w:rsidRDefault="008B75F8" w:rsidP="009438E6">
            <w:pPr>
              <w:jc w:val="right"/>
              <w:rPr>
                <w:rFonts w:ascii="Tahoma" w:hAnsi="Tahoma" w:cs="Tahoma"/>
                <w:color w:val="000000"/>
                <w:sz w:val="19"/>
                <w:szCs w:val="19"/>
              </w:rPr>
            </w:pPr>
            <w:r w:rsidRPr="008B75F8">
              <w:rPr>
                <w:rFonts w:ascii="Tahoma" w:hAnsi="Tahoma" w:cs="Tahoma"/>
                <w:color w:val="000000"/>
                <w:sz w:val="19"/>
                <w:szCs w:val="19"/>
              </w:rPr>
              <w:t>3,59</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23</w:t>
            </w:r>
          </w:p>
        </w:tc>
        <w:tc>
          <w:tcPr>
            <w:tcW w:w="1559" w:type="dxa"/>
            <w:shd w:val="clear" w:color="auto" w:fill="auto"/>
            <w:noWrap/>
            <w:vAlign w:val="center"/>
          </w:tcPr>
          <w:p w:rsidR="001240D8" w:rsidRPr="00A75C27" w:rsidRDefault="008B75F8" w:rsidP="009438E6">
            <w:pPr>
              <w:jc w:val="right"/>
              <w:rPr>
                <w:rFonts w:ascii="Tahoma" w:hAnsi="Tahoma" w:cs="Tahoma"/>
                <w:color w:val="000000"/>
                <w:sz w:val="19"/>
                <w:szCs w:val="19"/>
              </w:rPr>
            </w:pPr>
            <w:r w:rsidRPr="008B75F8">
              <w:rPr>
                <w:rFonts w:ascii="Tahoma" w:hAnsi="Tahoma" w:cs="Tahoma"/>
                <w:color w:val="000000"/>
                <w:sz w:val="19"/>
                <w:szCs w:val="19"/>
              </w:rPr>
              <w:t>4,88</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24</w:t>
            </w:r>
          </w:p>
        </w:tc>
        <w:tc>
          <w:tcPr>
            <w:tcW w:w="1559" w:type="dxa"/>
            <w:shd w:val="clear" w:color="auto" w:fill="auto"/>
            <w:noWrap/>
            <w:vAlign w:val="center"/>
          </w:tcPr>
          <w:p w:rsidR="001240D8" w:rsidRPr="00A75C27" w:rsidRDefault="008B75F8" w:rsidP="009438E6">
            <w:pPr>
              <w:jc w:val="right"/>
              <w:rPr>
                <w:rFonts w:ascii="Tahoma" w:hAnsi="Tahoma" w:cs="Tahoma"/>
                <w:color w:val="000000"/>
                <w:sz w:val="19"/>
                <w:szCs w:val="19"/>
              </w:rPr>
            </w:pPr>
            <w:r w:rsidRPr="008B75F8">
              <w:rPr>
                <w:rFonts w:ascii="Tahoma" w:hAnsi="Tahoma" w:cs="Tahoma"/>
                <w:color w:val="000000"/>
                <w:sz w:val="19"/>
                <w:szCs w:val="19"/>
              </w:rPr>
              <w:t>17,58</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25</w:t>
            </w:r>
          </w:p>
        </w:tc>
        <w:tc>
          <w:tcPr>
            <w:tcW w:w="1559" w:type="dxa"/>
            <w:shd w:val="clear" w:color="auto" w:fill="auto"/>
            <w:noWrap/>
            <w:vAlign w:val="center"/>
          </w:tcPr>
          <w:p w:rsidR="001240D8" w:rsidRPr="00A75C27" w:rsidRDefault="008B75F8" w:rsidP="009438E6">
            <w:pPr>
              <w:jc w:val="right"/>
              <w:rPr>
                <w:rFonts w:ascii="Tahoma" w:hAnsi="Tahoma" w:cs="Tahoma"/>
                <w:color w:val="000000"/>
                <w:sz w:val="19"/>
                <w:szCs w:val="19"/>
              </w:rPr>
            </w:pPr>
            <w:r w:rsidRPr="008B75F8">
              <w:rPr>
                <w:rFonts w:ascii="Tahoma" w:hAnsi="Tahoma" w:cs="Tahoma"/>
                <w:color w:val="000000"/>
                <w:sz w:val="19"/>
                <w:szCs w:val="19"/>
              </w:rPr>
              <w:t>2,31</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26</w:t>
            </w:r>
          </w:p>
        </w:tc>
        <w:tc>
          <w:tcPr>
            <w:tcW w:w="1559" w:type="dxa"/>
            <w:shd w:val="clear" w:color="auto" w:fill="auto"/>
            <w:noWrap/>
            <w:vAlign w:val="center"/>
          </w:tcPr>
          <w:p w:rsidR="001240D8" w:rsidRPr="00A75C27" w:rsidRDefault="008B75F8" w:rsidP="009438E6">
            <w:pPr>
              <w:jc w:val="right"/>
              <w:rPr>
                <w:rFonts w:ascii="Tahoma" w:hAnsi="Tahoma" w:cs="Tahoma"/>
                <w:color w:val="000000"/>
                <w:sz w:val="19"/>
                <w:szCs w:val="19"/>
              </w:rPr>
            </w:pPr>
            <w:r w:rsidRPr="008B75F8">
              <w:rPr>
                <w:rFonts w:ascii="Tahoma" w:hAnsi="Tahoma" w:cs="Tahoma"/>
                <w:color w:val="000000"/>
                <w:sz w:val="19"/>
                <w:szCs w:val="19"/>
              </w:rPr>
              <w:t>1,06</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27</w:t>
            </w:r>
          </w:p>
        </w:tc>
        <w:tc>
          <w:tcPr>
            <w:tcW w:w="1559" w:type="dxa"/>
            <w:shd w:val="clear" w:color="auto" w:fill="auto"/>
            <w:noWrap/>
            <w:vAlign w:val="center"/>
          </w:tcPr>
          <w:p w:rsidR="001240D8" w:rsidRPr="00A75C27" w:rsidRDefault="008B75F8" w:rsidP="009438E6">
            <w:pPr>
              <w:jc w:val="right"/>
              <w:rPr>
                <w:rFonts w:ascii="Tahoma" w:hAnsi="Tahoma" w:cs="Tahoma"/>
                <w:color w:val="000000"/>
                <w:sz w:val="19"/>
                <w:szCs w:val="19"/>
              </w:rPr>
            </w:pPr>
            <w:r w:rsidRPr="008B75F8">
              <w:rPr>
                <w:rFonts w:ascii="Tahoma" w:hAnsi="Tahoma" w:cs="Tahoma"/>
                <w:color w:val="000000"/>
                <w:sz w:val="19"/>
                <w:szCs w:val="19"/>
              </w:rPr>
              <w:t>17,76</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28</w:t>
            </w:r>
          </w:p>
        </w:tc>
        <w:tc>
          <w:tcPr>
            <w:tcW w:w="1559" w:type="dxa"/>
            <w:shd w:val="clear" w:color="auto" w:fill="auto"/>
            <w:noWrap/>
            <w:vAlign w:val="center"/>
          </w:tcPr>
          <w:p w:rsidR="001240D8" w:rsidRPr="00A75C27" w:rsidRDefault="008B75F8" w:rsidP="009438E6">
            <w:pPr>
              <w:jc w:val="right"/>
              <w:rPr>
                <w:rFonts w:ascii="Tahoma" w:hAnsi="Tahoma" w:cs="Tahoma"/>
                <w:color w:val="000000"/>
                <w:sz w:val="19"/>
                <w:szCs w:val="19"/>
              </w:rPr>
            </w:pPr>
            <w:r w:rsidRPr="008B75F8">
              <w:rPr>
                <w:rFonts w:ascii="Tahoma" w:hAnsi="Tahoma" w:cs="Tahoma"/>
                <w:color w:val="000000"/>
                <w:sz w:val="19"/>
                <w:szCs w:val="19"/>
              </w:rPr>
              <w:t>0,79</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29</w:t>
            </w:r>
          </w:p>
        </w:tc>
        <w:tc>
          <w:tcPr>
            <w:tcW w:w="1559" w:type="dxa"/>
            <w:shd w:val="clear" w:color="auto" w:fill="auto"/>
            <w:noWrap/>
            <w:vAlign w:val="center"/>
          </w:tcPr>
          <w:p w:rsidR="001240D8" w:rsidRPr="00A75C27" w:rsidRDefault="008B75F8" w:rsidP="009438E6">
            <w:pPr>
              <w:jc w:val="right"/>
              <w:rPr>
                <w:rFonts w:ascii="Tahoma" w:hAnsi="Tahoma" w:cs="Tahoma"/>
                <w:color w:val="000000"/>
                <w:sz w:val="19"/>
                <w:szCs w:val="19"/>
              </w:rPr>
            </w:pPr>
            <w:r w:rsidRPr="008B75F8">
              <w:rPr>
                <w:rFonts w:ascii="Tahoma" w:hAnsi="Tahoma" w:cs="Tahoma"/>
                <w:color w:val="000000"/>
                <w:sz w:val="19"/>
                <w:szCs w:val="19"/>
              </w:rPr>
              <w:t>5,41</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30</w:t>
            </w:r>
          </w:p>
        </w:tc>
        <w:tc>
          <w:tcPr>
            <w:tcW w:w="1559" w:type="dxa"/>
            <w:shd w:val="clear" w:color="auto" w:fill="auto"/>
            <w:noWrap/>
            <w:vAlign w:val="center"/>
          </w:tcPr>
          <w:p w:rsidR="001240D8" w:rsidRPr="00A75C27" w:rsidRDefault="008B75F8" w:rsidP="009438E6">
            <w:pPr>
              <w:jc w:val="right"/>
              <w:rPr>
                <w:rFonts w:ascii="Tahoma" w:hAnsi="Tahoma" w:cs="Tahoma"/>
                <w:color w:val="000000"/>
                <w:sz w:val="19"/>
                <w:szCs w:val="19"/>
              </w:rPr>
            </w:pPr>
            <w:r w:rsidRPr="008B75F8">
              <w:rPr>
                <w:rFonts w:ascii="Tahoma" w:hAnsi="Tahoma" w:cs="Tahoma"/>
                <w:color w:val="000000"/>
                <w:sz w:val="19"/>
                <w:szCs w:val="19"/>
              </w:rPr>
              <w:t>56,64</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31</w:t>
            </w:r>
          </w:p>
        </w:tc>
        <w:tc>
          <w:tcPr>
            <w:tcW w:w="1559" w:type="dxa"/>
            <w:shd w:val="clear" w:color="auto" w:fill="auto"/>
            <w:noWrap/>
            <w:vAlign w:val="center"/>
          </w:tcPr>
          <w:p w:rsidR="001240D8" w:rsidRPr="00A75C27" w:rsidRDefault="008B75F8" w:rsidP="009438E6">
            <w:pPr>
              <w:jc w:val="right"/>
              <w:rPr>
                <w:rFonts w:ascii="Tahoma" w:hAnsi="Tahoma" w:cs="Tahoma"/>
                <w:color w:val="000000"/>
                <w:sz w:val="19"/>
                <w:szCs w:val="19"/>
              </w:rPr>
            </w:pPr>
            <w:r w:rsidRPr="008B75F8">
              <w:rPr>
                <w:rFonts w:ascii="Tahoma" w:hAnsi="Tahoma" w:cs="Tahoma"/>
                <w:color w:val="000000"/>
                <w:sz w:val="19"/>
                <w:szCs w:val="19"/>
              </w:rPr>
              <w:t>14,15</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32</w:t>
            </w:r>
          </w:p>
        </w:tc>
        <w:tc>
          <w:tcPr>
            <w:tcW w:w="1559" w:type="dxa"/>
            <w:shd w:val="clear" w:color="auto" w:fill="auto"/>
            <w:noWrap/>
            <w:vAlign w:val="center"/>
          </w:tcPr>
          <w:p w:rsidR="001240D8" w:rsidRPr="00A75C27" w:rsidRDefault="008B75F8" w:rsidP="009438E6">
            <w:pPr>
              <w:jc w:val="right"/>
              <w:rPr>
                <w:rFonts w:ascii="Tahoma" w:hAnsi="Tahoma" w:cs="Tahoma"/>
                <w:color w:val="000000"/>
                <w:sz w:val="19"/>
                <w:szCs w:val="19"/>
              </w:rPr>
            </w:pPr>
            <w:r w:rsidRPr="008B75F8">
              <w:rPr>
                <w:rFonts w:ascii="Tahoma" w:hAnsi="Tahoma" w:cs="Tahoma"/>
                <w:color w:val="000000"/>
                <w:sz w:val="19"/>
                <w:szCs w:val="19"/>
              </w:rPr>
              <w:t>0,64</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33</w:t>
            </w:r>
          </w:p>
        </w:tc>
        <w:tc>
          <w:tcPr>
            <w:tcW w:w="1559" w:type="dxa"/>
            <w:shd w:val="clear" w:color="auto" w:fill="auto"/>
            <w:noWrap/>
            <w:vAlign w:val="center"/>
          </w:tcPr>
          <w:p w:rsidR="001240D8" w:rsidRPr="00A75C27" w:rsidRDefault="008B75F8" w:rsidP="009438E6">
            <w:pPr>
              <w:jc w:val="right"/>
              <w:rPr>
                <w:rFonts w:ascii="Tahoma" w:hAnsi="Tahoma" w:cs="Tahoma"/>
                <w:color w:val="000000"/>
                <w:sz w:val="19"/>
                <w:szCs w:val="19"/>
              </w:rPr>
            </w:pPr>
            <w:r w:rsidRPr="008B75F8">
              <w:rPr>
                <w:rFonts w:ascii="Tahoma" w:hAnsi="Tahoma" w:cs="Tahoma"/>
                <w:color w:val="000000"/>
                <w:sz w:val="19"/>
                <w:szCs w:val="19"/>
              </w:rPr>
              <w:t>13,02</w:t>
            </w:r>
          </w:p>
        </w:tc>
      </w:tr>
      <w:tr w:rsidR="001240D8" w:rsidRPr="00A75C27" w:rsidTr="001240D8">
        <w:trPr>
          <w:trHeight w:val="300"/>
        </w:trPr>
        <w:tc>
          <w:tcPr>
            <w:tcW w:w="1134" w:type="dxa"/>
            <w:shd w:val="clear" w:color="auto" w:fill="auto"/>
            <w:noWrap/>
            <w:vAlign w:val="center"/>
            <w:hideMark/>
          </w:tcPr>
          <w:p w:rsidR="001240D8" w:rsidRPr="00072E74" w:rsidRDefault="001240D8" w:rsidP="00E75BA1">
            <w:pPr>
              <w:jc w:val="center"/>
              <w:rPr>
                <w:rFonts w:ascii="Tahoma" w:hAnsi="Tahoma" w:cs="Tahoma"/>
                <w:b/>
                <w:color w:val="000000"/>
                <w:sz w:val="19"/>
                <w:szCs w:val="19"/>
              </w:rPr>
            </w:pPr>
            <w:r w:rsidRPr="00072E74">
              <w:rPr>
                <w:rFonts w:ascii="Tahoma" w:hAnsi="Tahoma" w:cs="Tahoma"/>
                <w:b/>
                <w:color w:val="000000"/>
                <w:sz w:val="19"/>
                <w:szCs w:val="19"/>
              </w:rPr>
              <w:t>34</w:t>
            </w:r>
          </w:p>
        </w:tc>
        <w:tc>
          <w:tcPr>
            <w:tcW w:w="1559" w:type="dxa"/>
            <w:shd w:val="clear" w:color="auto" w:fill="auto"/>
            <w:noWrap/>
            <w:vAlign w:val="center"/>
          </w:tcPr>
          <w:p w:rsidR="001240D8" w:rsidRPr="00A75C27" w:rsidRDefault="008B75F8" w:rsidP="009438E6">
            <w:pPr>
              <w:jc w:val="right"/>
              <w:rPr>
                <w:rFonts w:ascii="Tahoma" w:hAnsi="Tahoma" w:cs="Tahoma"/>
                <w:color w:val="000000"/>
                <w:sz w:val="19"/>
                <w:szCs w:val="19"/>
              </w:rPr>
            </w:pPr>
            <w:r w:rsidRPr="008B75F8">
              <w:rPr>
                <w:rFonts w:ascii="Tahoma" w:hAnsi="Tahoma" w:cs="Tahoma"/>
                <w:color w:val="000000"/>
                <w:sz w:val="19"/>
                <w:szCs w:val="19"/>
              </w:rPr>
              <w:t>41,93</w:t>
            </w:r>
          </w:p>
        </w:tc>
      </w:tr>
      <w:tr w:rsidR="00AD7EA0" w:rsidRPr="00A75C27" w:rsidTr="001240D8">
        <w:trPr>
          <w:trHeight w:val="300"/>
        </w:trPr>
        <w:tc>
          <w:tcPr>
            <w:tcW w:w="1134" w:type="dxa"/>
            <w:shd w:val="clear" w:color="auto" w:fill="auto"/>
            <w:noWrap/>
            <w:vAlign w:val="center"/>
          </w:tcPr>
          <w:p w:rsidR="00AD7EA0"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35</w:t>
            </w:r>
          </w:p>
        </w:tc>
        <w:tc>
          <w:tcPr>
            <w:tcW w:w="1559" w:type="dxa"/>
            <w:shd w:val="clear" w:color="auto" w:fill="auto"/>
            <w:noWrap/>
            <w:vAlign w:val="center"/>
          </w:tcPr>
          <w:p w:rsidR="00AD7EA0"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8,89</w:t>
            </w:r>
          </w:p>
        </w:tc>
      </w:tr>
      <w:tr w:rsidR="00AD7EA0" w:rsidRPr="00A75C27" w:rsidTr="001240D8">
        <w:trPr>
          <w:trHeight w:val="300"/>
        </w:trPr>
        <w:tc>
          <w:tcPr>
            <w:tcW w:w="1134" w:type="dxa"/>
            <w:shd w:val="clear" w:color="auto" w:fill="auto"/>
            <w:noWrap/>
            <w:vAlign w:val="center"/>
          </w:tcPr>
          <w:p w:rsidR="00AD7EA0"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36</w:t>
            </w:r>
          </w:p>
        </w:tc>
        <w:tc>
          <w:tcPr>
            <w:tcW w:w="1559" w:type="dxa"/>
            <w:shd w:val="clear" w:color="auto" w:fill="auto"/>
            <w:noWrap/>
            <w:vAlign w:val="center"/>
          </w:tcPr>
          <w:p w:rsidR="00AD7EA0"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0,88</w:t>
            </w:r>
          </w:p>
        </w:tc>
      </w:tr>
      <w:tr w:rsidR="00CE49EE" w:rsidRPr="00A75C27" w:rsidTr="001240D8">
        <w:trPr>
          <w:trHeight w:val="300"/>
        </w:trPr>
        <w:tc>
          <w:tcPr>
            <w:tcW w:w="1134" w:type="dxa"/>
            <w:shd w:val="clear" w:color="auto" w:fill="auto"/>
            <w:noWrap/>
            <w:vAlign w:val="center"/>
          </w:tcPr>
          <w:p w:rsidR="00CE49EE"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37</w:t>
            </w:r>
          </w:p>
        </w:tc>
        <w:tc>
          <w:tcPr>
            <w:tcW w:w="1559" w:type="dxa"/>
            <w:shd w:val="clear" w:color="auto" w:fill="auto"/>
            <w:noWrap/>
            <w:vAlign w:val="center"/>
          </w:tcPr>
          <w:p w:rsidR="00CE49EE"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2394,00</w:t>
            </w:r>
          </w:p>
        </w:tc>
      </w:tr>
      <w:tr w:rsidR="00CE49EE" w:rsidRPr="00A75C27" w:rsidTr="001240D8">
        <w:trPr>
          <w:trHeight w:val="300"/>
        </w:trPr>
        <w:tc>
          <w:tcPr>
            <w:tcW w:w="1134" w:type="dxa"/>
            <w:shd w:val="clear" w:color="auto" w:fill="auto"/>
            <w:noWrap/>
            <w:vAlign w:val="center"/>
          </w:tcPr>
          <w:p w:rsidR="00CE49EE"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38</w:t>
            </w:r>
          </w:p>
        </w:tc>
        <w:tc>
          <w:tcPr>
            <w:tcW w:w="1559" w:type="dxa"/>
            <w:shd w:val="clear" w:color="auto" w:fill="auto"/>
            <w:noWrap/>
            <w:vAlign w:val="center"/>
          </w:tcPr>
          <w:p w:rsidR="00CE49EE"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41,66</w:t>
            </w:r>
          </w:p>
        </w:tc>
      </w:tr>
      <w:tr w:rsidR="00CE49EE" w:rsidRPr="00A75C27" w:rsidTr="001240D8">
        <w:trPr>
          <w:trHeight w:val="300"/>
        </w:trPr>
        <w:tc>
          <w:tcPr>
            <w:tcW w:w="1134" w:type="dxa"/>
            <w:shd w:val="clear" w:color="auto" w:fill="auto"/>
            <w:noWrap/>
            <w:vAlign w:val="center"/>
          </w:tcPr>
          <w:p w:rsidR="00CE49EE"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39</w:t>
            </w:r>
          </w:p>
        </w:tc>
        <w:tc>
          <w:tcPr>
            <w:tcW w:w="1559" w:type="dxa"/>
            <w:shd w:val="clear" w:color="auto" w:fill="auto"/>
            <w:noWrap/>
            <w:vAlign w:val="center"/>
          </w:tcPr>
          <w:p w:rsidR="00CE49EE"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7,97</w:t>
            </w:r>
          </w:p>
        </w:tc>
      </w:tr>
      <w:tr w:rsidR="00CE49EE" w:rsidRPr="00A75C27" w:rsidTr="001240D8">
        <w:trPr>
          <w:trHeight w:val="300"/>
        </w:trPr>
        <w:tc>
          <w:tcPr>
            <w:tcW w:w="1134" w:type="dxa"/>
            <w:shd w:val="clear" w:color="auto" w:fill="auto"/>
            <w:noWrap/>
            <w:vAlign w:val="center"/>
          </w:tcPr>
          <w:p w:rsidR="00CE49EE"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40</w:t>
            </w:r>
          </w:p>
        </w:tc>
        <w:tc>
          <w:tcPr>
            <w:tcW w:w="1559" w:type="dxa"/>
            <w:shd w:val="clear" w:color="auto" w:fill="auto"/>
            <w:noWrap/>
            <w:vAlign w:val="center"/>
          </w:tcPr>
          <w:p w:rsidR="00CE49EE"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49,39</w:t>
            </w:r>
          </w:p>
        </w:tc>
      </w:tr>
      <w:tr w:rsidR="00CE49EE" w:rsidRPr="00A75C27" w:rsidTr="001240D8">
        <w:trPr>
          <w:trHeight w:val="300"/>
        </w:trPr>
        <w:tc>
          <w:tcPr>
            <w:tcW w:w="1134" w:type="dxa"/>
            <w:shd w:val="clear" w:color="auto" w:fill="auto"/>
            <w:noWrap/>
            <w:vAlign w:val="center"/>
          </w:tcPr>
          <w:p w:rsidR="00CE49EE"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41</w:t>
            </w:r>
          </w:p>
        </w:tc>
        <w:tc>
          <w:tcPr>
            <w:tcW w:w="1559" w:type="dxa"/>
            <w:shd w:val="clear" w:color="auto" w:fill="auto"/>
            <w:noWrap/>
            <w:vAlign w:val="center"/>
          </w:tcPr>
          <w:p w:rsidR="00CE49EE"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54,00</w:t>
            </w:r>
          </w:p>
        </w:tc>
      </w:tr>
      <w:tr w:rsidR="00CE49EE" w:rsidRPr="00A75C27" w:rsidTr="001240D8">
        <w:trPr>
          <w:trHeight w:val="300"/>
        </w:trPr>
        <w:tc>
          <w:tcPr>
            <w:tcW w:w="1134" w:type="dxa"/>
            <w:shd w:val="clear" w:color="auto" w:fill="auto"/>
            <w:noWrap/>
            <w:vAlign w:val="center"/>
          </w:tcPr>
          <w:p w:rsidR="00CE49EE"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42</w:t>
            </w:r>
          </w:p>
        </w:tc>
        <w:tc>
          <w:tcPr>
            <w:tcW w:w="1559" w:type="dxa"/>
            <w:shd w:val="clear" w:color="auto" w:fill="auto"/>
            <w:noWrap/>
            <w:vAlign w:val="center"/>
          </w:tcPr>
          <w:p w:rsidR="00CE49EE"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168,00</w:t>
            </w:r>
          </w:p>
        </w:tc>
      </w:tr>
      <w:tr w:rsidR="00AD7EA0" w:rsidRPr="00A75C27" w:rsidTr="001240D8">
        <w:trPr>
          <w:trHeight w:val="300"/>
        </w:trPr>
        <w:tc>
          <w:tcPr>
            <w:tcW w:w="1134" w:type="dxa"/>
            <w:shd w:val="clear" w:color="auto" w:fill="auto"/>
            <w:noWrap/>
            <w:vAlign w:val="center"/>
          </w:tcPr>
          <w:p w:rsidR="00AD7EA0"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43</w:t>
            </w:r>
          </w:p>
        </w:tc>
        <w:tc>
          <w:tcPr>
            <w:tcW w:w="1559" w:type="dxa"/>
            <w:shd w:val="clear" w:color="auto" w:fill="auto"/>
            <w:noWrap/>
            <w:vAlign w:val="center"/>
          </w:tcPr>
          <w:p w:rsidR="00AD7EA0"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12,00</w:t>
            </w:r>
          </w:p>
        </w:tc>
      </w:tr>
      <w:tr w:rsidR="00AD7EA0" w:rsidRPr="00A75C27" w:rsidTr="001240D8">
        <w:trPr>
          <w:trHeight w:val="300"/>
        </w:trPr>
        <w:tc>
          <w:tcPr>
            <w:tcW w:w="1134" w:type="dxa"/>
            <w:shd w:val="clear" w:color="auto" w:fill="auto"/>
            <w:noWrap/>
            <w:vAlign w:val="center"/>
          </w:tcPr>
          <w:p w:rsidR="00AD7EA0"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44</w:t>
            </w:r>
          </w:p>
        </w:tc>
        <w:tc>
          <w:tcPr>
            <w:tcW w:w="1559" w:type="dxa"/>
            <w:shd w:val="clear" w:color="auto" w:fill="auto"/>
            <w:noWrap/>
            <w:vAlign w:val="center"/>
          </w:tcPr>
          <w:p w:rsidR="00AD7EA0"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2,68</w:t>
            </w:r>
          </w:p>
        </w:tc>
      </w:tr>
      <w:tr w:rsidR="00AD7EA0" w:rsidRPr="00A75C27" w:rsidTr="001240D8">
        <w:trPr>
          <w:trHeight w:val="300"/>
        </w:trPr>
        <w:tc>
          <w:tcPr>
            <w:tcW w:w="1134" w:type="dxa"/>
            <w:shd w:val="clear" w:color="auto" w:fill="auto"/>
            <w:noWrap/>
            <w:vAlign w:val="center"/>
          </w:tcPr>
          <w:p w:rsidR="00AD7EA0"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45</w:t>
            </w:r>
          </w:p>
        </w:tc>
        <w:tc>
          <w:tcPr>
            <w:tcW w:w="1559" w:type="dxa"/>
            <w:shd w:val="clear" w:color="auto" w:fill="auto"/>
            <w:noWrap/>
            <w:vAlign w:val="center"/>
          </w:tcPr>
          <w:p w:rsidR="00AD7EA0"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24,26</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46</w:t>
            </w:r>
          </w:p>
        </w:tc>
        <w:tc>
          <w:tcPr>
            <w:tcW w:w="1559" w:type="dxa"/>
            <w:shd w:val="clear" w:color="auto" w:fill="auto"/>
            <w:noWrap/>
            <w:vAlign w:val="center"/>
          </w:tcPr>
          <w:p w:rsidR="001240D8"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195,62</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47</w:t>
            </w:r>
          </w:p>
        </w:tc>
        <w:tc>
          <w:tcPr>
            <w:tcW w:w="1559" w:type="dxa"/>
            <w:shd w:val="clear" w:color="auto" w:fill="auto"/>
            <w:noWrap/>
            <w:vAlign w:val="center"/>
          </w:tcPr>
          <w:p w:rsidR="001240D8"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623,39</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48</w:t>
            </w:r>
          </w:p>
        </w:tc>
        <w:tc>
          <w:tcPr>
            <w:tcW w:w="1559" w:type="dxa"/>
            <w:shd w:val="clear" w:color="auto" w:fill="auto"/>
            <w:noWrap/>
            <w:vAlign w:val="center"/>
          </w:tcPr>
          <w:p w:rsidR="001240D8"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215,34</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49</w:t>
            </w:r>
          </w:p>
        </w:tc>
        <w:tc>
          <w:tcPr>
            <w:tcW w:w="1559" w:type="dxa"/>
            <w:shd w:val="clear" w:color="auto" w:fill="auto"/>
            <w:noWrap/>
            <w:vAlign w:val="center"/>
          </w:tcPr>
          <w:p w:rsidR="001240D8"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166,50</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50</w:t>
            </w:r>
          </w:p>
        </w:tc>
        <w:tc>
          <w:tcPr>
            <w:tcW w:w="1559" w:type="dxa"/>
            <w:shd w:val="clear" w:color="auto" w:fill="auto"/>
            <w:noWrap/>
            <w:vAlign w:val="center"/>
          </w:tcPr>
          <w:p w:rsidR="001240D8"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2222,64</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51</w:t>
            </w:r>
          </w:p>
        </w:tc>
        <w:tc>
          <w:tcPr>
            <w:tcW w:w="1559" w:type="dxa"/>
            <w:shd w:val="clear" w:color="auto" w:fill="auto"/>
            <w:noWrap/>
            <w:vAlign w:val="center"/>
          </w:tcPr>
          <w:p w:rsidR="001240D8"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614,20</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52</w:t>
            </w:r>
          </w:p>
        </w:tc>
        <w:tc>
          <w:tcPr>
            <w:tcW w:w="1559" w:type="dxa"/>
            <w:shd w:val="clear" w:color="auto" w:fill="auto"/>
            <w:noWrap/>
            <w:vAlign w:val="center"/>
          </w:tcPr>
          <w:p w:rsidR="001240D8"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13,51</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53</w:t>
            </w:r>
          </w:p>
        </w:tc>
        <w:tc>
          <w:tcPr>
            <w:tcW w:w="1559" w:type="dxa"/>
            <w:shd w:val="clear" w:color="auto" w:fill="auto"/>
            <w:noWrap/>
            <w:vAlign w:val="center"/>
          </w:tcPr>
          <w:p w:rsidR="001240D8"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27,77</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54</w:t>
            </w:r>
          </w:p>
        </w:tc>
        <w:tc>
          <w:tcPr>
            <w:tcW w:w="1559" w:type="dxa"/>
            <w:shd w:val="clear" w:color="auto" w:fill="auto"/>
            <w:noWrap/>
            <w:vAlign w:val="center"/>
          </w:tcPr>
          <w:p w:rsidR="001240D8"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113,87</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55</w:t>
            </w:r>
          </w:p>
        </w:tc>
        <w:tc>
          <w:tcPr>
            <w:tcW w:w="1559" w:type="dxa"/>
            <w:shd w:val="clear" w:color="auto" w:fill="auto"/>
            <w:noWrap/>
            <w:vAlign w:val="center"/>
          </w:tcPr>
          <w:p w:rsidR="001240D8"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50,56</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56</w:t>
            </w:r>
          </w:p>
        </w:tc>
        <w:tc>
          <w:tcPr>
            <w:tcW w:w="1559" w:type="dxa"/>
            <w:shd w:val="clear" w:color="auto" w:fill="auto"/>
            <w:noWrap/>
            <w:vAlign w:val="center"/>
          </w:tcPr>
          <w:p w:rsidR="001240D8"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27,00</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57</w:t>
            </w:r>
          </w:p>
        </w:tc>
        <w:tc>
          <w:tcPr>
            <w:tcW w:w="1559" w:type="dxa"/>
            <w:shd w:val="clear" w:color="auto" w:fill="auto"/>
            <w:noWrap/>
            <w:vAlign w:val="center"/>
          </w:tcPr>
          <w:p w:rsidR="001240D8"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117,30</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58</w:t>
            </w:r>
          </w:p>
        </w:tc>
        <w:tc>
          <w:tcPr>
            <w:tcW w:w="1559" w:type="dxa"/>
            <w:shd w:val="clear" w:color="auto" w:fill="auto"/>
            <w:noWrap/>
            <w:vAlign w:val="center"/>
          </w:tcPr>
          <w:p w:rsidR="001240D8"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25,20</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59</w:t>
            </w:r>
          </w:p>
        </w:tc>
        <w:tc>
          <w:tcPr>
            <w:tcW w:w="1559" w:type="dxa"/>
            <w:shd w:val="clear" w:color="auto" w:fill="auto"/>
            <w:noWrap/>
            <w:vAlign w:val="center"/>
          </w:tcPr>
          <w:p w:rsidR="001240D8"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131,94</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60</w:t>
            </w:r>
          </w:p>
        </w:tc>
        <w:tc>
          <w:tcPr>
            <w:tcW w:w="1559" w:type="dxa"/>
            <w:shd w:val="clear" w:color="auto" w:fill="auto"/>
            <w:noWrap/>
            <w:vAlign w:val="center"/>
          </w:tcPr>
          <w:p w:rsidR="001240D8"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15,79</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61</w:t>
            </w:r>
          </w:p>
        </w:tc>
        <w:tc>
          <w:tcPr>
            <w:tcW w:w="1559" w:type="dxa"/>
            <w:shd w:val="clear" w:color="auto" w:fill="auto"/>
            <w:noWrap/>
            <w:vAlign w:val="center"/>
          </w:tcPr>
          <w:p w:rsidR="001240D8"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14,67</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62</w:t>
            </w:r>
          </w:p>
        </w:tc>
        <w:tc>
          <w:tcPr>
            <w:tcW w:w="1559" w:type="dxa"/>
            <w:shd w:val="clear" w:color="auto" w:fill="auto"/>
            <w:noWrap/>
            <w:vAlign w:val="center"/>
          </w:tcPr>
          <w:p w:rsidR="001240D8"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264,44</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63</w:t>
            </w:r>
          </w:p>
        </w:tc>
        <w:tc>
          <w:tcPr>
            <w:tcW w:w="1559" w:type="dxa"/>
            <w:shd w:val="clear" w:color="auto" w:fill="auto"/>
            <w:noWrap/>
            <w:vAlign w:val="center"/>
          </w:tcPr>
          <w:p w:rsidR="001240D8" w:rsidRPr="00A75C27" w:rsidRDefault="00AA54E9" w:rsidP="009438E6">
            <w:pPr>
              <w:jc w:val="right"/>
              <w:rPr>
                <w:rFonts w:ascii="Tahoma" w:hAnsi="Tahoma" w:cs="Tahoma"/>
                <w:color w:val="000000"/>
                <w:sz w:val="19"/>
                <w:szCs w:val="19"/>
              </w:rPr>
            </w:pPr>
            <w:r w:rsidRPr="00AA54E9">
              <w:rPr>
                <w:rFonts w:ascii="Tahoma" w:hAnsi="Tahoma" w:cs="Tahoma"/>
                <w:color w:val="000000"/>
                <w:sz w:val="19"/>
                <w:szCs w:val="19"/>
              </w:rPr>
              <w:t>24,44</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64</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1232,82</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65</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2900,52</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66</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800,40</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67</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51,06</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68</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73,44</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69</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930,69</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70</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63,30</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71</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6,89</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72</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41,11</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73</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47,44</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74</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279,81</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75</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312,05</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76</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102,38</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77</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4885,74</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78</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2,40</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79</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0,60</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80</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342,90</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81</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97,05</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82</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549,60</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83</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2442,83</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84</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11,34</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85</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31,59</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86</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1,64</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87</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1,39</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88</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20,68</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89</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683,07</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90</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1,01</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91</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9,59</w:t>
            </w:r>
          </w:p>
        </w:tc>
      </w:tr>
      <w:tr w:rsidR="001240D8" w:rsidRPr="00A75C27" w:rsidTr="00CE49EE">
        <w:trPr>
          <w:trHeight w:val="361"/>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92</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89,05</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93</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1904,13</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94</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5558,74</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95</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1464,66</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96</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104,83</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97</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137,03</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98</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306,72</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99</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2,23</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100</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33,95</w:t>
            </w:r>
          </w:p>
        </w:tc>
      </w:tr>
      <w:tr w:rsidR="001240D8" w:rsidRPr="00A75C27" w:rsidTr="00AD7EA0">
        <w:trPr>
          <w:trHeight w:val="300"/>
        </w:trPr>
        <w:tc>
          <w:tcPr>
            <w:tcW w:w="1134" w:type="dxa"/>
            <w:shd w:val="clear" w:color="auto" w:fill="auto"/>
            <w:noWrap/>
            <w:vAlign w:val="center"/>
          </w:tcPr>
          <w:p w:rsidR="001240D8" w:rsidRPr="00072E74" w:rsidRDefault="00CE49EE" w:rsidP="00E75BA1">
            <w:pPr>
              <w:jc w:val="center"/>
              <w:rPr>
                <w:rFonts w:ascii="Tahoma" w:hAnsi="Tahoma" w:cs="Tahoma"/>
                <w:b/>
                <w:color w:val="000000"/>
                <w:sz w:val="19"/>
                <w:szCs w:val="19"/>
              </w:rPr>
            </w:pPr>
            <w:r w:rsidRPr="00072E74">
              <w:rPr>
                <w:rFonts w:ascii="Tahoma" w:hAnsi="Tahoma" w:cs="Tahoma"/>
                <w:b/>
                <w:color w:val="000000"/>
                <w:sz w:val="19"/>
                <w:szCs w:val="19"/>
              </w:rPr>
              <w:t>101</w:t>
            </w:r>
          </w:p>
        </w:tc>
        <w:tc>
          <w:tcPr>
            <w:tcW w:w="1559" w:type="dxa"/>
            <w:shd w:val="clear" w:color="auto" w:fill="auto"/>
            <w:noWrap/>
            <w:vAlign w:val="center"/>
          </w:tcPr>
          <w:p w:rsidR="001240D8" w:rsidRPr="00A75C27" w:rsidRDefault="00475255" w:rsidP="009438E6">
            <w:pPr>
              <w:jc w:val="right"/>
              <w:rPr>
                <w:rFonts w:ascii="Tahoma" w:hAnsi="Tahoma" w:cs="Tahoma"/>
                <w:color w:val="000000"/>
                <w:sz w:val="19"/>
                <w:szCs w:val="19"/>
              </w:rPr>
            </w:pPr>
            <w:r w:rsidRPr="00475255">
              <w:rPr>
                <w:rFonts w:ascii="Tahoma" w:hAnsi="Tahoma" w:cs="Tahoma"/>
                <w:color w:val="000000"/>
                <w:sz w:val="19"/>
                <w:szCs w:val="19"/>
              </w:rPr>
              <w:t>120,49</w:t>
            </w:r>
          </w:p>
        </w:tc>
      </w:tr>
    </w:tbl>
    <w:p w:rsidR="001240D8" w:rsidRPr="00A75C27" w:rsidRDefault="001240D8" w:rsidP="001240D8">
      <w:pPr>
        <w:autoSpaceDE w:val="0"/>
        <w:autoSpaceDN w:val="0"/>
        <w:spacing w:line="360" w:lineRule="auto"/>
        <w:jc w:val="both"/>
        <w:rPr>
          <w:rFonts w:ascii="Tahoma" w:hAnsi="Tahoma" w:cs="Tahoma"/>
          <w:sz w:val="19"/>
          <w:szCs w:val="19"/>
        </w:rPr>
        <w:sectPr w:rsidR="001240D8" w:rsidRPr="00A75C27" w:rsidSect="004F3DD7">
          <w:type w:val="continuous"/>
          <w:pgSz w:w="11906" w:h="16838" w:code="9"/>
          <w:pgMar w:top="907" w:right="907" w:bottom="907" w:left="907" w:header="709" w:footer="709" w:gutter="0"/>
          <w:cols w:num="3" w:space="708"/>
          <w:titlePg/>
          <w:docGrid w:linePitch="360"/>
        </w:sectPr>
      </w:pPr>
    </w:p>
    <w:p w:rsidR="00247512" w:rsidRDefault="00247512" w:rsidP="00651FB9">
      <w:pPr>
        <w:pStyle w:val="Tekstpodstawowy2"/>
        <w:autoSpaceDE w:val="0"/>
        <w:autoSpaceDN w:val="0"/>
        <w:jc w:val="left"/>
        <w:rPr>
          <w:i w:val="0"/>
          <w:iCs w:val="0"/>
          <w:sz w:val="19"/>
          <w:szCs w:val="19"/>
        </w:rPr>
      </w:pPr>
    </w:p>
    <w:p w:rsidR="00650557" w:rsidRPr="00886E63" w:rsidRDefault="00650557" w:rsidP="00527A26">
      <w:pPr>
        <w:numPr>
          <w:ilvl w:val="0"/>
          <w:numId w:val="53"/>
        </w:numPr>
        <w:tabs>
          <w:tab w:val="clear" w:pos="700"/>
          <w:tab w:val="num" w:pos="284"/>
        </w:tabs>
        <w:spacing w:before="120" w:line="360" w:lineRule="auto"/>
        <w:ind w:left="284"/>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 xml:space="preserve">Wadium musi zostać wniesione </w:t>
      </w:r>
      <w:r w:rsidRPr="00F72157">
        <w:rPr>
          <w:rFonts w:ascii="Tahoma" w:hAnsi="Tahoma" w:cs="Tahoma"/>
          <w:bCs/>
          <w:iCs/>
          <w:color w:val="000000"/>
          <w:sz w:val="19"/>
          <w:szCs w:val="19"/>
          <w:lang w:eastAsia="x-none"/>
        </w:rPr>
        <w:t xml:space="preserve">przed upływem terminu składania ofert, tj. do dnia </w:t>
      </w:r>
      <w:r w:rsidR="00F72157" w:rsidRPr="00F72157">
        <w:rPr>
          <w:rFonts w:ascii="Tahoma" w:hAnsi="Tahoma" w:cs="Tahoma"/>
          <w:b/>
          <w:bCs/>
          <w:iCs/>
          <w:color w:val="000000"/>
          <w:sz w:val="19"/>
          <w:szCs w:val="19"/>
          <w:lang w:eastAsia="x-none"/>
        </w:rPr>
        <w:t>27.08.</w:t>
      </w:r>
      <w:r w:rsidR="00E53DA4" w:rsidRPr="00F72157">
        <w:rPr>
          <w:rFonts w:ascii="Tahoma" w:hAnsi="Tahoma" w:cs="Tahoma"/>
          <w:b/>
          <w:bCs/>
          <w:iCs/>
          <w:color w:val="000000"/>
          <w:sz w:val="19"/>
          <w:szCs w:val="19"/>
          <w:lang w:eastAsia="x-none"/>
        </w:rPr>
        <w:t>2021 r.</w:t>
      </w:r>
      <w:r w:rsidRPr="00F72157">
        <w:rPr>
          <w:rFonts w:ascii="Tahoma" w:hAnsi="Tahoma" w:cs="Tahoma"/>
          <w:b/>
          <w:bCs/>
          <w:iCs/>
          <w:color w:val="000000"/>
          <w:sz w:val="19"/>
          <w:szCs w:val="19"/>
          <w:lang w:eastAsia="x-none"/>
        </w:rPr>
        <w:t xml:space="preserve"> do godz. 08:00</w:t>
      </w:r>
      <w:r w:rsidRPr="00E53DA4">
        <w:rPr>
          <w:rFonts w:ascii="Tahoma" w:hAnsi="Tahoma" w:cs="Tahoma"/>
          <w:b/>
          <w:bCs/>
          <w:iCs/>
          <w:color w:val="000000"/>
          <w:sz w:val="19"/>
          <w:szCs w:val="19"/>
          <w:lang w:eastAsia="x-none"/>
        </w:rPr>
        <w:t>,</w:t>
      </w:r>
      <w:r w:rsidRPr="00886E63">
        <w:rPr>
          <w:rFonts w:ascii="Tahoma" w:hAnsi="Tahoma" w:cs="Tahoma"/>
          <w:bCs/>
          <w:iCs/>
          <w:color w:val="000000"/>
          <w:sz w:val="19"/>
          <w:szCs w:val="19"/>
          <w:lang w:eastAsia="x-none"/>
        </w:rPr>
        <w:t xml:space="preserve"> według wyboru Wykonawcy w jednej lub kilku następujących formach:</w:t>
      </w:r>
    </w:p>
    <w:p w:rsidR="00650557" w:rsidRPr="00886E63" w:rsidRDefault="00650557" w:rsidP="00527A26">
      <w:pPr>
        <w:numPr>
          <w:ilvl w:val="0"/>
          <w:numId w:val="49"/>
        </w:numPr>
        <w:tabs>
          <w:tab w:val="left" w:pos="708"/>
        </w:tabs>
        <w:spacing w:before="120" w:line="276" w:lineRule="auto"/>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pieniądzu;</w:t>
      </w:r>
    </w:p>
    <w:p w:rsidR="00650557" w:rsidRPr="00886E63" w:rsidRDefault="00650557" w:rsidP="00527A26">
      <w:pPr>
        <w:numPr>
          <w:ilvl w:val="0"/>
          <w:numId w:val="49"/>
        </w:numPr>
        <w:tabs>
          <w:tab w:val="left" w:pos="708"/>
        </w:tabs>
        <w:spacing w:before="120" w:line="276" w:lineRule="auto"/>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gwarancjach bankowych;</w:t>
      </w:r>
    </w:p>
    <w:p w:rsidR="00650557" w:rsidRPr="00886E63" w:rsidRDefault="00650557" w:rsidP="00527A26">
      <w:pPr>
        <w:numPr>
          <w:ilvl w:val="0"/>
          <w:numId w:val="49"/>
        </w:numPr>
        <w:tabs>
          <w:tab w:val="left" w:pos="708"/>
        </w:tabs>
        <w:spacing w:before="120" w:line="276" w:lineRule="auto"/>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gwarancjach ubezpieczeniowych;</w:t>
      </w:r>
    </w:p>
    <w:p w:rsidR="00650557" w:rsidRPr="00886E63" w:rsidRDefault="00650557" w:rsidP="00527A26">
      <w:pPr>
        <w:numPr>
          <w:ilvl w:val="0"/>
          <w:numId w:val="49"/>
        </w:numPr>
        <w:tabs>
          <w:tab w:val="left" w:pos="708"/>
        </w:tabs>
        <w:spacing w:before="120" w:line="276" w:lineRule="auto"/>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poręczeniach udzielanych przez podmioty, o których mowa w art. 6b ust. 5 pkt 2 ustawy z dnia 9 listopada 2000 r. o utworzeniu Polskiej Agencji Rozwoju Przedsiębiorczości (</w:t>
      </w:r>
      <w:proofErr w:type="spellStart"/>
      <w:r w:rsidRPr="00886E63">
        <w:rPr>
          <w:rFonts w:ascii="Tahoma" w:hAnsi="Tahoma" w:cs="Tahoma"/>
          <w:bCs/>
          <w:iCs/>
          <w:color w:val="000000"/>
          <w:sz w:val="19"/>
          <w:szCs w:val="19"/>
          <w:lang w:eastAsia="x-none"/>
        </w:rPr>
        <w:t>t.j</w:t>
      </w:r>
      <w:proofErr w:type="spellEnd"/>
      <w:r w:rsidRPr="00886E63">
        <w:rPr>
          <w:rFonts w:ascii="Tahoma" w:hAnsi="Tahoma" w:cs="Tahoma"/>
          <w:bCs/>
          <w:iCs/>
          <w:color w:val="000000"/>
          <w:sz w:val="19"/>
          <w:szCs w:val="19"/>
          <w:lang w:eastAsia="x-none"/>
        </w:rPr>
        <w:t>. Dz. U. z 2020r. poz. 299).</w:t>
      </w:r>
    </w:p>
    <w:p w:rsidR="00650557" w:rsidRPr="00F72157" w:rsidRDefault="00650557" w:rsidP="00B66AA4">
      <w:pPr>
        <w:numPr>
          <w:ilvl w:val="0"/>
          <w:numId w:val="53"/>
        </w:numPr>
        <w:tabs>
          <w:tab w:val="clear" w:pos="700"/>
          <w:tab w:val="left" w:pos="142"/>
        </w:tabs>
        <w:spacing w:line="360" w:lineRule="auto"/>
        <w:ind w:left="284"/>
        <w:jc w:val="both"/>
        <w:outlineLvl w:val="1"/>
        <w:rPr>
          <w:rFonts w:ascii="Tahoma" w:hAnsi="Tahoma" w:cs="Tahoma"/>
          <w:bCs/>
          <w:iCs/>
          <w:color w:val="000000"/>
          <w:sz w:val="19"/>
          <w:szCs w:val="19"/>
          <w:lang w:eastAsia="x-none"/>
        </w:rPr>
      </w:pPr>
      <w:r w:rsidRPr="00F72157">
        <w:rPr>
          <w:rFonts w:ascii="Tahoma" w:hAnsi="Tahoma" w:cs="Tahoma"/>
          <w:bCs/>
          <w:iCs/>
          <w:color w:val="000000"/>
          <w:sz w:val="19"/>
          <w:szCs w:val="19"/>
          <w:lang w:eastAsia="x-none"/>
        </w:rPr>
        <w:t xml:space="preserve">Wadium musi obejmować pełen okres związania ofertą tj. do dnia </w:t>
      </w:r>
      <w:r w:rsidR="00F72157" w:rsidRPr="00F72157">
        <w:rPr>
          <w:rFonts w:ascii="Tahoma" w:hAnsi="Tahoma" w:cs="Tahoma"/>
          <w:b/>
          <w:bCs/>
          <w:iCs/>
          <w:color w:val="000000"/>
          <w:sz w:val="19"/>
          <w:szCs w:val="19"/>
          <w:lang w:eastAsia="x-none"/>
        </w:rPr>
        <w:t>24.11.</w:t>
      </w:r>
      <w:r w:rsidR="00E53DA4" w:rsidRPr="00F72157">
        <w:rPr>
          <w:rFonts w:ascii="Tahoma" w:hAnsi="Tahoma" w:cs="Tahoma"/>
          <w:b/>
          <w:bCs/>
          <w:iCs/>
          <w:color w:val="000000"/>
          <w:sz w:val="19"/>
          <w:szCs w:val="19"/>
          <w:lang w:eastAsia="x-none"/>
        </w:rPr>
        <w:t>2021 r.</w:t>
      </w:r>
    </w:p>
    <w:p w:rsidR="00650557" w:rsidRPr="00886E63" w:rsidRDefault="00650557" w:rsidP="00B66AA4">
      <w:pPr>
        <w:numPr>
          <w:ilvl w:val="0"/>
          <w:numId w:val="53"/>
        </w:numPr>
        <w:tabs>
          <w:tab w:val="clear" w:pos="700"/>
          <w:tab w:val="num" w:pos="284"/>
        </w:tabs>
        <w:spacing w:line="360" w:lineRule="auto"/>
        <w:ind w:left="284"/>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 xml:space="preserve">Wadium wnoszone w pieniądzu należy wpłacić przelewem na rachunek bankowy Zamawiającego: Bank Gospodarstwa Krajowego 71 1130 1059 0017 3218 7720 0002 (w tytule przelewu zaleca się wpisać nazwę i sygnaturę postępowania). </w:t>
      </w:r>
      <w:r w:rsidRPr="00886E63">
        <w:rPr>
          <w:rFonts w:ascii="Tahoma" w:hAnsi="Tahoma" w:cs="Tahoma"/>
          <w:bCs/>
          <w:iCs/>
          <w:color w:val="000000"/>
          <w:sz w:val="19"/>
          <w:szCs w:val="19"/>
          <w:lang w:eastAsia="x-none"/>
        </w:rPr>
        <w:lastRenderedPageBreak/>
        <w:t>Wadium musi wpłynąć na wskazany rachunek bankowy najpóźniej przed upływem terminu składania ofert (decyduje data wpływu na rachunek bankowy Zamawiającego).</w:t>
      </w:r>
    </w:p>
    <w:p w:rsidR="00650557" w:rsidRPr="00886E63" w:rsidRDefault="00650557" w:rsidP="00B66AA4">
      <w:pPr>
        <w:numPr>
          <w:ilvl w:val="0"/>
          <w:numId w:val="53"/>
        </w:numPr>
        <w:tabs>
          <w:tab w:val="clear" w:pos="700"/>
        </w:tabs>
        <w:spacing w:line="360" w:lineRule="auto"/>
        <w:ind w:left="284"/>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rsidR="00650557" w:rsidRPr="00886E63" w:rsidRDefault="00650557" w:rsidP="00B66AA4">
      <w:pPr>
        <w:numPr>
          <w:ilvl w:val="0"/>
          <w:numId w:val="50"/>
        </w:numPr>
        <w:tabs>
          <w:tab w:val="left" w:pos="708"/>
        </w:tabs>
        <w:spacing w:line="360" w:lineRule="auto"/>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wskazanie Beneficjenta poręczenia lub gwarancji, którym musi być Uniwersytecki Dziecięcy Szpital Kliniczny im. L. Zamenhofa w Białymstoku, Jerzego Waszyngtona 17 , 15-274 Białystok;</w:t>
      </w:r>
    </w:p>
    <w:p w:rsidR="00650557" w:rsidRPr="00886E63" w:rsidRDefault="00650557" w:rsidP="00B66AA4">
      <w:pPr>
        <w:numPr>
          <w:ilvl w:val="0"/>
          <w:numId w:val="50"/>
        </w:numPr>
        <w:tabs>
          <w:tab w:val="left" w:pos="708"/>
        </w:tabs>
        <w:spacing w:line="360" w:lineRule="auto"/>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nazwę i adres siedziby Wykonawcy;</w:t>
      </w:r>
    </w:p>
    <w:p w:rsidR="00650557" w:rsidRPr="00886E63" w:rsidRDefault="00650557" w:rsidP="00B66AA4">
      <w:pPr>
        <w:numPr>
          <w:ilvl w:val="0"/>
          <w:numId w:val="50"/>
        </w:numPr>
        <w:tabs>
          <w:tab w:val="left" w:pos="708"/>
        </w:tabs>
        <w:spacing w:line="360" w:lineRule="auto"/>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kwotę i termin ważności gwarancji/poręczenia;</w:t>
      </w:r>
    </w:p>
    <w:p w:rsidR="00650557" w:rsidRPr="00886E63" w:rsidRDefault="00650557" w:rsidP="00B66AA4">
      <w:pPr>
        <w:numPr>
          <w:ilvl w:val="0"/>
          <w:numId w:val="50"/>
        </w:numPr>
        <w:tabs>
          <w:tab w:val="left" w:pos="708"/>
        </w:tabs>
        <w:spacing w:line="360" w:lineRule="auto"/>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 xml:space="preserve">bezwarunkowe zobowiązanie wystawcy poręczenia lub gwarancji do zapłaty kwoty wadium, na pierwsze pisemne żądanie Zamawiającego, w sytuacjach określonych w art. 98 ust. 6 ustawy </w:t>
      </w:r>
      <w:proofErr w:type="spellStart"/>
      <w:r w:rsidRPr="00886E63">
        <w:rPr>
          <w:rFonts w:ascii="Tahoma" w:hAnsi="Tahoma" w:cs="Tahoma"/>
          <w:bCs/>
          <w:iCs/>
          <w:color w:val="000000"/>
          <w:sz w:val="19"/>
          <w:szCs w:val="19"/>
          <w:lang w:eastAsia="x-none"/>
        </w:rPr>
        <w:t>Pzp</w:t>
      </w:r>
      <w:proofErr w:type="spellEnd"/>
      <w:r w:rsidRPr="00886E63">
        <w:rPr>
          <w:rFonts w:ascii="Tahoma" w:hAnsi="Tahoma" w:cs="Tahoma"/>
          <w:bCs/>
          <w:iCs/>
          <w:color w:val="000000"/>
          <w:sz w:val="19"/>
          <w:szCs w:val="19"/>
          <w:lang w:eastAsia="x-none"/>
        </w:rPr>
        <w:t>.</w:t>
      </w:r>
    </w:p>
    <w:p w:rsidR="00650557" w:rsidRPr="00886E63" w:rsidRDefault="00650557" w:rsidP="00B66AA4">
      <w:pPr>
        <w:numPr>
          <w:ilvl w:val="0"/>
          <w:numId w:val="53"/>
        </w:numPr>
        <w:tabs>
          <w:tab w:val="clear" w:pos="700"/>
        </w:tabs>
        <w:spacing w:line="360" w:lineRule="auto"/>
        <w:ind w:left="284"/>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 xml:space="preserve">Zamawiający zwróci wadium na zasadach określonych w art. 98 ust. 1-5 ustawy </w:t>
      </w:r>
      <w:proofErr w:type="spellStart"/>
      <w:r w:rsidRPr="00886E63">
        <w:rPr>
          <w:rFonts w:ascii="Tahoma" w:hAnsi="Tahoma" w:cs="Tahoma"/>
          <w:bCs/>
          <w:iCs/>
          <w:color w:val="000000"/>
          <w:sz w:val="19"/>
          <w:szCs w:val="19"/>
          <w:lang w:eastAsia="x-none"/>
        </w:rPr>
        <w:t>Pzp</w:t>
      </w:r>
      <w:proofErr w:type="spellEnd"/>
      <w:r w:rsidRPr="00886E63">
        <w:rPr>
          <w:rFonts w:ascii="Tahoma" w:hAnsi="Tahoma" w:cs="Tahoma"/>
          <w:bCs/>
          <w:iCs/>
          <w:color w:val="000000"/>
          <w:sz w:val="19"/>
          <w:szCs w:val="19"/>
          <w:lang w:eastAsia="x-none"/>
        </w:rPr>
        <w:t xml:space="preserve">. </w:t>
      </w:r>
    </w:p>
    <w:p w:rsidR="00650557" w:rsidRPr="00886E63" w:rsidRDefault="00650557" w:rsidP="00B66AA4">
      <w:pPr>
        <w:numPr>
          <w:ilvl w:val="0"/>
          <w:numId w:val="53"/>
        </w:numPr>
        <w:tabs>
          <w:tab w:val="clear" w:pos="700"/>
          <w:tab w:val="num" w:pos="284"/>
        </w:tabs>
        <w:spacing w:line="360" w:lineRule="auto"/>
        <w:ind w:left="284"/>
        <w:jc w:val="both"/>
        <w:outlineLvl w:val="1"/>
        <w:rPr>
          <w:rFonts w:ascii="Tahoma" w:hAnsi="Tahoma" w:cs="Tahoma"/>
          <w:bCs/>
          <w:iCs/>
          <w:color w:val="000000"/>
          <w:sz w:val="19"/>
          <w:szCs w:val="19"/>
          <w:lang w:eastAsia="x-none"/>
        </w:rPr>
      </w:pPr>
      <w:r w:rsidRPr="00886E63">
        <w:rPr>
          <w:rFonts w:ascii="Tahoma" w:hAnsi="Tahoma" w:cs="Tahoma"/>
          <w:bCs/>
          <w:iCs/>
          <w:color w:val="000000"/>
          <w:sz w:val="19"/>
          <w:szCs w:val="19"/>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86E63">
        <w:rPr>
          <w:rFonts w:ascii="Tahoma" w:hAnsi="Tahoma" w:cs="Tahoma"/>
          <w:bCs/>
          <w:iCs/>
          <w:color w:val="000000"/>
          <w:sz w:val="19"/>
          <w:szCs w:val="19"/>
          <w:lang w:eastAsia="x-none"/>
        </w:rPr>
        <w:t>Pzp</w:t>
      </w:r>
      <w:proofErr w:type="spellEnd"/>
      <w:r w:rsidRPr="00886E63">
        <w:rPr>
          <w:rFonts w:ascii="Tahoma" w:hAnsi="Tahoma" w:cs="Tahoma"/>
          <w:bCs/>
          <w:iCs/>
          <w:color w:val="000000"/>
          <w:sz w:val="19"/>
          <w:szCs w:val="19"/>
          <w:lang w:eastAsia="x-none"/>
        </w:rPr>
        <w:t xml:space="preserve">, Zamawiający odrzuci ofertę Wykonawcy na podstawie art. 226 ust. 1 pkt 14 ustawy </w:t>
      </w:r>
      <w:proofErr w:type="spellStart"/>
      <w:r w:rsidRPr="00886E63">
        <w:rPr>
          <w:rFonts w:ascii="Tahoma" w:hAnsi="Tahoma" w:cs="Tahoma"/>
          <w:bCs/>
          <w:iCs/>
          <w:color w:val="000000"/>
          <w:sz w:val="19"/>
          <w:szCs w:val="19"/>
          <w:lang w:eastAsia="x-none"/>
        </w:rPr>
        <w:t>Pzp</w:t>
      </w:r>
      <w:proofErr w:type="spellEnd"/>
      <w:r w:rsidRPr="00886E63">
        <w:rPr>
          <w:rFonts w:ascii="Tahoma" w:hAnsi="Tahoma" w:cs="Tahoma"/>
          <w:bCs/>
          <w:iCs/>
          <w:color w:val="000000"/>
          <w:sz w:val="19"/>
          <w:szCs w:val="19"/>
          <w:lang w:eastAsia="x-none"/>
        </w:rPr>
        <w:t>.</w:t>
      </w:r>
    </w:p>
    <w:p w:rsidR="00650557" w:rsidRDefault="00650557" w:rsidP="00B66AA4">
      <w:pPr>
        <w:pStyle w:val="Tekstpodstawowy2"/>
        <w:numPr>
          <w:ilvl w:val="0"/>
          <w:numId w:val="53"/>
        </w:numPr>
        <w:tabs>
          <w:tab w:val="clear" w:pos="700"/>
          <w:tab w:val="num" w:pos="284"/>
        </w:tabs>
        <w:autoSpaceDE w:val="0"/>
        <w:autoSpaceDN w:val="0"/>
        <w:ind w:left="284"/>
        <w:rPr>
          <w:b w:val="0"/>
          <w:bCs w:val="0"/>
          <w:i w:val="0"/>
          <w:iCs w:val="0"/>
          <w:sz w:val="19"/>
          <w:szCs w:val="19"/>
        </w:rPr>
      </w:pPr>
      <w:r w:rsidRPr="00886E63">
        <w:rPr>
          <w:b w:val="0"/>
          <w:bCs w:val="0"/>
          <w:i w:val="0"/>
          <w:iCs w:val="0"/>
          <w:sz w:val="19"/>
          <w:szCs w:val="19"/>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886E63">
        <w:rPr>
          <w:b w:val="0"/>
          <w:bCs w:val="0"/>
          <w:i w:val="0"/>
          <w:iCs w:val="0"/>
          <w:sz w:val="19"/>
          <w:szCs w:val="19"/>
        </w:rPr>
        <w:t>Pzp</w:t>
      </w:r>
      <w:proofErr w:type="spellEnd"/>
    </w:p>
    <w:p w:rsidR="00650557" w:rsidRPr="00D07A1F" w:rsidRDefault="00650557" w:rsidP="00650557">
      <w:pPr>
        <w:pStyle w:val="Tekstpodstawowy2"/>
        <w:autoSpaceDE w:val="0"/>
        <w:autoSpaceDN w:val="0"/>
        <w:ind w:left="284"/>
        <w:rPr>
          <w:b w:val="0"/>
          <w:bCs w:val="0"/>
          <w:i w:val="0"/>
          <w:iCs w:val="0"/>
          <w:sz w:val="19"/>
          <w:szCs w:val="19"/>
        </w:rPr>
      </w:pPr>
    </w:p>
    <w:p w:rsidR="00650557" w:rsidRPr="00886E63" w:rsidRDefault="00B66AA4" w:rsidP="00B66AA4">
      <w:pPr>
        <w:pStyle w:val="Tekstpodstawowy"/>
        <w:numPr>
          <w:ilvl w:val="0"/>
          <w:numId w:val="31"/>
        </w:numPr>
        <w:tabs>
          <w:tab w:val="left" w:pos="426"/>
        </w:tabs>
        <w:spacing w:after="120" w:line="240" w:lineRule="auto"/>
        <w:ind w:left="142" w:hanging="142"/>
        <w:rPr>
          <w:rFonts w:ascii="Tahoma" w:hAnsi="Tahoma" w:cs="Tahoma"/>
          <w:sz w:val="19"/>
          <w:szCs w:val="19"/>
        </w:rPr>
      </w:pPr>
      <w:r>
        <w:rPr>
          <w:rFonts w:ascii="Tahoma" w:hAnsi="Tahoma" w:cs="Tahoma"/>
          <w:sz w:val="19"/>
          <w:szCs w:val="19"/>
        </w:rPr>
        <w:t>TERMIN SKŁ</w:t>
      </w:r>
      <w:r w:rsidR="00650557" w:rsidRPr="00886E63">
        <w:rPr>
          <w:rFonts w:ascii="Tahoma" w:hAnsi="Tahoma" w:cs="Tahoma"/>
          <w:sz w:val="19"/>
          <w:szCs w:val="19"/>
        </w:rPr>
        <w:t xml:space="preserve">ADANIA OFERT </w:t>
      </w:r>
    </w:p>
    <w:p w:rsidR="00650557" w:rsidRPr="00886E63" w:rsidRDefault="00650557" w:rsidP="00650557">
      <w:pPr>
        <w:pStyle w:val="Nagwek2"/>
        <w:tabs>
          <w:tab w:val="left" w:pos="284"/>
        </w:tabs>
        <w:ind w:left="142"/>
        <w:rPr>
          <w:rFonts w:ascii="Tahoma" w:hAnsi="Tahoma" w:cs="Tahoma"/>
          <w:b w:val="0"/>
          <w:sz w:val="19"/>
          <w:szCs w:val="19"/>
        </w:rPr>
      </w:pPr>
      <w:bookmarkStart w:id="41" w:name="_Hlk37940485"/>
      <w:bookmarkStart w:id="42" w:name="_Hlk37857777"/>
      <w:r w:rsidRPr="00847F97">
        <w:rPr>
          <w:rFonts w:ascii="Tahoma" w:hAnsi="Tahoma" w:cs="Tahoma"/>
          <w:b w:val="0"/>
          <w:sz w:val="19"/>
          <w:szCs w:val="19"/>
        </w:rPr>
        <w:t xml:space="preserve">Ofertę, wraz z załącznikami, należy złożyć za pośrednictwem Platformy Pro – </w:t>
      </w:r>
      <w:proofErr w:type="spellStart"/>
      <w:r w:rsidRPr="00847F97">
        <w:rPr>
          <w:rFonts w:ascii="Tahoma" w:hAnsi="Tahoma" w:cs="Tahoma"/>
          <w:b w:val="0"/>
          <w:sz w:val="19"/>
          <w:szCs w:val="19"/>
        </w:rPr>
        <w:t>Publico</w:t>
      </w:r>
      <w:proofErr w:type="spellEnd"/>
      <w:r w:rsidRPr="00847F97">
        <w:rPr>
          <w:rFonts w:ascii="Tahoma" w:hAnsi="Tahoma" w:cs="Tahoma"/>
          <w:b w:val="0"/>
          <w:sz w:val="19"/>
          <w:szCs w:val="19"/>
        </w:rPr>
        <w:t xml:space="preserve">, w terminie do dnia </w:t>
      </w:r>
      <w:r w:rsidR="00847F97" w:rsidRPr="00847F97">
        <w:rPr>
          <w:rFonts w:ascii="Tahoma" w:hAnsi="Tahoma" w:cs="Tahoma"/>
          <w:sz w:val="19"/>
          <w:szCs w:val="19"/>
        </w:rPr>
        <w:t>27.08.</w:t>
      </w:r>
      <w:r w:rsidR="00047194" w:rsidRPr="00847F97">
        <w:rPr>
          <w:rFonts w:ascii="Tahoma" w:hAnsi="Tahoma" w:cs="Tahoma"/>
          <w:sz w:val="19"/>
          <w:szCs w:val="19"/>
        </w:rPr>
        <w:t xml:space="preserve">2021 r. </w:t>
      </w:r>
      <w:r w:rsidRPr="00847F97">
        <w:rPr>
          <w:rFonts w:ascii="Tahoma" w:hAnsi="Tahoma" w:cs="Tahoma"/>
          <w:sz w:val="19"/>
          <w:szCs w:val="19"/>
        </w:rPr>
        <w:t xml:space="preserve"> do godz.</w:t>
      </w:r>
      <w:r w:rsidRPr="00847F97">
        <w:rPr>
          <w:rFonts w:ascii="Tahoma" w:hAnsi="Tahoma" w:cs="Tahoma"/>
          <w:b w:val="0"/>
          <w:sz w:val="19"/>
          <w:szCs w:val="19"/>
        </w:rPr>
        <w:t xml:space="preserve"> </w:t>
      </w:r>
      <w:bookmarkEnd w:id="41"/>
      <w:bookmarkEnd w:id="42"/>
      <w:r w:rsidRPr="00847F97">
        <w:rPr>
          <w:rFonts w:ascii="Tahoma" w:hAnsi="Tahoma" w:cs="Tahoma"/>
          <w:sz w:val="19"/>
          <w:szCs w:val="19"/>
        </w:rPr>
        <w:t>08:00</w:t>
      </w:r>
      <w:r w:rsidRPr="00847F97">
        <w:rPr>
          <w:rFonts w:ascii="Tahoma" w:hAnsi="Tahoma" w:cs="Tahoma"/>
          <w:b w:val="0"/>
          <w:sz w:val="19"/>
          <w:szCs w:val="19"/>
        </w:rPr>
        <w:t>.</w:t>
      </w:r>
    </w:p>
    <w:p w:rsidR="00650557" w:rsidRPr="00886E63" w:rsidRDefault="00650557" w:rsidP="00B66AA4">
      <w:pPr>
        <w:numPr>
          <w:ilvl w:val="0"/>
          <w:numId w:val="31"/>
        </w:numPr>
        <w:tabs>
          <w:tab w:val="left" w:pos="-142"/>
          <w:tab w:val="left" w:pos="426"/>
        </w:tabs>
        <w:spacing w:line="360" w:lineRule="auto"/>
        <w:ind w:left="284" w:hanging="284"/>
        <w:jc w:val="both"/>
        <w:rPr>
          <w:rFonts w:ascii="Tahoma" w:hAnsi="Tahoma" w:cs="Tahoma"/>
          <w:sz w:val="19"/>
          <w:szCs w:val="19"/>
        </w:rPr>
      </w:pPr>
      <w:r w:rsidRPr="00886E63">
        <w:rPr>
          <w:rFonts w:ascii="Tahoma" w:hAnsi="Tahoma" w:cs="Tahoma"/>
          <w:b/>
          <w:bCs/>
          <w:caps/>
          <w:kern w:val="32"/>
          <w:sz w:val="19"/>
          <w:szCs w:val="19"/>
          <w:lang w:eastAsia="x-none"/>
        </w:rPr>
        <w:t xml:space="preserve">  termin otwarcia ofert</w:t>
      </w:r>
    </w:p>
    <w:p w:rsidR="00650557" w:rsidRDefault="00650557" w:rsidP="00357164">
      <w:pPr>
        <w:pStyle w:val="Akapitzlist"/>
        <w:numPr>
          <w:ilvl w:val="1"/>
          <w:numId w:val="31"/>
        </w:numPr>
        <w:tabs>
          <w:tab w:val="num" w:pos="0"/>
        </w:tabs>
        <w:spacing w:before="120" w:after="60" w:line="360" w:lineRule="auto"/>
        <w:ind w:left="284" w:hanging="284"/>
        <w:jc w:val="both"/>
        <w:outlineLvl w:val="1"/>
        <w:rPr>
          <w:rFonts w:ascii="Tahoma" w:hAnsi="Tahoma" w:cs="Tahoma"/>
          <w:bCs/>
          <w:iCs/>
          <w:color w:val="000000"/>
          <w:sz w:val="19"/>
          <w:szCs w:val="19"/>
          <w:lang w:eastAsia="x-none"/>
        </w:rPr>
      </w:pPr>
      <w:r w:rsidRPr="00847F97">
        <w:rPr>
          <w:rFonts w:ascii="Tahoma" w:hAnsi="Tahoma" w:cs="Tahoma"/>
          <w:bCs/>
          <w:iCs/>
          <w:color w:val="000000"/>
          <w:sz w:val="19"/>
          <w:szCs w:val="19"/>
          <w:lang w:eastAsia="x-none"/>
        </w:rPr>
        <w:t xml:space="preserve">Otwarcie ofert nastąpi w dniu: </w:t>
      </w:r>
      <w:r w:rsidR="00847F97" w:rsidRPr="00847F97">
        <w:rPr>
          <w:rFonts w:ascii="Tahoma" w:hAnsi="Tahoma" w:cs="Tahoma"/>
          <w:b/>
          <w:bCs/>
          <w:iCs/>
          <w:color w:val="000000"/>
          <w:sz w:val="19"/>
          <w:szCs w:val="19"/>
          <w:lang w:eastAsia="x-none"/>
        </w:rPr>
        <w:t>27.08.</w:t>
      </w:r>
      <w:r w:rsidR="00047194" w:rsidRPr="00847F97">
        <w:rPr>
          <w:rFonts w:ascii="Tahoma" w:hAnsi="Tahoma" w:cs="Tahoma"/>
          <w:b/>
          <w:bCs/>
          <w:iCs/>
          <w:color w:val="000000"/>
          <w:sz w:val="19"/>
          <w:szCs w:val="19"/>
          <w:lang w:eastAsia="x-none"/>
        </w:rPr>
        <w:t xml:space="preserve">2021 r. </w:t>
      </w:r>
      <w:r w:rsidRPr="00847F97">
        <w:rPr>
          <w:rFonts w:ascii="Tahoma" w:hAnsi="Tahoma" w:cs="Tahoma"/>
          <w:b/>
          <w:bCs/>
          <w:iCs/>
          <w:color w:val="000000"/>
          <w:sz w:val="19"/>
          <w:szCs w:val="19"/>
          <w:lang w:eastAsia="x-none"/>
        </w:rPr>
        <w:t>o godz.</w:t>
      </w:r>
      <w:r w:rsidRPr="00847F97">
        <w:rPr>
          <w:rFonts w:ascii="Tahoma" w:hAnsi="Tahoma" w:cs="Tahoma"/>
          <w:bCs/>
          <w:iCs/>
          <w:color w:val="000000"/>
          <w:sz w:val="19"/>
          <w:szCs w:val="19"/>
          <w:lang w:eastAsia="x-none"/>
        </w:rPr>
        <w:t xml:space="preserve"> </w:t>
      </w:r>
      <w:r w:rsidRPr="00847F97">
        <w:rPr>
          <w:rFonts w:ascii="Tahoma" w:hAnsi="Tahoma" w:cs="Tahoma"/>
          <w:b/>
          <w:bCs/>
          <w:iCs/>
          <w:color w:val="000000"/>
          <w:sz w:val="19"/>
          <w:szCs w:val="19"/>
          <w:lang w:eastAsia="x-none"/>
        </w:rPr>
        <w:t>09:00</w:t>
      </w:r>
      <w:r w:rsidRPr="00847F97">
        <w:rPr>
          <w:rFonts w:ascii="Tahoma" w:hAnsi="Tahoma" w:cs="Tahoma"/>
          <w:bCs/>
          <w:iCs/>
          <w:color w:val="000000"/>
          <w:sz w:val="19"/>
          <w:szCs w:val="19"/>
          <w:lang w:eastAsia="x-none"/>
        </w:rPr>
        <w:t>,</w:t>
      </w:r>
      <w:r w:rsidRPr="00357164">
        <w:rPr>
          <w:rFonts w:ascii="Tahoma" w:hAnsi="Tahoma" w:cs="Tahoma"/>
          <w:bCs/>
          <w:iCs/>
          <w:color w:val="000000"/>
          <w:sz w:val="19"/>
          <w:szCs w:val="19"/>
          <w:lang w:eastAsia="x-none"/>
        </w:rPr>
        <w:t xml:space="preserve"> za pośrednictwem Platformy, na karcie ”Oferta/Załączniki”, poprzez ich odszyfrowanie, które jest jednoznaczne z ich upublicznieniem.</w:t>
      </w:r>
    </w:p>
    <w:p w:rsidR="00650557" w:rsidRDefault="00650557" w:rsidP="00357164">
      <w:pPr>
        <w:pStyle w:val="Akapitzlist"/>
        <w:numPr>
          <w:ilvl w:val="1"/>
          <w:numId w:val="31"/>
        </w:numPr>
        <w:tabs>
          <w:tab w:val="num" w:pos="0"/>
        </w:tabs>
        <w:spacing w:before="120" w:after="60" w:line="360" w:lineRule="auto"/>
        <w:ind w:left="284" w:hanging="284"/>
        <w:jc w:val="both"/>
        <w:outlineLvl w:val="1"/>
        <w:rPr>
          <w:rFonts w:ascii="Tahoma" w:hAnsi="Tahoma" w:cs="Tahoma"/>
          <w:bCs/>
          <w:iCs/>
          <w:color w:val="000000"/>
          <w:sz w:val="19"/>
          <w:szCs w:val="19"/>
          <w:lang w:eastAsia="x-none"/>
        </w:rPr>
      </w:pPr>
      <w:r w:rsidRPr="00357164">
        <w:rPr>
          <w:rFonts w:ascii="Tahoma" w:hAnsi="Tahoma" w:cs="Tahoma"/>
          <w:bCs/>
          <w:iCs/>
          <w:color w:val="000000"/>
          <w:sz w:val="19"/>
          <w:szCs w:val="19"/>
          <w:lang w:eastAsia="x-none"/>
        </w:rPr>
        <w:t>Zamawiający, najpóźniej przed otwarciem ofert, udostępni na stronie prowadzonego postępowania informację o kwocie, jaką zamierza przeznaczyć na sfinansowanie zamówienia.</w:t>
      </w:r>
    </w:p>
    <w:p w:rsidR="00650557" w:rsidRDefault="00650557" w:rsidP="00357164">
      <w:pPr>
        <w:pStyle w:val="Akapitzlist"/>
        <w:numPr>
          <w:ilvl w:val="1"/>
          <w:numId w:val="31"/>
        </w:numPr>
        <w:tabs>
          <w:tab w:val="num" w:pos="0"/>
        </w:tabs>
        <w:spacing w:before="120" w:after="60" w:line="360" w:lineRule="auto"/>
        <w:ind w:left="284" w:hanging="284"/>
        <w:jc w:val="both"/>
        <w:outlineLvl w:val="1"/>
        <w:rPr>
          <w:rFonts w:ascii="Tahoma" w:hAnsi="Tahoma" w:cs="Tahoma"/>
          <w:bCs/>
          <w:iCs/>
          <w:color w:val="000000"/>
          <w:sz w:val="19"/>
          <w:szCs w:val="19"/>
          <w:lang w:eastAsia="x-none"/>
        </w:rPr>
      </w:pPr>
      <w:r w:rsidRPr="00357164">
        <w:rPr>
          <w:rFonts w:ascii="Tahoma" w:hAnsi="Tahoma" w:cs="Tahoma"/>
          <w:bCs/>
          <w:iCs/>
          <w:color w:val="000000"/>
          <w:sz w:val="19"/>
          <w:szCs w:val="19"/>
          <w:lang w:eastAsia="x-none"/>
        </w:rPr>
        <w:t>Niezwłocznie po otwarciu ofert, Zamawiający zamieści na stronie internetowej prowadzonego postępowania informacje o nazwach albo imionach i nazwiskach oraz siedzibach lub miejscach prowadzonej działalności gospodarczej bądź miejscach zamieszkania Wykonawców, których oferty zostały otwarte; cenach lub kosztach zawartych w ofertach.</w:t>
      </w:r>
    </w:p>
    <w:p w:rsidR="00650557" w:rsidRPr="00357164" w:rsidRDefault="00650557" w:rsidP="00650557">
      <w:pPr>
        <w:pStyle w:val="Akapitzlist"/>
        <w:numPr>
          <w:ilvl w:val="1"/>
          <w:numId w:val="31"/>
        </w:numPr>
        <w:tabs>
          <w:tab w:val="num" w:pos="0"/>
        </w:tabs>
        <w:spacing w:before="120" w:after="60" w:line="360" w:lineRule="auto"/>
        <w:ind w:left="284" w:hanging="284"/>
        <w:jc w:val="both"/>
        <w:outlineLvl w:val="1"/>
        <w:rPr>
          <w:rFonts w:ascii="Tahoma" w:hAnsi="Tahoma" w:cs="Tahoma"/>
          <w:bCs/>
          <w:iCs/>
          <w:color w:val="000000"/>
          <w:sz w:val="19"/>
          <w:szCs w:val="19"/>
          <w:lang w:eastAsia="x-none"/>
        </w:rPr>
      </w:pPr>
      <w:r w:rsidRPr="00357164">
        <w:rPr>
          <w:rFonts w:ascii="Tahoma" w:hAnsi="Tahoma" w:cs="Tahoma"/>
          <w:sz w:val="19"/>
          <w:szCs w:val="19"/>
        </w:rPr>
        <w:t xml:space="preserve">Zgodnie z art. 222 ust. 1 ustawy </w:t>
      </w:r>
      <w:proofErr w:type="spellStart"/>
      <w:r w:rsidRPr="00357164">
        <w:rPr>
          <w:rFonts w:ascii="Tahoma" w:hAnsi="Tahoma" w:cs="Tahoma"/>
          <w:sz w:val="19"/>
          <w:szCs w:val="19"/>
        </w:rPr>
        <w:t>Pzp</w:t>
      </w:r>
      <w:proofErr w:type="spellEnd"/>
      <w:r w:rsidRPr="00357164">
        <w:rPr>
          <w:rFonts w:ascii="Tahoma" w:hAnsi="Tahoma" w:cs="Tahoma"/>
          <w:sz w:val="19"/>
          <w:szCs w:val="19"/>
        </w:rPr>
        <w:t xml:space="preserve"> w przypadku awarii systemu teleinformatycznego, przy użyciu którego następuje otwarcie ofert, co powoduje brak możliwości ich otwarcia w terminie wskazanym przez Zamawiającego, otwarcie ofert nastąpi niezwłocznie po usunięciu awarii.</w:t>
      </w:r>
    </w:p>
    <w:p w:rsidR="00650557" w:rsidRPr="00886E63" w:rsidRDefault="00650557" w:rsidP="00527A26">
      <w:pPr>
        <w:pStyle w:val="Akapitzlist"/>
        <w:numPr>
          <w:ilvl w:val="0"/>
          <w:numId w:val="54"/>
        </w:numPr>
        <w:spacing w:line="360" w:lineRule="auto"/>
        <w:ind w:left="426" w:right="-108" w:hanging="426"/>
        <w:jc w:val="both"/>
        <w:rPr>
          <w:rFonts w:ascii="Tahoma" w:hAnsi="Tahoma" w:cs="Tahoma"/>
          <w:sz w:val="19"/>
          <w:szCs w:val="19"/>
        </w:rPr>
      </w:pPr>
      <w:r w:rsidRPr="00886E63">
        <w:rPr>
          <w:rFonts w:ascii="Tahoma" w:hAnsi="Tahoma" w:cs="Tahoma"/>
          <w:sz w:val="19"/>
          <w:szCs w:val="19"/>
        </w:rPr>
        <w:t>Zamawiający, najpóźniej przed otwarciem ofert, udostępni na stronie internetowej prowadzonego postępowania informację o kwocie, jaką zamierza przeznaczyć na sfinansowanie zamówienia.</w:t>
      </w:r>
    </w:p>
    <w:p w:rsidR="00650557" w:rsidRPr="00886E63" w:rsidRDefault="00650557" w:rsidP="00527A26">
      <w:pPr>
        <w:numPr>
          <w:ilvl w:val="0"/>
          <w:numId w:val="54"/>
        </w:numPr>
        <w:spacing w:line="360" w:lineRule="auto"/>
        <w:ind w:left="426" w:hanging="426"/>
        <w:jc w:val="both"/>
        <w:rPr>
          <w:rFonts w:ascii="Tahoma" w:hAnsi="Tahoma" w:cs="Tahoma"/>
          <w:sz w:val="19"/>
          <w:szCs w:val="19"/>
        </w:rPr>
      </w:pPr>
      <w:r w:rsidRPr="00886E63">
        <w:rPr>
          <w:rFonts w:ascii="Tahoma" w:hAnsi="Tahoma" w:cs="Tahoma"/>
          <w:sz w:val="19"/>
          <w:szCs w:val="19"/>
        </w:rPr>
        <w:t xml:space="preserve">Informacja o zmianie terminu otwarcia ofert zostanie udostępniona przez Zamawiającego na stronie internetowej prowadzonego postępowania. </w:t>
      </w:r>
    </w:p>
    <w:p w:rsidR="00650557" w:rsidRPr="00886E63" w:rsidRDefault="00650557" w:rsidP="00527A26">
      <w:pPr>
        <w:pStyle w:val="Akapitzlist2"/>
        <w:numPr>
          <w:ilvl w:val="0"/>
          <w:numId w:val="54"/>
        </w:numPr>
        <w:spacing w:line="360" w:lineRule="auto"/>
        <w:ind w:left="426" w:hanging="426"/>
        <w:jc w:val="both"/>
        <w:rPr>
          <w:rFonts w:ascii="Tahoma" w:hAnsi="Tahoma" w:cs="Tahoma"/>
          <w:sz w:val="19"/>
          <w:szCs w:val="19"/>
        </w:rPr>
      </w:pPr>
      <w:r w:rsidRPr="00886E63">
        <w:rPr>
          <w:rFonts w:ascii="Tahoma" w:hAnsi="Tahoma" w:cs="Tahoma"/>
          <w:sz w:val="19"/>
          <w:szCs w:val="19"/>
        </w:rPr>
        <w:t xml:space="preserve">Niezwłocznie po otwarciu ofert Zamawiający zamieści na stronie internetowej informację z otwarcia ofert </w:t>
      </w:r>
      <w:r>
        <w:rPr>
          <w:rFonts w:ascii="Tahoma" w:hAnsi="Tahoma" w:cs="Tahoma"/>
          <w:sz w:val="19"/>
          <w:szCs w:val="19"/>
        </w:rPr>
        <w:t xml:space="preserve">   </w:t>
      </w:r>
      <w:r w:rsidRPr="00886E63">
        <w:rPr>
          <w:rFonts w:ascii="Tahoma" w:hAnsi="Tahoma" w:cs="Tahoma"/>
          <w:sz w:val="19"/>
          <w:szCs w:val="19"/>
        </w:rPr>
        <w:t xml:space="preserve">stosownie do treści art. 222 ust. 5 ustawy </w:t>
      </w:r>
      <w:proofErr w:type="spellStart"/>
      <w:r w:rsidRPr="00886E63">
        <w:rPr>
          <w:rFonts w:ascii="Tahoma" w:hAnsi="Tahoma" w:cs="Tahoma"/>
          <w:sz w:val="19"/>
          <w:szCs w:val="19"/>
        </w:rPr>
        <w:t>Pzp</w:t>
      </w:r>
      <w:proofErr w:type="spellEnd"/>
    </w:p>
    <w:p w:rsidR="00650557" w:rsidRPr="00886E63" w:rsidRDefault="00650557" w:rsidP="00527A26">
      <w:pPr>
        <w:numPr>
          <w:ilvl w:val="0"/>
          <w:numId w:val="54"/>
        </w:numPr>
        <w:spacing w:line="360" w:lineRule="auto"/>
        <w:ind w:left="426" w:hanging="426"/>
        <w:jc w:val="both"/>
        <w:rPr>
          <w:rFonts w:ascii="Tahoma" w:hAnsi="Tahoma" w:cs="Tahoma"/>
          <w:sz w:val="19"/>
          <w:szCs w:val="19"/>
        </w:rPr>
      </w:pPr>
      <w:r w:rsidRPr="00886E63">
        <w:rPr>
          <w:rFonts w:ascii="Tahoma" w:hAnsi="Tahoma" w:cs="Tahoma"/>
          <w:sz w:val="19"/>
          <w:szCs w:val="19"/>
        </w:rPr>
        <w:t>Wykonawca może przed upływem terminu do składania ofert zmienić lub wyc</w:t>
      </w:r>
      <w:r>
        <w:rPr>
          <w:rFonts w:ascii="Tahoma" w:hAnsi="Tahoma" w:cs="Tahoma"/>
          <w:sz w:val="19"/>
          <w:szCs w:val="19"/>
        </w:rPr>
        <w:t xml:space="preserve">ofać ofertę. Sposób dokonywania </w:t>
      </w:r>
      <w:r w:rsidRPr="00886E63">
        <w:rPr>
          <w:rFonts w:ascii="Tahoma" w:hAnsi="Tahoma" w:cs="Tahoma"/>
          <w:sz w:val="19"/>
          <w:szCs w:val="19"/>
        </w:rPr>
        <w:t>zmiany lub wycofania oferty polega na usunięciu plików składających się na ofertę.</w:t>
      </w:r>
    </w:p>
    <w:p w:rsidR="00650557" w:rsidRPr="00886E63" w:rsidRDefault="00650557" w:rsidP="00527A26">
      <w:pPr>
        <w:numPr>
          <w:ilvl w:val="0"/>
          <w:numId w:val="54"/>
        </w:numPr>
        <w:spacing w:line="360" w:lineRule="auto"/>
        <w:ind w:left="567" w:hanging="567"/>
        <w:jc w:val="both"/>
        <w:rPr>
          <w:rFonts w:ascii="Tahoma" w:hAnsi="Tahoma" w:cs="Tahoma"/>
          <w:sz w:val="19"/>
          <w:szCs w:val="19"/>
        </w:rPr>
      </w:pPr>
      <w:r w:rsidRPr="00886E63">
        <w:rPr>
          <w:rFonts w:ascii="Tahoma" w:hAnsi="Tahoma" w:cs="Tahoma"/>
          <w:sz w:val="19"/>
          <w:szCs w:val="19"/>
        </w:rPr>
        <w:lastRenderedPageBreak/>
        <w:t>Wykonawca po upływie terminu do składania ofert nie może skutecznie dokonać zmiany, ani wycofać złożonej oferty.</w:t>
      </w:r>
    </w:p>
    <w:p w:rsidR="00650557" w:rsidRPr="00886E63" w:rsidRDefault="00650557" w:rsidP="00527A26">
      <w:pPr>
        <w:pStyle w:val="Tekstpodstawowy"/>
        <w:numPr>
          <w:ilvl w:val="0"/>
          <w:numId w:val="31"/>
        </w:numPr>
        <w:spacing w:after="120" w:line="240" w:lineRule="auto"/>
        <w:ind w:left="142" w:hanging="142"/>
        <w:rPr>
          <w:rFonts w:ascii="Tahoma" w:hAnsi="Tahoma" w:cs="Tahoma"/>
          <w:sz w:val="19"/>
          <w:szCs w:val="19"/>
        </w:rPr>
      </w:pPr>
      <w:r w:rsidRPr="00886E63">
        <w:rPr>
          <w:rFonts w:ascii="Tahoma" w:hAnsi="Tahoma" w:cs="Tahoma"/>
          <w:sz w:val="19"/>
          <w:szCs w:val="19"/>
        </w:rPr>
        <w:t xml:space="preserve">OPIS SPOSOBU OBLICZENIA CENY OFERTY </w:t>
      </w:r>
    </w:p>
    <w:p w:rsidR="00650557" w:rsidRPr="00886E63" w:rsidRDefault="00650557" w:rsidP="00527A26">
      <w:pPr>
        <w:pStyle w:val="Tekstpodstawowy2"/>
        <w:numPr>
          <w:ilvl w:val="0"/>
          <w:numId w:val="3"/>
        </w:numPr>
        <w:autoSpaceDE w:val="0"/>
        <w:autoSpaceDN w:val="0"/>
        <w:ind w:hanging="357"/>
        <w:rPr>
          <w:b w:val="0"/>
          <w:bCs w:val="0"/>
          <w:i w:val="0"/>
          <w:iCs w:val="0"/>
          <w:sz w:val="19"/>
          <w:szCs w:val="19"/>
        </w:rPr>
      </w:pPr>
      <w:r w:rsidRPr="00886E63">
        <w:rPr>
          <w:b w:val="0"/>
          <w:bCs w:val="0"/>
          <w:i w:val="0"/>
          <w:iCs w:val="0"/>
          <w:sz w:val="19"/>
          <w:szCs w:val="19"/>
        </w:rPr>
        <w:t>W ofercie Wykonawca zobowiązany jest podać cenę za wykonanie całego przedmiotu zamówienia w złotych polskich (PLN), z dokładnością do 1 grosza, tj. do dwóch miejsc po przecinku.</w:t>
      </w:r>
    </w:p>
    <w:p w:rsidR="00650557" w:rsidRPr="00886E63" w:rsidRDefault="00650557" w:rsidP="00527A26">
      <w:pPr>
        <w:pStyle w:val="Tekstpodstawowy2"/>
        <w:numPr>
          <w:ilvl w:val="0"/>
          <w:numId w:val="3"/>
        </w:numPr>
        <w:autoSpaceDE w:val="0"/>
        <w:autoSpaceDN w:val="0"/>
        <w:ind w:hanging="357"/>
        <w:rPr>
          <w:b w:val="0"/>
          <w:bCs w:val="0"/>
          <w:i w:val="0"/>
          <w:iCs w:val="0"/>
          <w:sz w:val="19"/>
          <w:szCs w:val="19"/>
        </w:rPr>
      </w:pPr>
      <w:r w:rsidRPr="00886E63">
        <w:rPr>
          <w:b w:val="0"/>
          <w:bCs w:val="0"/>
          <w:i w:val="0"/>
          <w:iCs w:val="0"/>
          <w:sz w:val="19"/>
          <w:szCs w:val="19"/>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650557" w:rsidRPr="00886E63" w:rsidRDefault="00650557" w:rsidP="00527A26">
      <w:pPr>
        <w:pStyle w:val="Tekstpodstawowy2"/>
        <w:numPr>
          <w:ilvl w:val="0"/>
          <w:numId w:val="3"/>
        </w:numPr>
        <w:autoSpaceDE w:val="0"/>
        <w:autoSpaceDN w:val="0"/>
        <w:ind w:hanging="357"/>
        <w:rPr>
          <w:b w:val="0"/>
          <w:bCs w:val="0"/>
          <w:i w:val="0"/>
          <w:iCs w:val="0"/>
          <w:sz w:val="19"/>
          <w:szCs w:val="19"/>
        </w:rPr>
      </w:pPr>
      <w:r w:rsidRPr="00886E63">
        <w:rPr>
          <w:b w:val="0"/>
          <w:bCs w:val="0"/>
          <w:i w:val="0"/>
          <w:iCs w:val="0"/>
          <w:sz w:val="19"/>
          <w:szCs w:val="19"/>
        </w:rPr>
        <w:t>Rozliczenia między Zamawiającym a Wykonawcą prowadzone będą w złotych polskich z dokładnością do dwóch miejsc po przecinku.</w:t>
      </w:r>
    </w:p>
    <w:p w:rsidR="00650557" w:rsidRPr="00886E63" w:rsidRDefault="00650557" w:rsidP="00527A26">
      <w:pPr>
        <w:pStyle w:val="Tekstpodstawowy2"/>
        <w:numPr>
          <w:ilvl w:val="0"/>
          <w:numId w:val="3"/>
        </w:numPr>
        <w:autoSpaceDE w:val="0"/>
        <w:autoSpaceDN w:val="0"/>
        <w:ind w:hanging="357"/>
        <w:rPr>
          <w:b w:val="0"/>
          <w:bCs w:val="0"/>
          <w:i w:val="0"/>
          <w:iCs w:val="0"/>
          <w:sz w:val="19"/>
          <w:szCs w:val="19"/>
        </w:rPr>
      </w:pPr>
      <w:r w:rsidRPr="00886E63">
        <w:rPr>
          <w:b w:val="0"/>
          <w:bCs w:val="0"/>
          <w:i w:val="0"/>
          <w:iCs w:val="0"/>
          <w:sz w:val="19"/>
          <w:szCs w:val="19"/>
        </w:rPr>
        <w:t>Wykonawca zobowiązany jest zastosować stawkę VAT zgodnie z obowiązującymi przepisami ustawy z 11 marca 2004 r. o  podatku od towarów i usług.</w:t>
      </w:r>
    </w:p>
    <w:p w:rsidR="00650557" w:rsidRPr="00886E63" w:rsidRDefault="00650557" w:rsidP="00527A26">
      <w:pPr>
        <w:pStyle w:val="Tekstpodstawowy2"/>
        <w:numPr>
          <w:ilvl w:val="0"/>
          <w:numId w:val="3"/>
        </w:numPr>
        <w:autoSpaceDE w:val="0"/>
        <w:autoSpaceDN w:val="0"/>
        <w:ind w:hanging="357"/>
        <w:rPr>
          <w:b w:val="0"/>
          <w:bCs w:val="0"/>
          <w:i w:val="0"/>
          <w:iCs w:val="0"/>
          <w:sz w:val="19"/>
          <w:szCs w:val="19"/>
        </w:rPr>
      </w:pPr>
      <w:r w:rsidRPr="00886E63">
        <w:rPr>
          <w:b w:val="0"/>
          <w:bCs w:val="0"/>
          <w:i w:val="0"/>
          <w:iCs w:val="0"/>
          <w:sz w:val="19"/>
          <w:szCs w:val="19"/>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650557" w:rsidRPr="00886E63" w:rsidRDefault="00650557" w:rsidP="00527A26">
      <w:pPr>
        <w:pStyle w:val="Tekstpodstawowy2"/>
        <w:numPr>
          <w:ilvl w:val="0"/>
          <w:numId w:val="3"/>
        </w:numPr>
        <w:autoSpaceDE w:val="0"/>
        <w:autoSpaceDN w:val="0"/>
        <w:ind w:hanging="357"/>
        <w:rPr>
          <w:b w:val="0"/>
          <w:bCs w:val="0"/>
          <w:i w:val="0"/>
          <w:iCs w:val="0"/>
          <w:sz w:val="19"/>
          <w:szCs w:val="19"/>
        </w:rPr>
      </w:pPr>
      <w:r w:rsidRPr="00886E63">
        <w:rPr>
          <w:b w:val="0"/>
          <w:bCs w:val="0"/>
          <w:i w:val="0"/>
          <w:iCs w:val="0"/>
          <w:sz w:val="19"/>
          <w:szCs w:val="19"/>
        </w:rPr>
        <w:t>Wykonawca składając ofertę zobowiązany jest:</w:t>
      </w:r>
    </w:p>
    <w:p w:rsidR="00650557" w:rsidRPr="00886E63" w:rsidRDefault="00650557" w:rsidP="00527A26">
      <w:pPr>
        <w:pStyle w:val="Tekstpodstawowy2"/>
        <w:numPr>
          <w:ilvl w:val="0"/>
          <w:numId w:val="48"/>
        </w:numPr>
        <w:autoSpaceDE w:val="0"/>
        <w:autoSpaceDN w:val="0"/>
        <w:ind w:hanging="357"/>
        <w:rPr>
          <w:b w:val="0"/>
          <w:bCs w:val="0"/>
          <w:i w:val="0"/>
          <w:iCs w:val="0"/>
          <w:sz w:val="19"/>
          <w:szCs w:val="19"/>
        </w:rPr>
      </w:pPr>
      <w:r w:rsidRPr="00886E63">
        <w:rPr>
          <w:b w:val="0"/>
          <w:bCs w:val="0"/>
          <w:i w:val="0"/>
          <w:iCs w:val="0"/>
          <w:sz w:val="19"/>
          <w:szCs w:val="19"/>
        </w:rPr>
        <w:t>poinformować Zamawiającego, że wybór jego oferty będzie prowadził do powstania u Zamawiającego obowiązku podatkowego;</w:t>
      </w:r>
    </w:p>
    <w:p w:rsidR="00650557" w:rsidRPr="00886E63" w:rsidRDefault="00650557" w:rsidP="00527A26">
      <w:pPr>
        <w:pStyle w:val="Tekstpodstawowy2"/>
        <w:numPr>
          <w:ilvl w:val="0"/>
          <w:numId w:val="48"/>
        </w:numPr>
        <w:autoSpaceDE w:val="0"/>
        <w:autoSpaceDN w:val="0"/>
        <w:ind w:hanging="357"/>
        <w:rPr>
          <w:b w:val="0"/>
          <w:bCs w:val="0"/>
          <w:i w:val="0"/>
          <w:iCs w:val="0"/>
          <w:sz w:val="19"/>
          <w:szCs w:val="19"/>
        </w:rPr>
      </w:pPr>
      <w:r w:rsidRPr="00886E63">
        <w:rPr>
          <w:b w:val="0"/>
          <w:bCs w:val="0"/>
          <w:i w:val="0"/>
          <w:iCs w:val="0"/>
          <w:sz w:val="19"/>
          <w:szCs w:val="19"/>
        </w:rPr>
        <w:t>wskazać nazwę (rodzaj) towaru lub usługi, których dostawa lub świadczenie będą prowadziły do powstania obowiązku podatkowego;</w:t>
      </w:r>
    </w:p>
    <w:p w:rsidR="00650557" w:rsidRPr="00886E63" w:rsidRDefault="00650557" w:rsidP="00527A26">
      <w:pPr>
        <w:pStyle w:val="Tekstpodstawowy2"/>
        <w:numPr>
          <w:ilvl w:val="0"/>
          <w:numId w:val="48"/>
        </w:numPr>
        <w:autoSpaceDE w:val="0"/>
        <w:autoSpaceDN w:val="0"/>
        <w:ind w:hanging="357"/>
        <w:rPr>
          <w:b w:val="0"/>
          <w:bCs w:val="0"/>
          <w:i w:val="0"/>
          <w:iCs w:val="0"/>
          <w:sz w:val="19"/>
          <w:szCs w:val="19"/>
        </w:rPr>
      </w:pPr>
      <w:r w:rsidRPr="00886E63">
        <w:rPr>
          <w:b w:val="0"/>
          <w:bCs w:val="0"/>
          <w:i w:val="0"/>
          <w:iCs w:val="0"/>
          <w:sz w:val="19"/>
          <w:szCs w:val="19"/>
        </w:rPr>
        <w:t>wskazać wartości towaru lub usługi objętego obowiązkiem podatkowym Zamawiającego, bez kwoty podatku;</w:t>
      </w:r>
    </w:p>
    <w:p w:rsidR="00650557" w:rsidRPr="00886E63" w:rsidRDefault="00650557" w:rsidP="00527A26">
      <w:pPr>
        <w:pStyle w:val="Tekstpodstawowy2"/>
        <w:numPr>
          <w:ilvl w:val="0"/>
          <w:numId w:val="48"/>
        </w:numPr>
        <w:autoSpaceDE w:val="0"/>
        <w:autoSpaceDN w:val="0"/>
        <w:ind w:hanging="357"/>
        <w:rPr>
          <w:b w:val="0"/>
          <w:bCs w:val="0"/>
          <w:i w:val="0"/>
          <w:iCs w:val="0"/>
          <w:sz w:val="19"/>
          <w:szCs w:val="19"/>
        </w:rPr>
      </w:pPr>
      <w:r w:rsidRPr="00886E63">
        <w:rPr>
          <w:b w:val="0"/>
          <w:bCs w:val="0"/>
          <w:i w:val="0"/>
          <w:iCs w:val="0"/>
          <w:sz w:val="19"/>
          <w:szCs w:val="19"/>
        </w:rPr>
        <w:t>wskazać stawkę podatku od towarów i usług, która zgodnie z wiedzą Wykonawcy, będzie miała zastosowanie.</w:t>
      </w:r>
    </w:p>
    <w:p w:rsidR="00650557" w:rsidRPr="00886E63" w:rsidRDefault="00650557" w:rsidP="00650557">
      <w:pPr>
        <w:jc w:val="both"/>
        <w:rPr>
          <w:rFonts w:ascii="Tahoma" w:hAnsi="Tahoma" w:cs="Tahoma"/>
          <w:sz w:val="19"/>
          <w:szCs w:val="19"/>
        </w:rPr>
      </w:pPr>
    </w:p>
    <w:p w:rsidR="00650557" w:rsidRDefault="00650557" w:rsidP="00527A26">
      <w:pPr>
        <w:pStyle w:val="Nagwek4"/>
        <w:numPr>
          <w:ilvl w:val="0"/>
          <w:numId w:val="31"/>
        </w:numPr>
        <w:spacing w:after="120" w:line="240" w:lineRule="auto"/>
        <w:ind w:left="284" w:hanging="284"/>
        <w:rPr>
          <w:rFonts w:ascii="Tahoma" w:hAnsi="Tahoma" w:cs="Tahoma"/>
          <w:sz w:val="19"/>
          <w:szCs w:val="19"/>
        </w:rPr>
      </w:pPr>
      <w:r w:rsidRPr="003E2581">
        <w:rPr>
          <w:rFonts w:ascii="Tahoma" w:hAnsi="Tahoma" w:cs="Tahoma"/>
          <w:sz w:val="19"/>
          <w:szCs w:val="19"/>
        </w:rPr>
        <w:t xml:space="preserve">KRYTERIA, KTÓRYMI ZAMAWIAJĄCY BĘDZIE SIĘ KIEROWAŁ PRZY WYBORZE OFERT I SPOSÓB </w:t>
      </w:r>
      <w:r>
        <w:rPr>
          <w:rFonts w:ascii="Tahoma" w:hAnsi="Tahoma" w:cs="Tahoma"/>
          <w:sz w:val="19"/>
          <w:szCs w:val="19"/>
        </w:rPr>
        <w:t xml:space="preserve"> </w:t>
      </w:r>
    </w:p>
    <w:p w:rsidR="00650557" w:rsidRPr="003E2581" w:rsidRDefault="00650557" w:rsidP="00650557">
      <w:pPr>
        <w:pStyle w:val="Nagwek4"/>
        <w:spacing w:after="120" w:line="240" w:lineRule="auto"/>
        <w:ind w:left="284"/>
        <w:rPr>
          <w:rFonts w:ascii="Tahoma" w:hAnsi="Tahoma" w:cs="Tahoma"/>
          <w:sz w:val="19"/>
          <w:szCs w:val="19"/>
        </w:rPr>
      </w:pPr>
      <w:r>
        <w:rPr>
          <w:rFonts w:ascii="Tahoma" w:hAnsi="Tahoma" w:cs="Tahoma"/>
          <w:sz w:val="19"/>
          <w:szCs w:val="19"/>
        </w:rPr>
        <w:t xml:space="preserve">        </w:t>
      </w:r>
      <w:r w:rsidRPr="003E2581">
        <w:rPr>
          <w:rFonts w:ascii="Tahoma" w:hAnsi="Tahoma" w:cs="Tahoma"/>
          <w:sz w:val="19"/>
          <w:szCs w:val="19"/>
        </w:rPr>
        <w:t xml:space="preserve">OCENY OFERT </w:t>
      </w:r>
    </w:p>
    <w:p w:rsidR="00650557" w:rsidRPr="00160D92" w:rsidRDefault="00650557" w:rsidP="00527A26">
      <w:pPr>
        <w:numPr>
          <w:ilvl w:val="0"/>
          <w:numId w:val="51"/>
        </w:numPr>
        <w:tabs>
          <w:tab w:val="num" w:pos="426"/>
        </w:tabs>
        <w:autoSpaceDE w:val="0"/>
        <w:autoSpaceDN w:val="0"/>
        <w:spacing w:line="360" w:lineRule="auto"/>
        <w:ind w:left="0" w:firstLine="0"/>
        <w:jc w:val="both"/>
        <w:rPr>
          <w:rFonts w:ascii="Tahoma" w:hAnsi="Tahoma" w:cs="Tahoma"/>
          <w:bCs/>
          <w:sz w:val="19"/>
          <w:szCs w:val="19"/>
        </w:rPr>
      </w:pPr>
      <w:r w:rsidRPr="00160D92">
        <w:rPr>
          <w:rFonts w:ascii="Tahoma" w:hAnsi="Tahoma" w:cs="Tahoma"/>
          <w:b/>
          <w:bCs/>
          <w:sz w:val="19"/>
          <w:szCs w:val="19"/>
        </w:rPr>
        <w:t>Ocena ofert</w:t>
      </w:r>
      <w:r w:rsidRPr="00160D92">
        <w:rPr>
          <w:rFonts w:ascii="Tahoma" w:hAnsi="Tahoma" w:cs="Tahoma"/>
          <w:bCs/>
          <w:sz w:val="19"/>
          <w:szCs w:val="19"/>
        </w:rPr>
        <w:t xml:space="preserve"> będzie dokonana według kryteriów: </w:t>
      </w:r>
    </w:p>
    <w:p w:rsidR="00650557" w:rsidRPr="00160D92" w:rsidRDefault="00650557" w:rsidP="00B05457">
      <w:pPr>
        <w:spacing w:line="360" w:lineRule="auto"/>
        <w:jc w:val="center"/>
        <w:rPr>
          <w:rFonts w:ascii="Tahoma" w:hAnsi="Tahoma" w:cs="Tahoma"/>
          <w:b/>
          <w:bCs/>
          <w:sz w:val="19"/>
          <w:szCs w:val="19"/>
        </w:rPr>
      </w:pPr>
      <w:r w:rsidRPr="00160D92">
        <w:rPr>
          <w:rFonts w:ascii="Tahoma" w:hAnsi="Tahoma" w:cs="Tahoma"/>
          <w:b/>
          <w:bCs/>
          <w:sz w:val="19"/>
          <w:szCs w:val="19"/>
        </w:rPr>
        <w:t xml:space="preserve">cena – </w:t>
      </w:r>
      <w:r w:rsidR="00B05457" w:rsidRPr="00160D92">
        <w:rPr>
          <w:rFonts w:ascii="Tahoma" w:hAnsi="Tahoma" w:cs="Tahoma"/>
          <w:b/>
          <w:bCs/>
          <w:sz w:val="19"/>
          <w:szCs w:val="19"/>
        </w:rPr>
        <w:t>10</w:t>
      </w:r>
      <w:r w:rsidRPr="00160D92">
        <w:rPr>
          <w:rFonts w:ascii="Tahoma" w:hAnsi="Tahoma" w:cs="Tahoma"/>
          <w:b/>
          <w:bCs/>
          <w:sz w:val="19"/>
          <w:szCs w:val="19"/>
        </w:rPr>
        <w:t>0%</w:t>
      </w:r>
    </w:p>
    <w:p w:rsidR="00650557" w:rsidRPr="00160D92" w:rsidRDefault="00650557" w:rsidP="00527A26">
      <w:pPr>
        <w:numPr>
          <w:ilvl w:val="0"/>
          <w:numId w:val="51"/>
        </w:numPr>
        <w:spacing w:line="360" w:lineRule="auto"/>
        <w:ind w:left="426"/>
        <w:contextualSpacing/>
        <w:jc w:val="both"/>
        <w:rPr>
          <w:rFonts w:ascii="Tahoma" w:hAnsi="Tahoma" w:cs="Tahoma"/>
          <w:iCs/>
          <w:sz w:val="19"/>
          <w:szCs w:val="19"/>
        </w:rPr>
      </w:pPr>
      <w:r w:rsidRPr="00160D92">
        <w:rPr>
          <w:rFonts w:ascii="Tahoma" w:hAnsi="Tahoma" w:cs="Tahoma"/>
          <w:bCs/>
          <w:sz w:val="19"/>
          <w:szCs w:val="19"/>
        </w:rPr>
        <w:t xml:space="preserve">Ocena ofert w kryterium </w:t>
      </w:r>
      <w:r w:rsidRPr="00160D92">
        <w:rPr>
          <w:rFonts w:ascii="Tahoma" w:hAnsi="Tahoma" w:cs="Tahoma"/>
          <w:b/>
          <w:bCs/>
          <w:sz w:val="19"/>
          <w:szCs w:val="19"/>
        </w:rPr>
        <w:t>cena</w:t>
      </w:r>
      <w:r w:rsidRPr="00160D92">
        <w:rPr>
          <w:rFonts w:ascii="Tahoma" w:hAnsi="Tahoma" w:cs="Tahoma"/>
          <w:bCs/>
          <w:sz w:val="19"/>
          <w:szCs w:val="19"/>
        </w:rPr>
        <w:t xml:space="preserve"> zostanie dokonana według następującego wzoru</w:t>
      </w:r>
      <w:r w:rsidRPr="00160D92">
        <w:rPr>
          <w:rFonts w:ascii="Tahoma" w:hAnsi="Tahoma" w:cs="Tahoma"/>
          <w:iCs/>
          <w:sz w:val="19"/>
          <w:szCs w:val="19"/>
        </w:rPr>
        <w:t>:</w:t>
      </w:r>
    </w:p>
    <w:p w:rsidR="00650557" w:rsidRPr="00160D92" w:rsidRDefault="00650557" w:rsidP="00650557">
      <w:pPr>
        <w:spacing w:line="360" w:lineRule="auto"/>
        <w:ind w:left="284"/>
        <w:jc w:val="center"/>
        <w:rPr>
          <w:rFonts w:ascii="Tahoma" w:hAnsi="Tahoma" w:cs="Tahoma"/>
          <w:sz w:val="19"/>
          <w:szCs w:val="19"/>
        </w:rPr>
      </w:pPr>
    </w:p>
    <w:p w:rsidR="00650557" w:rsidRPr="00160D92" w:rsidRDefault="00650557" w:rsidP="00650557">
      <w:pPr>
        <w:spacing w:line="360" w:lineRule="auto"/>
        <w:ind w:left="284"/>
        <w:jc w:val="center"/>
        <w:rPr>
          <w:rFonts w:ascii="Tahoma" w:hAnsi="Tahoma" w:cs="Tahoma"/>
          <w:sz w:val="19"/>
          <w:szCs w:val="19"/>
        </w:rPr>
      </w:pPr>
      <w:proofErr w:type="spellStart"/>
      <w:r w:rsidRPr="00160D92">
        <w:rPr>
          <w:rFonts w:ascii="Tahoma" w:hAnsi="Tahoma" w:cs="Tahoma"/>
          <w:sz w:val="19"/>
          <w:szCs w:val="19"/>
        </w:rPr>
        <w:t>C</w:t>
      </w:r>
      <w:r w:rsidRPr="00160D92">
        <w:rPr>
          <w:rFonts w:ascii="Tahoma" w:hAnsi="Tahoma" w:cs="Tahoma"/>
          <w:sz w:val="19"/>
          <w:szCs w:val="19"/>
          <w:vertAlign w:val="subscript"/>
        </w:rPr>
        <w:t>min</w:t>
      </w:r>
      <w:proofErr w:type="spellEnd"/>
    </w:p>
    <w:p w:rsidR="00650557" w:rsidRPr="00160D92" w:rsidRDefault="00650557" w:rsidP="00650557">
      <w:pPr>
        <w:spacing w:line="360" w:lineRule="auto"/>
        <w:ind w:left="284"/>
        <w:jc w:val="center"/>
        <w:rPr>
          <w:rFonts w:ascii="Tahoma" w:hAnsi="Tahoma" w:cs="Tahoma"/>
          <w:sz w:val="19"/>
          <w:szCs w:val="19"/>
        </w:rPr>
      </w:pPr>
      <w:r w:rsidRPr="00160D92">
        <w:rPr>
          <w:rFonts w:ascii="Tahoma" w:hAnsi="Tahoma" w:cs="Tahoma"/>
          <w:sz w:val="19"/>
          <w:szCs w:val="19"/>
        </w:rPr>
        <w:t xml:space="preserve">Ocena oferty X = ----------------- x 100 x </w:t>
      </w:r>
      <w:r w:rsidR="00B05457" w:rsidRPr="00160D92">
        <w:rPr>
          <w:rFonts w:ascii="Tahoma" w:hAnsi="Tahoma" w:cs="Tahoma"/>
          <w:b/>
          <w:sz w:val="19"/>
          <w:szCs w:val="19"/>
        </w:rPr>
        <w:t>10</w:t>
      </w:r>
      <w:r w:rsidRPr="00160D92">
        <w:rPr>
          <w:rFonts w:ascii="Tahoma" w:hAnsi="Tahoma" w:cs="Tahoma"/>
          <w:b/>
          <w:sz w:val="19"/>
          <w:szCs w:val="19"/>
        </w:rPr>
        <w:t>0%</w:t>
      </w:r>
      <w:r w:rsidRPr="00160D92">
        <w:rPr>
          <w:rFonts w:ascii="Tahoma" w:hAnsi="Tahoma" w:cs="Tahoma"/>
          <w:sz w:val="19"/>
          <w:szCs w:val="19"/>
        </w:rPr>
        <w:t xml:space="preserve"> </w:t>
      </w:r>
    </w:p>
    <w:p w:rsidR="00650557" w:rsidRPr="00160D92" w:rsidRDefault="00650557" w:rsidP="00650557">
      <w:pPr>
        <w:autoSpaceDE w:val="0"/>
        <w:autoSpaceDN w:val="0"/>
        <w:spacing w:line="360" w:lineRule="auto"/>
        <w:ind w:left="284"/>
        <w:jc w:val="center"/>
        <w:rPr>
          <w:rFonts w:ascii="Tahoma" w:hAnsi="Tahoma" w:cs="Tahoma"/>
          <w:sz w:val="19"/>
          <w:szCs w:val="19"/>
        </w:rPr>
      </w:pPr>
      <w:proofErr w:type="spellStart"/>
      <w:r w:rsidRPr="00160D92">
        <w:rPr>
          <w:rFonts w:ascii="Tahoma" w:hAnsi="Tahoma" w:cs="Tahoma"/>
          <w:bCs/>
          <w:iCs/>
          <w:sz w:val="19"/>
          <w:szCs w:val="19"/>
        </w:rPr>
        <w:t>C</w:t>
      </w:r>
      <w:r w:rsidRPr="00160D92">
        <w:rPr>
          <w:rFonts w:ascii="Tahoma" w:hAnsi="Tahoma" w:cs="Tahoma"/>
          <w:bCs/>
          <w:iCs/>
          <w:sz w:val="19"/>
          <w:szCs w:val="19"/>
          <w:vertAlign w:val="subscript"/>
        </w:rPr>
        <w:t>x</w:t>
      </w:r>
      <w:proofErr w:type="spellEnd"/>
    </w:p>
    <w:p w:rsidR="00650557" w:rsidRPr="00160D92" w:rsidRDefault="00650557" w:rsidP="00650557">
      <w:pPr>
        <w:autoSpaceDE w:val="0"/>
        <w:autoSpaceDN w:val="0"/>
        <w:spacing w:line="360" w:lineRule="auto"/>
        <w:ind w:left="284"/>
        <w:jc w:val="both"/>
        <w:rPr>
          <w:rFonts w:ascii="Tahoma" w:hAnsi="Tahoma" w:cs="Tahoma"/>
          <w:sz w:val="19"/>
          <w:szCs w:val="19"/>
        </w:rPr>
      </w:pPr>
      <w:r w:rsidRPr="00160D92">
        <w:rPr>
          <w:rFonts w:ascii="Tahoma" w:hAnsi="Tahoma" w:cs="Tahoma"/>
          <w:bCs/>
          <w:iCs/>
          <w:sz w:val="19"/>
          <w:szCs w:val="19"/>
        </w:rPr>
        <w:t>gdzie:</w:t>
      </w:r>
    </w:p>
    <w:p w:rsidR="00650557" w:rsidRPr="00160D92" w:rsidRDefault="00650557" w:rsidP="00650557">
      <w:pPr>
        <w:autoSpaceDE w:val="0"/>
        <w:autoSpaceDN w:val="0"/>
        <w:spacing w:line="360" w:lineRule="auto"/>
        <w:ind w:left="284"/>
        <w:jc w:val="both"/>
        <w:rPr>
          <w:rFonts w:ascii="Tahoma" w:hAnsi="Tahoma" w:cs="Tahoma"/>
          <w:sz w:val="19"/>
          <w:szCs w:val="19"/>
        </w:rPr>
      </w:pPr>
      <w:proofErr w:type="spellStart"/>
      <w:r w:rsidRPr="00160D92">
        <w:rPr>
          <w:rFonts w:ascii="Tahoma" w:hAnsi="Tahoma" w:cs="Tahoma"/>
          <w:bCs/>
          <w:iCs/>
          <w:sz w:val="19"/>
          <w:szCs w:val="19"/>
        </w:rPr>
        <w:t>C</w:t>
      </w:r>
      <w:r w:rsidRPr="00160D92">
        <w:rPr>
          <w:rFonts w:ascii="Tahoma" w:hAnsi="Tahoma" w:cs="Tahoma"/>
          <w:bCs/>
          <w:iCs/>
          <w:sz w:val="19"/>
          <w:szCs w:val="19"/>
          <w:vertAlign w:val="subscript"/>
        </w:rPr>
        <w:t>min</w:t>
      </w:r>
      <w:proofErr w:type="spellEnd"/>
      <w:r w:rsidRPr="00160D92">
        <w:rPr>
          <w:rFonts w:ascii="Tahoma" w:hAnsi="Tahoma" w:cs="Tahoma"/>
          <w:bCs/>
          <w:iCs/>
          <w:sz w:val="19"/>
          <w:szCs w:val="19"/>
        </w:rPr>
        <w:t xml:space="preserve"> – najniższa zaoferowana cena</w:t>
      </w:r>
    </w:p>
    <w:p w:rsidR="00650557" w:rsidRPr="00160D92" w:rsidRDefault="00650557" w:rsidP="00650557">
      <w:pPr>
        <w:autoSpaceDE w:val="0"/>
        <w:autoSpaceDN w:val="0"/>
        <w:spacing w:line="360" w:lineRule="auto"/>
        <w:ind w:left="284"/>
        <w:jc w:val="both"/>
        <w:rPr>
          <w:rFonts w:ascii="Tahoma" w:hAnsi="Tahoma" w:cs="Tahoma"/>
          <w:bCs/>
          <w:iCs/>
          <w:sz w:val="19"/>
          <w:szCs w:val="19"/>
        </w:rPr>
      </w:pPr>
      <w:proofErr w:type="spellStart"/>
      <w:r w:rsidRPr="00160D92">
        <w:rPr>
          <w:rFonts w:ascii="Tahoma" w:hAnsi="Tahoma" w:cs="Tahoma"/>
          <w:bCs/>
          <w:iCs/>
          <w:sz w:val="19"/>
          <w:szCs w:val="19"/>
        </w:rPr>
        <w:t>C</w:t>
      </w:r>
      <w:r w:rsidRPr="00160D92">
        <w:rPr>
          <w:rFonts w:ascii="Tahoma" w:hAnsi="Tahoma" w:cs="Tahoma"/>
          <w:bCs/>
          <w:iCs/>
          <w:sz w:val="19"/>
          <w:szCs w:val="19"/>
          <w:vertAlign w:val="subscript"/>
        </w:rPr>
        <w:t>x</w:t>
      </w:r>
      <w:proofErr w:type="spellEnd"/>
      <w:r w:rsidRPr="00160D92">
        <w:rPr>
          <w:rFonts w:ascii="Tahoma" w:hAnsi="Tahoma" w:cs="Tahoma"/>
          <w:bCs/>
          <w:iCs/>
          <w:sz w:val="19"/>
          <w:szCs w:val="19"/>
        </w:rPr>
        <w:t xml:space="preserve"> – cena oferty X</w:t>
      </w:r>
    </w:p>
    <w:p w:rsidR="00650557" w:rsidRPr="00160D92" w:rsidRDefault="00650557" w:rsidP="00E706A7">
      <w:pPr>
        <w:autoSpaceDE w:val="0"/>
        <w:autoSpaceDN w:val="0"/>
        <w:spacing w:line="360" w:lineRule="auto"/>
        <w:ind w:left="425" w:hanging="425"/>
        <w:jc w:val="both"/>
        <w:rPr>
          <w:rFonts w:ascii="Tahoma" w:hAnsi="Tahoma" w:cs="Tahoma"/>
          <w:sz w:val="19"/>
          <w:szCs w:val="19"/>
        </w:rPr>
      </w:pPr>
    </w:p>
    <w:p w:rsidR="00650557" w:rsidRPr="00160D92" w:rsidRDefault="00650557" w:rsidP="00650557">
      <w:pPr>
        <w:autoSpaceDE w:val="0"/>
        <w:autoSpaceDN w:val="0"/>
        <w:spacing w:line="360" w:lineRule="auto"/>
        <w:ind w:left="284"/>
        <w:jc w:val="both"/>
        <w:rPr>
          <w:rFonts w:ascii="Tahoma" w:hAnsi="Tahoma" w:cs="Tahoma"/>
          <w:bCs/>
          <w:iCs/>
          <w:sz w:val="19"/>
          <w:szCs w:val="19"/>
        </w:rPr>
      </w:pPr>
    </w:p>
    <w:p w:rsidR="00650557" w:rsidRPr="00160D92" w:rsidRDefault="00E706A7" w:rsidP="00650557">
      <w:pPr>
        <w:autoSpaceDE w:val="0"/>
        <w:autoSpaceDN w:val="0"/>
        <w:spacing w:line="360" w:lineRule="auto"/>
        <w:ind w:left="426" w:hanging="426"/>
        <w:jc w:val="both"/>
        <w:rPr>
          <w:rFonts w:ascii="Tahoma" w:hAnsi="Tahoma" w:cs="Tahoma"/>
          <w:bCs/>
          <w:sz w:val="19"/>
          <w:szCs w:val="19"/>
        </w:rPr>
      </w:pPr>
      <w:r w:rsidRPr="00160D92">
        <w:rPr>
          <w:rFonts w:ascii="Tahoma" w:hAnsi="Tahoma" w:cs="Tahoma"/>
          <w:bCs/>
          <w:sz w:val="19"/>
          <w:szCs w:val="19"/>
        </w:rPr>
        <w:t>3</w:t>
      </w:r>
      <w:r w:rsidR="00650557" w:rsidRPr="00160D92">
        <w:rPr>
          <w:rFonts w:ascii="Tahoma" w:hAnsi="Tahoma" w:cs="Tahoma"/>
          <w:bCs/>
          <w:sz w:val="19"/>
          <w:szCs w:val="19"/>
        </w:rPr>
        <w:t>.    Ocena końcowa oferty to suma punktów uzyskanych przez daną ofertę w zakresie powyższych kryteriów. Za</w:t>
      </w:r>
    </w:p>
    <w:p w:rsidR="00650557" w:rsidRPr="00B567CB" w:rsidRDefault="00650557" w:rsidP="00650557">
      <w:pPr>
        <w:autoSpaceDE w:val="0"/>
        <w:autoSpaceDN w:val="0"/>
        <w:spacing w:line="360" w:lineRule="auto"/>
        <w:ind w:left="426"/>
        <w:jc w:val="both"/>
        <w:rPr>
          <w:rFonts w:ascii="Tahoma" w:hAnsi="Tahoma" w:cs="Tahoma"/>
          <w:bCs/>
          <w:iCs/>
          <w:sz w:val="19"/>
          <w:szCs w:val="19"/>
        </w:rPr>
      </w:pPr>
      <w:r w:rsidRPr="00160D92">
        <w:rPr>
          <w:rFonts w:ascii="Tahoma" w:hAnsi="Tahoma" w:cs="Tahoma"/>
          <w:bCs/>
          <w:sz w:val="19"/>
          <w:szCs w:val="19"/>
        </w:rPr>
        <w:t>najkorzystniejszą ofertę zostanie uznana oferta z najwyższą liczbą punktów</w:t>
      </w:r>
      <w:r w:rsidRPr="00160D92">
        <w:rPr>
          <w:rFonts w:ascii="Tahoma" w:hAnsi="Tahoma" w:cs="Tahoma"/>
          <w:bCs/>
          <w:iCs/>
          <w:sz w:val="19"/>
          <w:szCs w:val="19"/>
        </w:rPr>
        <w:t>.</w:t>
      </w:r>
    </w:p>
    <w:p w:rsidR="00650557" w:rsidRPr="00886E63" w:rsidRDefault="00650557" w:rsidP="00650557">
      <w:pPr>
        <w:pStyle w:val="Tekstpodstawowy2"/>
        <w:autoSpaceDE w:val="0"/>
        <w:autoSpaceDN w:val="0"/>
        <w:spacing w:line="240" w:lineRule="auto"/>
        <w:rPr>
          <w:i w:val="0"/>
          <w:iCs w:val="0"/>
          <w:sz w:val="19"/>
          <w:szCs w:val="19"/>
        </w:rPr>
      </w:pPr>
    </w:p>
    <w:p w:rsidR="00650557" w:rsidRPr="00886E63" w:rsidRDefault="00650557" w:rsidP="00527A26">
      <w:pPr>
        <w:pStyle w:val="Tekstpodstawowy2"/>
        <w:numPr>
          <w:ilvl w:val="0"/>
          <w:numId w:val="31"/>
        </w:numPr>
        <w:tabs>
          <w:tab w:val="left" w:pos="284"/>
          <w:tab w:val="left" w:pos="426"/>
        </w:tabs>
        <w:autoSpaceDE w:val="0"/>
        <w:autoSpaceDN w:val="0"/>
        <w:spacing w:after="120" w:line="240" w:lineRule="auto"/>
        <w:ind w:left="284" w:hanging="284"/>
        <w:rPr>
          <w:i w:val="0"/>
          <w:iCs w:val="0"/>
          <w:sz w:val="19"/>
          <w:szCs w:val="19"/>
        </w:rPr>
      </w:pPr>
      <w:r w:rsidRPr="00886E63">
        <w:rPr>
          <w:i w:val="0"/>
          <w:iCs w:val="0"/>
          <w:sz w:val="19"/>
          <w:szCs w:val="19"/>
        </w:rPr>
        <w:t xml:space="preserve">FORMALNOŚCI, JAKIE POWINNY ZOSTAĆ SPEŁNIONE PO WYBORZE OFERTY W CELU ZAWARCIA UMOWY </w:t>
      </w:r>
    </w:p>
    <w:p w:rsidR="00650557" w:rsidRPr="00357164" w:rsidRDefault="00650557" w:rsidP="00357164">
      <w:pPr>
        <w:pStyle w:val="Akapitzlist"/>
        <w:numPr>
          <w:ilvl w:val="0"/>
          <w:numId w:val="10"/>
        </w:numPr>
        <w:tabs>
          <w:tab w:val="clear" w:pos="927"/>
          <w:tab w:val="left" w:pos="317"/>
          <w:tab w:val="num" w:pos="567"/>
        </w:tabs>
        <w:suppressAutoHyphens/>
        <w:spacing w:line="360" w:lineRule="auto"/>
        <w:ind w:left="142" w:hanging="142"/>
        <w:jc w:val="both"/>
        <w:rPr>
          <w:rFonts w:ascii="Tahoma" w:hAnsi="Tahoma" w:cs="Tahoma"/>
          <w:sz w:val="19"/>
          <w:szCs w:val="19"/>
        </w:rPr>
      </w:pPr>
      <w:r w:rsidRPr="00357164">
        <w:rPr>
          <w:rFonts w:ascii="Tahoma" w:hAnsi="Tahoma" w:cs="Tahoma"/>
          <w:color w:val="000000"/>
          <w:sz w:val="19"/>
          <w:szCs w:val="19"/>
        </w:rPr>
        <w:lastRenderedPageBreak/>
        <w:t>Zamawiający udzieli zamówienia Wykonawcy, którego oferta odpowiada przepisom określonym w ustawie i w niniejszej SWZ oraz zostanie uznana za najkorzystniejszą w świetle kryteriów opisanych w  SWZ.</w:t>
      </w:r>
    </w:p>
    <w:p w:rsidR="00650557" w:rsidRPr="00886E63" w:rsidRDefault="00650557" w:rsidP="00527A26">
      <w:pPr>
        <w:numPr>
          <w:ilvl w:val="0"/>
          <w:numId w:val="10"/>
        </w:numPr>
        <w:tabs>
          <w:tab w:val="clear" w:pos="927"/>
          <w:tab w:val="left" w:pos="0"/>
          <w:tab w:val="left" w:pos="167"/>
          <w:tab w:val="left" w:pos="284"/>
        </w:tabs>
        <w:suppressAutoHyphens/>
        <w:spacing w:line="360" w:lineRule="auto"/>
        <w:ind w:left="0" w:firstLine="0"/>
        <w:jc w:val="both"/>
        <w:rPr>
          <w:rFonts w:ascii="Tahoma" w:hAnsi="Tahoma" w:cs="Tahoma"/>
          <w:sz w:val="19"/>
          <w:szCs w:val="19"/>
        </w:rPr>
      </w:pPr>
      <w:r w:rsidRPr="00886E63">
        <w:rPr>
          <w:rFonts w:ascii="Tahoma" w:hAnsi="Tahoma" w:cs="Tahoma"/>
          <w:color w:val="000000"/>
          <w:sz w:val="19"/>
          <w:szCs w:val="19"/>
        </w:rPr>
        <w:t xml:space="preserve"> Niezwłocznie po wyborze najkorzystniejszej oferty Zamawiający zawiadomi Wykonawców, którzy złożyli oferty o:</w:t>
      </w:r>
    </w:p>
    <w:p w:rsidR="00650557" w:rsidRDefault="00357164" w:rsidP="00357164">
      <w:pPr>
        <w:pStyle w:val="Akapitzlist"/>
        <w:suppressAutoHyphens/>
        <w:spacing w:line="360" w:lineRule="auto"/>
        <w:ind w:left="709"/>
        <w:jc w:val="both"/>
        <w:rPr>
          <w:rFonts w:ascii="Tahoma" w:hAnsi="Tahoma" w:cs="Tahoma"/>
          <w:color w:val="000000"/>
          <w:sz w:val="19"/>
          <w:szCs w:val="19"/>
        </w:rPr>
      </w:pPr>
      <w:r>
        <w:rPr>
          <w:rFonts w:ascii="Tahoma" w:hAnsi="Tahoma" w:cs="Tahoma"/>
          <w:color w:val="000000"/>
          <w:sz w:val="19"/>
          <w:szCs w:val="19"/>
        </w:rPr>
        <w:t xml:space="preserve">1) </w:t>
      </w:r>
      <w:r w:rsidR="00650557" w:rsidRPr="00886E63">
        <w:rPr>
          <w:rFonts w:ascii="Tahoma" w:hAnsi="Tahoma" w:cs="Tahoma"/>
          <w:color w:val="000000"/>
          <w:sz w:val="19"/>
          <w:szCs w:val="19"/>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650557" w:rsidRPr="00357164" w:rsidRDefault="00357164" w:rsidP="00357164">
      <w:pPr>
        <w:pStyle w:val="Akapitzlist"/>
        <w:suppressAutoHyphens/>
        <w:spacing w:line="360" w:lineRule="auto"/>
        <w:ind w:left="709"/>
        <w:jc w:val="both"/>
        <w:rPr>
          <w:rFonts w:ascii="Tahoma" w:hAnsi="Tahoma" w:cs="Tahoma"/>
          <w:sz w:val="19"/>
          <w:szCs w:val="19"/>
        </w:rPr>
      </w:pPr>
      <w:r>
        <w:rPr>
          <w:rFonts w:ascii="Tahoma" w:hAnsi="Tahoma" w:cs="Tahoma"/>
          <w:color w:val="000000"/>
          <w:sz w:val="19"/>
          <w:szCs w:val="19"/>
        </w:rPr>
        <w:t xml:space="preserve">2) </w:t>
      </w:r>
      <w:r w:rsidR="00650557" w:rsidRPr="00357164">
        <w:rPr>
          <w:rFonts w:ascii="Tahoma" w:hAnsi="Tahoma" w:cs="Tahoma"/>
          <w:color w:val="000000"/>
          <w:sz w:val="19"/>
          <w:szCs w:val="19"/>
        </w:rPr>
        <w:t xml:space="preserve">wykonawcach, których oferty zostały odrzucone podając uzasadnienie faktyczne i prawne. </w:t>
      </w:r>
    </w:p>
    <w:p w:rsidR="00650557" w:rsidRPr="00886E63" w:rsidRDefault="00650557" w:rsidP="00527A26">
      <w:pPr>
        <w:numPr>
          <w:ilvl w:val="0"/>
          <w:numId w:val="10"/>
        </w:numPr>
        <w:tabs>
          <w:tab w:val="clear" w:pos="927"/>
          <w:tab w:val="num" w:pos="0"/>
          <w:tab w:val="left" w:pos="217"/>
        </w:tabs>
        <w:suppressAutoHyphens/>
        <w:spacing w:line="360" w:lineRule="auto"/>
        <w:ind w:left="340" w:hanging="340"/>
        <w:jc w:val="both"/>
        <w:rPr>
          <w:rFonts w:ascii="Tahoma" w:hAnsi="Tahoma" w:cs="Tahoma"/>
          <w:sz w:val="19"/>
          <w:szCs w:val="19"/>
        </w:rPr>
      </w:pPr>
      <w:r w:rsidRPr="00886E63">
        <w:rPr>
          <w:rFonts w:ascii="Tahoma" w:hAnsi="Tahoma" w:cs="Tahoma"/>
          <w:color w:val="000000"/>
          <w:sz w:val="19"/>
          <w:szCs w:val="19"/>
        </w:rPr>
        <w:t xml:space="preserve">  Niezwłocznie po wyborze najkorzystniejszej oferty Zamawiający zamieści informacje, o których mowa w ust. 2 pkt 1  również na stronie internetowej prowadzonego postępowania. </w:t>
      </w:r>
    </w:p>
    <w:p w:rsidR="00650557" w:rsidRPr="00886E63" w:rsidRDefault="00650557" w:rsidP="00527A26">
      <w:pPr>
        <w:numPr>
          <w:ilvl w:val="0"/>
          <w:numId w:val="10"/>
        </w:numPr>
        <w:tabs>
          <w:tab w:val="clear" w:pos="927"/>
          <w:tab w:val="num" w:pos="0"/>
          <w:tab w:val="left" w:pos="317"/>
        </w:tabs>
        <w:suppressAutoHyphens/>
        <w:spacing w:line="360" w:lineRule="auto"/>
        <w:ind w:left="340" w:hanging="340"/>
        <w:jc w:val="both"/>
        <w:rPr>
          <w:rFonts w:ascii="Tahoma" w:hAnsi="Tahoma" w:cs="Tahoma"/>
          <w:sz w:val="19"/>
          <w:szCs w:val="19"/>
        </w:rPr>
      </w:pPr>
      <w:r w:rsidRPr="00886E63">
        <w:rPr>
          <w:rFonts w:ascii="Tahoma" w:hAnsi="Tahoma" w:cs="Tahoma"/>
          <w:color w:val="000000"/>
          <w:sz w:val="19"/>
          <w:szCs w:val="19"/>
        </w:rPr>
        <w:t xml:space="preserve">Zamawiający zawrze umowę w sprawie zamówienia publicznego z uwzględnieniem art. 577 ustawy </w:t>
      </w:r>
      <w:proofErr w:type="spellStart"/>
      <w:r w:rsidRPr="00886E63">
        <w:rPr>
          <w:rFonts w:ascii="Tahoma" w:hAnsi="Tahoma" w:cs="Tahoma"/>
          <w:color w:val="000000"/>
          <w:sz w:val="19"/>
          <w:szCs w:val="19"/>
        </w:rPr>
        <w:t>Pzp</w:t>
      </w:r>
      <w:proofErr w:type="spellEnd"/>
      <w:r w:rsidRPr="00886E63">
        <w:rPr>
          <w:rFonts w:ascii="Tahoma" w:hAnsi="Tahoma" w:cs="Tahoma"/>
          <w:color w:val="000000"/>
          <w:sz w:val="19"/>
          <w:szCs w:val="19"/>
        </w:rPr>
        <w:t xml:space="preserve">, w terminie nie krótszym niż 10 dni od dnia przesłania zawiadomienia o wyborze najkorzystniejszej oferty (art. 264 ustawy </w:t>
      </w:r>
      <w:proofErr w:type="spellStart"/>
      <w:r w:rsidRPr="00886E63">
        <w:rPr>
          <w:rFonts w:ascii="Tahoma" w:hAnsi="Tahoma" w:cs="Tahoma"/>
          <w:color w:val="000000"/>
          <w:sz w:val="19"/>
          <w:szCs w:val="19"/>
        </w:rPr>
        <w:t>Pzp</w:t>
      </w:r>
      <w:proofErr w:type="spellEnd"/>
      <w:r w:rsidRPr="00886E63">
        <w:rPr>
          <w:rFonts w:ascii="Tahoma" w:hAnsi="Tahoma" w:cs="Tahoma"/>
          <w:color w:val="000000"/>
          <w:sz w:val="19"/>
          <w:szCs w:val="19"/>
        </w:rPr>
        <w:t xml:space="preserve">). </w:t>
      </w:r>
    </w:p>
    <w:p w:rsidR="00650557" w:rsidRPr="00886E63" w:rsidRDefault="00650557" w:rsidP="00527A26">
      <w:pPr>
        <w:pStyle w:val="Akapitzlist3"/>
        <w:numPr>
          <w:ilvl w:val="0"/>
          <w:numId w:val="10"/>
        </w:numPr>
        <w:tabs>
          <w:tab w:val="clear" w:pos="927"/>
          <w:tab w:val="num" w:pos="0"/>
          <w:tab w:val="left" w:pos="284"/>
        </w:tabs>
        <w:autoSpaceDE w:val="0"/>
        <w:autoSpaceDN w:val="0"/>
        <w:adjustRightInd w:val="0"/>
        <w:spacing w:line="360" w:lineRule="auto"/>
        <w:ind w:left="284" w:right="-108" w:hanging="284"/>
        <w:jc w:val="both"/>
        <w:rPr>
          <w:rFonts w:ascii="Tahoma" w:hAnsi="Tahoma" w:cs="Tahoma"/>
          <w:sz w:val="19"/>
          <w:szCs w:val="19"/>
        </w:rPr>
      </w:pPr>
      <w:r w:rsidRPr="00886E63">
        <w:rPr>
          <w:rFonts w:ascii="Tahoma" w:hAnsi="Tahoma" w:cs="Tahoma"/>
          <w:color w:val="000000"/>
          <w:sz w:val="19"/>
          <w:szCs w:val="19"/>
        </w:rPr>
        <w:t xml:space="preserve">Zgodnie z art. 263 ustawy </w:t>
      </w:r>
      <w:proofErr w:type="spellStart"/>
      <w:r w:rsidRPr="00886E63">
        <w:rPr>
          <w:rFonts w:ascii="Tahoma" w:hAnsi="Tahoma" w:cs="Tahoma"/>
          <w:color w:val="000000"/>
          <w:sz w:val="19"/>
          <w:szCs w:val="19"/>
        </w:rPr>
        <w:t>Pzp</w:t>
      </w:r>
      <w:proofErr w:type="spellEnd"/>
      <w:r w:rsidRPr="00886E63">
        <w:rPr>
          <w:rFonts w:ascii="Tahoma" w:hAnsi="Tahoma" w:cs="Tahoma"/>
          <w:color w:val="000000"/>
          <w:sz w:val="19"/>
          <w:szCs w:val="19"/>
        </w:rPr>
        <w:t xml:space="preserve">,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650557" w:rsidRPr="00886E63" w:rsidRDefault="00650557" w:rsidP="00527A26">
      <w:pPr>
        <w:pStyle w:val="Akapitzlist3"/>
        <w:numPr>
          <w:ilvl w:val="0"/>
          <w:numId w:val="10"/>
        </w:numPr>
        <w:tabs>
          <w:tab w:val="clear" w:pos="927"/>
          <w:tab w:val="num" w:pos="0"/>
        </w:tabs>
        <w:autoSpaceDE w:val="0"/>
        <w:autoSpaceDN w:val="0"/>
        <w:adjustRightInd w:val="0"/>
        <w:spacing w:line="360" w:lineRule="auto"/>
        <w:ind w:left="340" w:right="-108" w:hanging="340"/>
        <w:jc w:val="both"/>
        <w:rPr>
          <w:rFonts w:ascii="Tahoma" w:hAnsi="Tahoma" w:cs="Tahoma"/>
          <w:sz w:val="19"/>
          <w:szCs w:val="19"/>
        </w:rPr>
      </w:pPr>
      <w:r w:rsidRPr="00886E63">
        <w:rPr>
          <w:rFonts w:ascii="Tahoma" w:hAnsi="Tahoma" w:cs="Tahoma"/>
          <w:sz w:val="19"/>
          <w:szCs w:val="19"/>
        </w:rPr>
        <w:t>Zamawiający poinformuje wykonawcę, któremu zostanie udzielone zamówienie, o miejscu i terminie zawarcia umowy.</w:t>
      </w:r>
      <w:bookmarkStart w:id="43" w:name="_Toc42045493"/>
      <w:r w:rsidRPr="00886E63">
        <w:rPr>
          <w:rFonts w:ascii="Tahoma" w:hAnsi="Tahoma" w:cs="Tahoma"/>
          <w:sz w:val="19"/>
          <w:szCs w:val="19"/>
        </w:rPr>
        <w:t xml:space="preserve"> </w:t>
      </w:r>
    </w:p>
    <w:p w:rsidR="00650557" w:rsidRPr="00886E63" w:rsidRDefault="00650557" w:rsidP="00527A26">
      <w:pPr>
        <w:pStyle w:val="Akapitzlist3"/>
        <w:numPr>
          <w:ilvl w:val="0"/>
          <w:numId w:val="10"/>
        </w:numPr>
        <w:tabs>
          <w:tab w:val="clear" w:pos="927"/>
          <w:tab w:val="num" w:pos="0"/>
          <w:tab w:val="left" w:pos="426"/>
        </w:tabs>
        <w:autoSpaceDE w:val="0"/>
        <w:autoSpaceDN w:val="0"/>
        <w:adjustRightInd w:val="0"/>
        <w:spacing w:line="360" w:lineRule="auto"/>
        <w:ind w:left="340" w:right="-108" w:hanging="340"/>
        <w:jc w:val="both"/>
        <w:rPr>
          <w:rFonts w:ascii="Tahoma" w:hAnsi="Tahoma" w:cs="Tahoma"/>
          <w:sz w:val="19"/>
          <w:szCs w:val="19"/>
        </w:rPr>
      </w:pPr>
      <w:r w:rsidRPr="00886E63">
        <w:rPr>
          <w:rFonts w:ascii="Tahoma" w:hAnsi="Tahoma" w:cs="Tahoma"/>
          <w:sz w:val="19"/>
          <w:szCs w:val="19"/>
        </w:rPr>
        <w:t>Wykonawca przed zawarciem umowy:</w:t>
      </w:r>
    </w:p>
    <w:p w:rsidR="00650557" w:rsidRPr="00886E63" w:rsidRDefault="00650557" w:rsidP="00527A26">
      <w:pPr>
        <w:numPr>
          <w:ilvl w:val="1"/>
          <w:numId w:val="52"/>
        </w:numPr>
        <w:spacing w:line="360" w:lineRule="auto"/>
        <w:ind w:left="709" w:right="-108"/>
        <w:jc w:val="both"/>
        <w:rPr>
          <w:rFonts w:ascii="Tahoma" w:hAnsi="Tahoma" w:cs="Tahoma"/>
          <w:sz w:val="19"/>
          <w:szCs w:val="19"/>
        </w:rPr>
      </w:pPr>
      <w:r w:rsidRPr="00886E63">
        <w:rPr>
          <w:rFonts w:ascii="Tahoma" w:hAnsi="Tahoma" w:cs="Tahoma"/>
          <w:sz w:val="19"/>
          <w:szCs w:val="19"/>
        </w:rPr>
        <w:t>poda wszelkie informacje niezbędne do wypełnienia treści umowy na wezwanie zamawiającego,</w:t>
      </w:r>
    </w:p>
    <w:p w:rsidR="00650557" w:rsidRPr="00886E63" w:rsidRDefault="00650557" w:rsidP="00527A26">
      <w:pPr>
        <w:numPr>
          <w:ilvl w:val="1"/>
          <w:numId w:val="52"/>
        </w:numPr>
        <w:spacing w:line="360" w:lineRule="auto"/>
        <w:ind w:left="709" w:right="-108"/>
        <w:jc w:val="both"/>
        <w:rPr>
          <w:rFonts w:ascii="Tahoma" w:hAnsi="Tahoma" w:cs="Tahoma"/>
          <w:sz w:val="19"/>
          <w:szCs w:val="19"/>
        </w:rPr>
      </w:pPr>
      <w:r w:rsidRPr="00886E63">
        <w:rPr>
          <w:rFonts w:ascii="Tahoma" w:hAnsi="Tahoma" w:cs="Tahoma"/>
          <w:sz w:val="19"/>
          <w:szCs w:val="19"/>
        </w:rPr>
        <w:t>wniesie zabezpieczenie należytego wykonania umowy  – jeżeli dotyczy.</w:t>
      </w:r>
    </w:p>
    <w:p w:rsidR="00357164" w:rsidRDefault="00650557" w:rsidP="00527A26">
      <w:pPr>
        <w:pStyle w:val="Akapitzlist"/>
        <w:numPr>
          <w:ilvl w:val="0"/>
          <w:numId w:val="10"/>
        </w:numPr>
        <w:tabs>
          <w:tab w:val="clear" w:pos="927"/>
          <w:tab w:val="num" w:pos="0"/>
        </w:tabs>
        <w:spacing w:line="360" w:lineRule="auto"/>
        <w:ind w:left="284" w:right="-108" w:hanging="284"/>
        <w:jc w:val="both"/>
        <w:rPr>
          <w:rFonts w:ascii="Tahoma" w:hAnsi="Tahoma" w:cs="Tahoma"/>
          <w:sz w:val="19"/>
          <w:szCs w:val="19"/>
        </w:rPr>
      </w:pPr>
      <w:r w:rsidRPr="00886E63">
        <w:rPr>
          <w:rFonts w:ascii="Tahoma" w:hAnsi="Tahoma" w:cs="Tahoma"/>
          <w:sz w:val="19"/>
          <w:szCs w:val="19"/>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650557" w:rsidRPr="00357164" w:rsidRDefault="00650557" w:rsidP="00650557">
      <w:pPr>
        <w:pStyle w:val="Akapitzlist"/>
        <w:numPr>
          <w:ilvl w:val="0"/>
          <w:numId w:val="10"/>
        </w:numPr>
        <w:tabs>
          <w:tab w:val="clear" w:pos="927"/>
          <w:tab w:val="num" w:pos="0"/>
        </w:tabs>
        <w:spacing w:line="360" w:lineRule="auto"/>
        <w:ind w:left="284" w:right="-108" w:hanging="284"/>
        <w:jc w:val="both"/>
        <w:rPr>
          <w:rFonts w:ascii="Tahoma" w:hAnsi="Tahoma" w:cs="Tahoma"/>
          <w:sz w:val="19"/>
          <w:szCs w:val="19"/>
        </w:rPr>
      </w:pPr>
      <w:r w:rsidRPr="00886E63">
        <w:rPr>
          <w:rFonts w:ascii="Tahoma" w:hAnsi="Tahoma" w:cs="Tahoma"/>
          <w:sz w:val="19"/>
          <w:szCs w:val="19"/>
        </w:rPr>
        <w:t xml:space="preserve"> </w:t>
      </w:r>
      <w:bookmarkEnd w:id="43"/>
      <w:r w:rsidRPr="00357164">
        <w:rPr>
          <w:rFonts w:ascii="Tahoma" w:hAnsi="Tahoma" w:cs="Tahoma"/>
          <w:sz w:val="19"/>
          <w:szCs w:val="19"/>
        </w:rPr>
        <w:t xml:space="preserve">Niedopełnienie powyższych formalności przez wybranego wykonawcę w zakresie, o którym mowa w ust. 6-7 będzie potraktowane przez zamawiającego jako niemożność zawarcia umowy w sprawie zamówienia publicznego z przyczyn leżących po stronie wykonawcy i zgodnie z art. 98 ust. 6 pkt 3 ustawy </w:t>
      </w:r>
      <w:proofErr w:type="spellStart"/>
      <w:r w:rsidRPr="00357164">
        <w:rPr>
          <w:rFonts w:ascii="Tahoma" w:hAnsi="Tahoma" w:cs="Tahoma"/>
          <w:sz w:val="19"/>
          <w:szCs w:val="19"/>
        </w:rPr>
        <w:t>Pzp</w:t>
      </w:r>
      <w:proofErr w:type="spellEnd"/>
      <w:r w:rsidRPr="00357164">
        <w:rPr>
          <w:rFonts w:ascii="Tahoma" w:hAnsi="Tahoma" w:cs="Tahoma"/>
          <w:sz w:val="19"/>
          <w:szCs w:val="19"/>
        </w:rPr>
        <w:t xml:space="preserve"> będzie skutkowało zatrzymaniem przez zamawiającego wadium wraz z odsetkami.</w:t>
      </w:r>
    </w:p>
    <w:p w:rsidR="00650557" w:rsidRPr="00886E63" w:rsidRDefault="00650557" w:rsidP="00650557">
      <w:pPr>
        <w:pStyle w:val="Tekstpodstawowy2"/>
        <w:autoSpaceDE w:val="0"/>
        <w:autoSpaceDN w:val="0"/>
        <w:spacing w:line="240" w:lineRule="auto"/>
        <w:rPr>
          <w:i w:val="0"/>
          <w:iCs w:val="0"/>
          <w:sz w:val="19"/>
          <w:szCs w:val="19"/>
        </w:rPr>
      </w:pPr>
    </w:p>
    <w:p w:rsidR="00650557" w:rsidRPr="00886E63" w:rsidRDefault="00650557" w:rsidP="00527A26">
      <w:pPr>
        <w:pStyle w:val="Tekstpodstawowy2"/>
        <w:numPr>
          <w:ilvl w:val="0"/>
          <w:numId w:val="31"/>
        </w:numPr>
        <w:tabs>
          <w:tab w:val="left" w:pos="567"/>
        </w:tabs>
        <w:autoSpaceDE w:val="0"/>
        <w:autoSpaceDN w:val="0"/>
        <w:spacing w:line="240" w:lineRule="auto"/>
        <w:ind w:left="284" w:hanging="284"/>
        <w:rPr>
          <w:i w:val="0"/>
          <w:iCs w:val="0"/>
          <w:sz w:val="19"/>
          <w:szCs w:val="19"/>
        </w:rPr>
      </w:pPr>
      <w:r w:rsidRPr="00886E63">
        <w:rPr>
          <w:i w:val="0"/>
          <w:iCs w:val="0"/>
          <w:sz w:val="19"/>
          <w:szCs w:val="19"/>
        </w:rPr>
        <w:t xml:space="preserve">WYMAGANIA DOTYCZĄCE ZABEZPIECZENIA NALEŻYTEGO WYKONANIA UMOWY </w:t>
      </w:r>
    </w:p>
    <w:p w:rsidR="00650557" w:rsidRPr="00886E63" w:rsidRDefault="00650557" w:rsidP="00650557">
      <w:pPr>
        <w:pStyle w:val="Tekstpodstawowy2"/>
        <w:spacing w:before="120"/>
        <w:rPr>
          <w:b w:val="0"/>
          <w:bCs w:val="0"/>
          <w:i w:val="0"/>
          <w:iCs w:val="0"/>
          <w:sz w:val="19"/>
          <w:szCs w:val="19"/>
        </w:rPr>
      </w:pPr>
      <w:r w:rsidRPr="00886E63">
        <w:rPr>
          <w:b w:val="0"/>
          <w:bCs w:val="0"/>
          <w:i w:val="0"/>
          <w:iCs w:val="0"/>
          <w:sz w:val="19"/>
          <w:szCs w:val="19"/>
        </w:rPr>
        <w:t xml:space="preserve">Zamawiający nie wymaga wniesienia zabezpieczenia należytego wykonania umowy w przedmiotowym postępowaniu o zamówienie publiczne. </w:t>
      </w:r>
    </w:p>
    <w:p w:rsidR="00650557" w:rsidRPr="00886E63" w:rsidRDefault="00650557" w:rsidP="00650557">
      <w:pPr>
        <w:pStyle w:val="Tekstpodstawowy2"/>
        <w:autoSpaceDE w:val="0"/>
        <w:autoSpaceDN w:val="0"/>
        <w:spacing w:line="240" w:lineRule="auto"/>
        <w:jc w:val="left"/>
        <w:rPr>
          <w:i w:val="0"/>
          <w:iCs w:val="0"/>
          <w:sz w:val="19"/>
          <w:szCs w:val="19"/>
        </w:rPr>
      </w:pPr>
    </w:p>
    <w:p w:rsidR="00650557" w:rsidRPr="00124A2F" w:rsidRDefault="00650557" w:rsidP="00527A26">
      <w:pPr>
        <w:pStyle w:val="Tekstpodstawowy2"/>
        <w:numPr>
          <w:ilvl w:val="0"/>
          <w:numId w:val="31"/>
        </w:numPr>
        <w:autoSpaceDE w:val="0"/>
        <w:autoSpaceDN w:val="0"/>
        <w:spacing w:after="120" w:line="240" w:lineRule="auto"/>
        <w:ind w:left="284" w:hanging="284"/>
        <w:rPr>
          <w:i w:val="0"/>
          <w:iCs w:val="0"/>
          <w:sz w:val="19"/>
          <w:szCs w:val="19"/>
        </w:rPr>
      </w:pPr>
      <w:r w:rsidRPr="00124A2F">
        <w:rPr>
          <w:i w:val="0"/>
          <w:iCs w:val="0"/>
          <w:sz w:val="19"/>
          <w:szCs w:val="19"/>
        </w:rPr>
        <w:t xml:space="preserve">WZÓR UMOWY </w:t>
      </w:r>
    </w:p>
    <w:p w:rsidR="00247512" w:rsidRPr="008D4252" w:rsidRDefault="00650557" w:rsidP="008D4252">
      <w:pPr>
        <w:keepNext/>
        <w:autoSpaceDE w:val="0"/>
        <w:autoSpaceDN w:val="0"/>
        <w:spacing w:line="360" w:lineRule="auto"/>
        <w:jc w:val="both"/>
        <w:outlineLvl w:val="6"/>
        <w:rPr>
          <w:rFonts w:ascii="Tahoma" w:hAnsi="Tahoma" w:cs="Tahoma"/>
          <w:bCs/>
          <w:iCs/>
          <w:sz w:val="19"/>
          <w:szCs w:val="19"/>
        </w:rPr>
      </w:pPr>
      <w:r w:rsidRPr="00886E63">
        <w:rPr>
          <w:rFonts w:ascii="Tahoma" w:hAnsi="Tahoma" w:cs="Tahoma"/>
          <w:bCs/>
          <w:iCs/>
          <w:sz w:val="19"/>
          <w:szCs w:val="19"/>
        </w:rPr>
        <w:t>Postanowienia umowy w sprawie zamówienia publicznego, które zostaną wprowadzone do umowy w sprawie zamówienia publicznego.</w:t>
      </w:r>
    </w:p>
    <w:p w:rsidR="00247512" w:rsidRDefault="00247512" w:rsidP="00651FB9">
      <w:pPr>
        <w:pStyle w:val="Tekstpodstawowy2"/>
        <w:autoSpaceDE w:val="0"/>
        <w:autoSpaceDN w:val="0"/>
        <w:jc w:val="left"/>
        <w:rPr>
          <w:i w:val="0"/>
          <w:iCs w:val="0"/>
          <w:sz w:val="19"/>
          <w:szCs w:val="19"/>
        </w:rPr>
      </w:pPr>
    </w:p>
    <w:p w:rsidR="009E61DB" w:rsidRPr="00A75C27" w:rsidRDefault="009E61DB" w:rsidP="00651FB9">
      <w:pPr>
        <w:pStyle w:val="Nagwek7"/>
        <w:spacing w:line="360" w:lineRule="auto"/>
        <w:rPr>
          <w:rFonts w:ascii="Tahoma" w:hAnsi="Tahoma" w:cs="Tahoma"/>
          <w:sz w:val="19"/>
          <w:szCs w:val="19"/>
        </w:rPr>
      </w:pPr>
      <w:r w:rsidRPr="00A75C27">
        <w:rPr>
          <w:rFonts w:ascii="Tahoma" w:hAnsi="Tahoma" w:cs="Tahoma"/>
          <w:sz w:val="19"/>
          <w:szCs w:val="19"/>
        </w:rPr>
        <w:t>UMOWA NR ........................</w:t>
      </w:r>
    </w:p>
    <w:p w:rsidR="009E61DB" w:rsidRPr="00A75C27" w:rsidRDefault="009E61DB" w:rsidP="00651FB9">
      <w:pPr>
        <w:spacing w:line="360" w:lineRule="auto"/>
        <w:jc w:val="both"/>
        <w:rPr>
          <w:rFonts w:ascii="Tahoma" w:hAnsi="Tahoma" w:cs="Tahoma"/>
          <w:b/>
          <w:bCs/>
          <w:i/>
          <w:iCs/>
          <w:sz w:val="19"/>
          <w:szCs w:val="19"/>
        </w:rPr>
      </w:pPr>
      <w:r w:rsidRPr="00A75C27">
        <w:rPr>
          <w:rFonts w:ascii="Tahoma" w:hAnsi="Tahoma" w:cs="Tahoma"/>
          <w:b/>
          <w:bCs/>
          <w:i/>
          <w:iCs/>
          <w:sz w:val="19"/>
          <w:szCs w:val="19"/>
        </w:rPr>
        <w:t xml:space="preserve">zawarta w dniu ..............r. na okres </w:t>
      </w:r>
      <w:r w:rsidRPr="00D72ED9">
        <w:rPr>
          <w:rFonts w:ascii="Tahoma" w:hAnsi="Tahoma" w:cs="Tahoma"/>
          <w:b/>
          <w:bCs/>
          <w:i/>
          <w:iCs/>
          <w:sz w:val="19"/>
          <w:szCs w:val="19"/>
        </w:rPr>
        <w:t>24 miesięcy</w:t>
      </w:r>
      <w:r w:rsidRPr="00A75C27">
        <w:rPr>
          <w:rFonts w:ascii="Tahoma" w:hAnsi="Tahoma" w:cs="Tahoma"/>
          <w:b/>
          <w:bCs/>
          <w:i/>
          <w:iCs/>
          <w:sz w:val="19"/>
          <w:szCs w:val="19"/>
        </w:rPr>
        <w:t>, tj. do dnia .................r.</w:t>
      </w:r>
    </w:p>
    <w:p w:rsidR="009E61DB" w:rsidRPr="00A75C27" w:rsidRDefault="009E61DB" w:rsidP="00651FB9">
      <w:pPr>
        <w:spacing w:line="360" w:lineRule="auto"/>
        <w:jc w:val="both"/>
        <w:rPr>
          <w:rFonts w:ascii="Tahoma" w:hAnsi="Tahoma" w:cs="Tahoma"/>
          <w:i/>
          <w:iCs/>
          <w:sz w:val="19"/>
          <w:szCs w:val="19"/>
        </w:rPr>
      </w:pPr>
      <w:r w:rsidRPr="00A75C27">
        <w:rPr>
          <w:rFonts w:ascii="Tahoma" w:hAnsi="Tahoma" w:cs="Tahoma"/>
          <w:sz w:val="19"/>
          <w:szCs w:val="19"/>
        </w:rPr>
        <w:t xml:space="preserve">pomiędzy: </w:t>
      </w:r>
    </w:p>
    <w:p w:rsidR="009E61DB" w:rsidRPr="00C94C04" w:rsidRDefault="009E61DB" w:rsidP="00C94C04">
      <w:pPr>
        <w:numPr>
          <w:ilvl w:val="0"/>
          <w:numId w:val="5"/>
        </w:numPr>
        <w:autoSpaceDE w:val="0"/>
        <w:autoSpaceDN w:val="0"/>
        <w:spacing w:line="360" w:lineRule="auto"/>
        <w:jc w:val="both"/>
        <w:rPr>
          <w:rFonts w:ascii="Tahoma" w:hAnsi="Tahoma" w:cs="Tahoma"/>
          <w:i/>
          <w:iCs/>
          <w:smallCaps/>
          <w:sz w:val="19"/>
          <w:szCs w:val="19"/>
        </w:rPr>
      </w:pPr>
      <w:r w:rsidRPr="00A75C27">
        <w:rPr>
          <w:rFonts w:ascii="Tahoma" w:hAnsi="Tahoma" w:cs="Tahoma"/>
          <w:b/>
          <w:bCs/>
          <w:i/>
          <w:iCs/>
          <w:smallCaps/>
          <w:sz w:val="19"/>
          <w:szCs w:val="19"/>
        </w:rPr>
        <w:t>Uniwersyteckim Dziecięcym Szpitalem Klinicznym im. L. Zamenhofa w Białymstoku</w:t>
      </w:r>
      <w:r w:rsidRPr="00A75C27">
        <w:rPr>
          <w:rFonts w:ascii="Tahoma" w:hAnsi="Tahoma" w:cs="Tahoma"/>
          <w:i/>
          <w:iCs/>
          <w:smallCaps/>
          <w:sz w:val="19"/>
          <w:szCs w:val="19"/>
        </w:rPr>
        <w:t xml:space="preserve">, z siedzibą </w:t>
      </w:r>
      <w:r w:rsidRPr="00A75C27">
        <w:rPr>
          <w:rFonts w:ascii="Tahoma" w:hAnsi="Tahoma" w:cs="Tahoma"/>
          <w:i/>
          <w:iCs/>
          <w:smallCaps/>
          <w:sz w:val="19"/>
          <w:szCs w:val="19"/>
        </w:rPr>
        <w:br/>
        <w:t xml:space="preserve">w Białymstoku, kod 15-274, ul. J. Waszyngtona 17, wpisanym do krajowego rejestru sądowego – rejestr stowarzyszeń, </w:t>
      </w:r>
      <w:r w:rsidRPr="00A75C27">
        <w:rPr>
          <w:rFonts w:ascii="Tahoma" w:hAnsi="Tahoma" w:cs="Tahoma"/>
          <w:i/>
          <w:iCs/>
          <w:smallCaps/>
          <w:sz w:val="19"/>
          <w:szCs w:val="19"/>
        </w:rPr>
        <w:lastRenderedPageBreak/>
        <w:t>innych organizacji społecznych i zawodowych, fundacji i publicznych zakładów opieki zdrowotnej – prowadzonego przez sąd rejonowy w Białymstoku, xii wydział gospodarczy rejestru sądowego pod numerem KR</w:t>
      </w:r>
      <w:r w:rsidR="00C94C04">
        <w:rPr>
          <w:rFonts w:ascii="Tahoma" w:hAnsi="Tahoma" w:cs="Tahoma"/>
          <w:i/>
          <w:iCs/>
          <w:smallCaps/>
          <w:sz w:val="19"/>
          <w:szCs w:val="19"/>
        </w:rPr>
        <w:t xml:space="preserve">S 0000002628 – w dn. 06.03.2001, </w:t>
      </w:r>
      <w:r w:rsidRPr="00C94C04">
        <w:rPr>
          <w:rFonts w:ascii="Tahoma" w:hAnsi="Tahoma" w:cs="Tahoma"/>
          <w:i/>
          <w:iCs/>
          <w:sz w:val="19"/>
          <w:szCs w:val="19"/>
        </w:rPr>
        <w:t xml:space="preserve">zwanym dalej </w:t>
      </w:r>
      <w:r w:rsidRPr="00C94C04">
        <w:rPr>
          <w:rFonts w:ascii="Tahoma" w:hAnsi="Tahoma" w:cs="Tahoma"/>
          <w:b/>
          <w:bCs/>
          <w:i/>
          <w:iCs/>
          <w:sz w:val="19"/>
          <w:szCs w:val="19"/>
        </w:rPr>
        <w:t>„Zamawiającym”</w:t>
      </w:r>
      <w:r w:rsidRPr="00C94C04">
        <w:rPr>
          <w:rFonts w:ascii="Tahoma" w:hAnsi="Tahoma" w:cs="Tahoma"/>
          <w:i/>
          <w:iCs/>
          <w:sz w:val="19"/>
          <w:szCs w:val="19"/>
        </w:rPr>
        <w:t>, reprezentowanym przez:</w:t>
      </w:r>
    </w:p>
    <w:p w:rsidR="009E61DB" w:rsidRPr="00A75C27" w:rsidRDefault="009E61DB" w:rsidP="00527A26">
      <w:pPr>
        <w:numPr>
          <w:ilvl w:val="0"/>
          <w:numId w:val="13"/>
        </w:numPr>
        <w:spacing w:line="360" w:lineRule="auto"/>
        <w:jc w:val="both"/>
        <w:rPr>
          <w:rFonts w:ascii="Tahoma" w:hAnsi="Tahoma" w:cs="Tahoma"/>
          <w:smallCaps/>
          <w:sz w:val="19"/>
          <w:szCs w:val="19"/>
        </w:rPr>
      </w:pPr>
      <w:r w:rsidRPr="00A75C27">
        <w:rPr>
          <w:rFonts w:ascii="Tahoma" w:hAnsi="Tahoma" w:cs="Tahoma"/>
          <w:smallCaps/>
          <w:sz w:val="19"/>
          <w:szCs w:val="19"/>
        </w:rPr>
        <w:t xml:space="preserve">Zastępcę Dyrektora do spraw ekonomicznych – Cezarego </w:t>
      </w:r>
      <w:proofErr w:type="spellStart"/>
      <w:r w:rsidRPr="00A75C27">
        <w:rPr>
          <w:rFonts w:ascii="Tahoma" w:hAnsi="Tahoma" w:cs="Tahoma"/>
          <w:smallCaps/>
          <w:sz w:val="19"/>
          <w:szCs w:val="19"/>
        </w:rPr>
        <w:t>rzemka</w:t>
      </w:r>
      <w:proofErr w:type="spellEnd"/>
      <w:r w:rsidRPr="00A75C27">
        <w:rPr>
          <w:rFonts w:ascii="Tahoma" w:hAnsi="Tahoma" w:cs="Tahoma"/>
          <w:smallCaps/>
          <w:sz w:val="19"/>
          <w:szCs w:val="19"/>
        </w:rPr>
        <w:t xml:space="preserve"> </w:t>
      </w:r>
    </w:p>
    <w:p w:rsidR="009E61DB" w:rsidRPr="00A75C27" w:rsidRDefault="009E61DB" w:rsidP="00651FB9">
      <w:pPr>
        <w:spacing w:line="360" w:lineRule="auto"/>
        <w:ind w:left="360"/>
        <w:jc w:val="both"/>
        <w:rPr>
          <w:rFonts w:ascii="Tahoma" w:hAnsi="Tahoma" w:cs="Tahoma"/>
          <w:smallCaps/>
          <w:sz w:val="19"/>
          <w:szCs w:val="19"/>
        </w:rPr>
      </w:pPr>
      <w:r w:rsidRPr="00A75C27">
        <w:rPr>
          <w:rFonts w:ascii="Tahoma" w:hAnsi="Tahoma" w:cs="Tahoma"/>
          <w:smallCaps/>
          <w:sz w:val="19"/>
          <w:szCs w:val="19"/>
        </w:rPr>
        <w:t>A</w:t>
      </w:r>
    </w:p>
    <w:p w:rsidR="009E61DB" w:rsidRPr="00A75C27" w:rsidRDefault="009E61DB" w:rsidP="00527A26">
      <w:pPr>
        <w:numPr>
          <w:ilvl w:val="0"/>
          <w:numId w:val="5"/>
        </w:numPr>
        <w:autoSpaceDE w:val="0"/>
        <w:autoSpaceDN w:val="0"/>
        <w:spacing w:line="360" w:lineRule="auto"/>
        <w:jc w:val="both"/>
        <w:rPr>
          <w:rFonts w:ascii="Tahoma" w:hAnsi="Tahoma" w:cs="Tahoma"/>
          <w:i/>
          <w:iCs/>
          <w:sz w:val="19"/>
          <w:szCs w:val="19"/>
        </w:rPr>
      </w:pPr>
      <w:r w:rsidRPr="00A75C27">
        <w:rPr>
          <w:rFonts w:ascii="Tahoma" w:hAnsi="Tahoma" w:cs="Tahoma"/>
          <w:b/>
          <w:bCs/>
          <w:i/>
          <w:iCs/>
          <w:smallCaps/>
          <w:sz w:val="19"/>
          <w:szCs w:val="19"/>
        </w:rPr>
        <w:t xml:space="preserve">........................................ </w:t>
      </w:r>
      <w:r w:rsidRPr="00A75C27">
        <w:rPr>
          <w:rFonts w:ascii="Tahoma" w:hAnsi="Tahoma" w:cs="Tahoma"/>
          <w:i/>
          <w:iCs/>
          <w:smallCaps/>
          <w:sz w:val="19"/>
          <w:szCs w:val="19"/>
        </w:rPr>
        <w:t xml:space="preserve">z siedzibą w .................., ul..........................., wpisanym do ....................... – prowadzonego przez ............................................ pod numerem ............................... </w:t>
      </w:r>
    </w:p>
    <w:p w:rsidR="009E61DB" w:rsidRPr="00A75C27" w:rsidRDefault="009E61DB" w:rsidP="00651FB9">
      <w:pPr>
        <w:autoSpaceDE w:val="0"/>
        <w:autoSpaceDN w:val="0"/>
        <w:spacing w:line="360" w:lineRule="auto"/>
        <w:ind w:firstLine="360"/>
        <w:jc w:val="both"/>
        <w:rPr>
          <w:rFonts w:ascii="Tahoma" w:hAnsi="Tahoma" w:cs="Tahoma"/>
          <w:i/>
          <w:iCs/>
          <w:sz w:val="19"/>
          <w:szCs w:val="19"/>
        </w:rPr>
      </w:pPr>
      <w:r w:rsidRPr="00A75C27">
        <w:rPr>
          <w:rFonts w:ascii="Tahoma" w:hAnsi="Tahoma" w:cs="Tahoma"/>
          <w:i/>
          <w:iCs/>
          <w:sz w:val="19"/>
          <w:szCs w:val="19"/>
        </w:rPr>
        <w:t xml:space="preserve">zwanym dalej </w:t>
      </w:r>
      <w:r w:rsidRPr="00A75C27">
        <w:rPr>
          <w:rFonts w:ascii="Tahoma" w:hAnsi="Tahoma" w:cs="Tahoma"/>
          <w:b/>
          <w:bCs/>
          <w:i/>
          <w:iCs/>
          <w:sz w:val="19"/>
          <w:szCs w:val="19"/>
        </w:rPr>
        <w:t>„Wykonawcą</w:t>
      </w:r>
      <w:r w:rsidRPr="00A75C27">
        <w:rPr>
          <w:rFonts w:ascii="Tahoma" w:hAnsi="Tahoma" w:cs="Tahoma"/>
          <w:b/>
          <w:i/>
          <w:iCs/>
          <w:sz w:val="19"/>
          <w:szCs w:val="19"/>
        </w:rPr>
        <w:t>”</w:t>
      </w:r>
      <w:r w:rsidRPr="00A75C27">
        <w:rPr>
          <w:rFonts w:ascii="Tahoma" w:hAnsi="Tahoma" w:cs="Tahoma"/>
          <w:i/>
          <w:iCs/>
          <w:sz w:val="19"/>
          <w:szCs w:val="19"/>
        </w:rPr>
        <w:t>, reprezentowanym przez:</w:t>
      </w:r>
    </w:p>
    <w:p w:rsidR="009E61DB" w:rsidRPr="00A75C27" w:rsidRDefault="009E61DB" w:rsidP="00527A26">
      <w:pPr>
        <w:numPr>
          <w:ilvl w:val="0"/>
          <w:numId w:val="4"/>
        </w:numPr>
        <w:tabs>
          <w:tab w:val="clear" w:pos="720"/>
          <w:tab w:val="num" w:pos="360"/>
        </w:tabs>
        <w:autoSpaceDE w:val="0"/>
        <w:autoSpaceDN w:val="0"/>
        <w:spacing w:line="360" w:lineRule="auto"/>
        <w:ind w:left="360"/>
        <w:jc w:val="both"/>
        <w:rPr>
          <w:rFonts w:ascii="Tahoma" w:hAnsi="Tahoma" w:cs="Tahoma"/>
          <w:sz w:val="19"/>
          <w:szCs w:val="19"/>
        </w:rPr>
      </w:pPr>
      <w:r w:rsidRPr="00A75C27">
        <w:rPr>
          <w:rFonts w:ascii="Tahoma" w:hAnsi="Tahoma" w:cs="Tahoma"/>
          <w:sz w:val="19"/>
          <w:szCs w:val="19"/>
        </w:rPr>
        <w:t>.........................................................................................................................................................</w:t>
      </w:r>
    </w:p>
    <w:p w:rsidR="009E61DB" w:rsidRPr="00A75C27" w:rsidRDefault="009E61DB" w:rsidP="00527A26">
      <w:pPr>
        <w:numPr>
          <w:ilvl w:val="0"/>
          <w:numId w:val="4"/>
        </w:numPr>
        <w:tabs>
          <w:tab w:val="clear" w:pos="720"/>
          <w:tab w:val="num" w:pos="360"/>
        </w:tabs>
        <w:autoSpaceDE w:val="0"/>
        <w:autoSpaceDN w:val="0"/>
        <w:spacing w:line="360" w:lineRule="auto"/>
        <w:ind w:left="360"/>
        <w:jc w:val="both"/>
        <w:rPr>
          <w:rFonts w:ascii="Tahoma" w:hAnsi="Tahoma" w:cs="Tahoma"/>
          <w:sz w:val="19"/>
          <w:szCs w:val="19"/>
        </w:rPr>
      </w:pPr>
      <w:r w:rsidRPr="00A75C27">
        <w:rPr>
          <w:rFonts w:ascii="Tahoma" w:hAnsi="Tahoma" w:cs="Tahoma"/>
          <w:sz w:val="19"/>
          <w:szCs w:val="19"/>
        </w:rPr>
        <w:t>.........................................................................................................................................................</w:t>
      </w:r>
    </w:p>
    <w:p w:rsidR="009E61DB" w:rsidRPr="00A75C27" w:rsidRDefault="009E61DB" w:rsidP="00651FB9">
      <w:pPr>
        <w:spacing w:line="360" w:lineRule="auto"/>
        <w:jc w:val="both"/>
        <w:rPr>
          <w:rFonts w:ascii="Tahoma" w:hAnsi="Tahoma" w:cs="Tahoma"/>
          <w:i/>
          <w:iCs/>
          <w:sz w:val="19"/>
          <w:szCs w:val="19"/>
        </w:rPr>
      </w:pPr>
      <w:r w:rsidRPr="00A75C27">
        <w:rPr>
          <w:rFonts w:ascii="Tahoma" w:hAnsi="Tahoma" w:cs="Tahoma"/>
          <w:i/>
          <w:iCs/>
          <w:sz w:val="19"/>
          <w:szCs w:val="19"/>
        </w:rPr>
        <w:t>W wyniku postępowania o udzielenie zamówienia publicznego przeprowadzonego w trybie przetargu nieograniczonego</w:t>
      </w:r>
      <w:r w:rsidRPr="00A75C27">
        <w:rPr>
          <w:rFonts w:ascii="Tahoma" w:hAnsi="Tahoma" w:cs="Tahoma"/>
          <w:b/>
          <w:bCs/>
          <w:i/>
          <w:iCs/>
          <w:sz w:val="19"/>
          <w:szCs w:val="19"/>
        </w:rPr>
        <w:t xml:space="preserve"> </w:t>
      </w:r>
      <w:r w:rsidRPr="00A75C27">
        <w:rPr>
          <w:rFonts w:ascii="Tahoma" w:hAnsi="Tahoma" w:cs="Tahoma"/>
          <w:i/>
          <w:iCs/>
          <w:sz w:val="19"/>
          <w:szCs w:val="19"/>
        </w:rPr>
        <w:t xml:space="preserve">zgodnie z ustawą z dnia </w:t>
      </w:r>
      <w:r w:rsidR="00B30EFE">
        <w:rPr>
          <w:rFonts w:ascii="Tahoma" w:hAnsi="Tahoma" w:cs="Tahoma"/>
          <w:i/>
          <w:iCs/>
          <w:sz w:val="19"/>
          <w:szCs w:val="19"/>
        </w:rPr>
        <w:t>11</w:t>
      </w:r>
      <w:r w:rsidRPr="00A75C27">
        <w:rPr>
          <w:rFonts w:ascii="Tahoma" w:hAnsi="Tahoma" w:cs="Tahoma"/>
          <w:i/>
          <w:iCs/>
          <w:sz w:val="19"/>
          <w:szCs w:val="19"/>
        </w:rPr>
        <w:t xml:space="preserve"> </w:t>
      </w:r>
      <w:r w:rsidR="00B34EF1">
        <w:rPr>
          <w:rFonts w:ascii="Tahoma" w:hAnsi="Tahoma" w:cs="Tahoma"/>
          <w:i/>
          <w:iCs/>
          <w:sz w:val="19"/>
          <w:szCs w:val="19"/>
        </w:rPr>
        <w:t>września 2019</w:t>
      </w:r>
      <w:r w:rsidRPr="00A75C27">
        <w:rPr>
          <w:rFonts w:ascii="Tahoma" w:hAnsi="Tahoma" w:cs="Tahoma"/>
          <w:i/>
          <w:iCs/>
          <w:sz w:val="19"/>
          <w:szCs w:val="19"/>
        </w:rPr>
        <w:t xml:space="preserve"> r. – Prawo zamówień publicznych (</w:t>
      </w:r>
      <w:r w:rsidR="00926BA4" w:rsidRPr="00A75C27">
        <w:rPr>
          <w:rFonts w:ascii="Tahoma" w:hAnsi="Tahoma" w:cs="Tahoma"/>
          <w:i/>
          <w:iCs/>
          <w:sz w:val="19"/>
          <w:szCs w:val="19"/>
        </w:rPr>
        <w:t xml:space="preserve"> Dz. U. 2019 r. poz. </w:t>
      </w:r>
      <w:r w:rsidR="00B34EF1">
        <w:rPr>
          <w:rFonts w:ascii="Tahoma" w:hAnsi="Tahoma" w:cs="Tahoma"/>
          <w:i/>
          <w:iCs/>
          <w:sz w:val="19"/>
          <w:szCs w:val="19"/>
        </w:rPr>
        <w:t>2019</w:t>
      </w:r>
      <w:r w:rsidRPr="00A75C27">
        <w:rPr>
          <w:rFonts w:ascii="Tahoma" w:hAnsi="Tahoma" w:cs="Tahoma"/>
          <w:i/>
          <w:iCs/>
          <w:sz w:val="19"/>
          <w:szCs w:val="19"/>
        </w:rPr>
        <w:t>), została zawarta umowa o następującej treści:</w:t>
      </w:r>
    </w:p>
    <w:p w:rsidR="009E61DB" w:rsidRPr="00A75C27" w:rsidRDefault="009E61DB" w:rsidP="00651FB9">
      <w:pPr>
        <w:spacing w:line="360" w:lineRule="auto"/>
        <w:jc w:val="center"/>
        <w:rPr>
          <w:rFonts w:ascii="Tahoma" w:hAnsi="Tahoma" w:cs="Tahoma"/>
          <w:sz w:val="19"/>
          <w:szCs w:val="19"/>
        </w:rPr>
      </w:pPr>
      <w:r w:rsidRPr="00A75C27">
        <w:rPr>
          <w:rFonts w:ascii="Tahoma" w:hAnsi="Tahoma" w:cs="Tahoma"/>
          <w:b/>
          <w:bCs/>
          <w:sz w:val="19"/>
          <w:szCs w:val="19"/>
        </w:rPr>
        <w:t>§ 1</w:t>
      </w:r>
    </w:p>
    <w:p w:rsidR="009E61DB" w:rsidRPr="00A75C27" w:rsidRDefault="009E61DB" w:rsidP="00527A26">
      <w:pPr>
        <w:numPr>
          <w:ilvl w:val="0"/>
          <w:numId w:val="21"/>
        </w:numPr>
        <w:tabs>
          <w:tab w:val="clear" w:pos="720"/>
          <w:tab w:val="num" w:pos="360"/>
        </w:tabs>
        <w:spacing w:line="360" w:lineRule="auto"/>
        <w:ind w:left="360"/>
        <w:jc w:val="both"/>
        <w:rPr>
          <w:rFonts w:ascii="Tahoma" w:hAnsi="Tahoma" w:cs="Tahoma"/>
          <w:sz w:val="19"/>
          <w:szCs w:val="19"/>
        </w:rPr>
      </w:pPr>
      <w:r w:rsidRPr="00A75C27">
        <w:rPr>
          <w:rFonts w:ascii="Tahoma" w:hAnsi="Tahoma" w:cs="Tahoma"/>
          <w:sz w:val="19"/>
          <w:szCs w:val="19"/>
        </w:rPr>
        <w:t xml:space="preserve">Przedmiotem umowy są </w:t>
      </w:r>
      <w:r w:rsidRPr="00B34EF1">
        <w:rPr>
          <w:rFonts w:ascii="Tahoma" w:hAnsi="Tahoma" w:cs="Tahoma"/>
          <w:b/>
          <w:sz w:val="19"/>
          <w:szCs w:val="19"/>
        </w:rPr>
        <w:t xml:space="preserve">dostawy </w:t>
      </w:r>
      <w:r w:rsidR="006B317C" w:rsidRPr="00B34EF1">
        <w:rPr>
          <w:rFonts w:ascii="Tahoma" w:hAnsi="Tahoma" w:cs="Tahoma"/>
          <w:b/>
          <w:sz w:val="19"/>
          <w:szCs w:val="19"/>
        </w:rPr>
        <w:t>le</w:t>
      </w:r>
      <w:r w:rsidR="009144A9">
        <w:rPr>
          <w:rFonts w:ascii="Tahoma" w:hAnsi="Tahoma" w:cs="Tahoma"/>
          <w:b/>
          <w:sz w:val="19"/>
          <w:szCs w:val="19"/>
        </w:rPr>
        <w:t>ków, materiałów stomatologicznych i okulistycznych</w:t>
      </w:r>
      <w:r w:rsidR="00A6637D" w:rsidRPr="00A75C27">
        <w:rPr>
          <w:rFonts w:ascii="Tahoma" w:hAnsi="Tahoma" w:cs="Tahoma"/>
          <w:bCs/>
          <w:iCs/>
          <w:sz w:val="19"/>
          <w:szCs w:val="19"/>
        </w:rPr>
        <w:t xml:space="preserve"> </w:t>
      </w:r>
      <w:r w:rsidRPr="00A75C27">
        <w:rPr>
          <w:rFonts w:ascii="Tahoma" w:hAnsi="Tahoma" w:cs="Tahoma"/>
          <w:sz w:val="19"/>
          <w:szCs w:val="19"/>
        </w:rPr>
        <w:t>wys</w:t>
      </w:r>
      <w:r w:rsidR="00F56FA1" w:rsidRPr="00A75C27">
        <w:rPr>
          <w:rFonts w:ascii="Tahoma" w:hAnsi="Tahoma" w:cs="Tahoma"/>
          <w:sz w:val="19"/>
          <w:szCs w:val="19"/>
        </w:rPr>
        <w:t xml:space="preserve">zczególnionych w </w:t>
      </w:r>
      <w:r w:rsidR="00F56FA1" w:rsidRPr="004759F2">
        <w:rPr>
          <w:rFonts w:ascii="Tahoma" w:hAnsi="Tahoma" w:cs="Tahoma"/>
          <w:sz w:val="19"/>
          <w:szCs w:val="19"/>
        </w:rPr>
        <w:t xml:space="preserve">załączniku nr </w:t>
      </w:r>
      <w:r w:rsidR="00432D45" w:rsidRPr="004759F2">
        <w:rPr>
          <w:rFonts w:ascii="Tahoma" w:hAnsi="Tahoma" w:cs="Tahoma"/>
          <w:sz w:val="19"/>
          <w:szCs w:val="19"/>
        </w:rPr>
        <w:t>1</w:t>
      </w:r>
      <w:r w:rsidRPr="00A75C27">
        <w:rPr>
          <w:rFonts w:ascii="Tahoma" w:hAnsi="Tahoma" w:cs="Tahoma"/>
          <w:sz w:val="19"/>
          <w:szCs w:val="19"/>
        </w:rPr>
        <w:t>, stanowiącym integralną część niniejszej umowy.</w:t>
      </w:r>
    </w:p>
    <w:p w:rsidR="00D4424C" w:rsidRPr="00A75C27" w:rsidRDefault="00D4424C" w:rsidP="00527A26">
      <w:pPr>
        <w:numPr>
          <w:ilvl w:val="0"/>
          <w:numId w:val="21"/>
        </w:numPr>
        <w:tabs>
          <w:tab w:val="clear" w:pos="720"/>
          <w:tab w:val="num" w:pos="360"/>
        </w:tabs>
        <w:spacing w:line="360" w:lineRule="auto"/>
        <w:ind w:left="360"/>
        <w:jc w:val="both"/>
        <w:rPr>
          <w:rFonts w:ascii="Tahoma" w:hAnsi="Tahoma" w:cs="Tahoma"/>
          <w:sz w:val="19"/>
          <w:szCs w:val="19"/>
        </w:rPr>
      </w:pPr>
      <w:r w:rsidRPr="00A75C27">
        <w:rPr>
          <w:rFonts w:ascii="Tahoma" w:hAnsi="Tahoma" w:cs="Tahoma"/>
          <w:sz w:val="19"/>
          <w:szCs w:val="19"/>
        </w:rPr>
        <w:t xml:space="preserve">Wykonawca zobowiązany jest na każdej fakturze umieszczać kod EAN dostarczonego produktu leczniczego. </w:t>
      </w:r>
    </w:p>
    <w:p w:rsidR="00D4424C" w:rsidRPr="008A310A" w:rsidRDefault="00D4424C" w:rsidP="00527A26">
      <w:pPr>
        <w:numPr>
          <w:ilvl w:val="0"/>
          <w:numId w:val="21"/>
        </w:numPr>
        <w:tabs>
          <w:tab w:val="clear" w:pos="720"/>
          <w:tab w:val="num" w:pos="360"/>
        </w:tabs>
        <w:spacing w:line="360" w:lineRule="auto"/>
        <w:ind w:left="360"/>
        <w:jc w:val="both"/>
        <w:rPr>
          <w:rFonts w:ascii="Tahoma" w:hAnsi="Tahoma" w:cs="Tahoma"/>
          <w:sz w:val="19"/>
          <w:szCs w:val="19"/>
        </w:rPr>
      </w:pPr>
      <w:r w:rsidRPr="008A310A">
        <w:rPr>
          <w:rFonts w:ascii="Tahoma" w:hAnsi="Tahoma" w:cs="Tahoma"/>
          <w:sz w:val="19"/>
          <w:szCs w:val="19"/>
        </w:rPr>
        <w:t xml:space="preserve">Wykonawca dostarczający </w:t>
      </w:r>
      <w:r w:rsidRPr="008A310A">
        <w:rPr>
          <w:rFonts w:ascii="Tahoma" w:hAnsi="Tahoma" w:cs="Tahoma"/>
          <w:b/>
          <w:sz w:val="19"/>
          <w:szCs w:val="19"/>
        </w:rPr>
        <w:t xml:space="preserve">preparaty </w:t>
      </w:r>
      <w:proofErr w:type="spellStart"/>
      <w:r w:rsidRPr="008A310A">
        <w:rPr>
          <w:rFonts w:ascii="Tahoma" w:hAnsi="Tahoma" w:cs="Tahoma"/>
          <w:b/>
          <w:sz w:val="19"/>
          <w:szCs w:val="19"/>
        </w:rPr>
        <w:t>termolabilne</w:t>
      </w:r>
      <w:proofErr w:type="spellEnd"/>
      <w:r w:rsidRPr="008A310A">
        <w:rPr>
          <w:rFonts w:ascii="Tahoma" w:hAnsi="Tahoma" w:cs="Tahoma"/>
          <w:b/>
          <w:sz w:val="19"/>
          <w:szCs w:val="19"/>
        </w:rPr>
        <w:t>,</w:t>
      </w:r>
      <w:r w:rsidRPr="008A310A">
        <w:rPr>
          <w:rFonts w:ascii="Tahoma" w:hAnsi="Tahoma" w:cs="Tahoma"/>
          <w:sz w:val="19"/>
          <w:szCs w:val="19"/>
        </w:rPr>
        <w:t xml:space="preserve"> zobowiązany jest przy każdej dostawie dostarczyć wydruk z rejestratora temperatury lub rejestrator temperatury z wyświetlaczem umożliwiającym odczyt temperatury opakowania leku w chwili odbioru przez Zamawiającego</w:t>
      </w:r>
      <w:r w:rsidR="0011510B" w:rsidRPr="008A310A">
        <w:rPr>
          <w:rFonts w:ascii="Tahoma" w:hAnsi="Tahoma" w:cs="Tahoma"/>
          <w:sz w:val="19"/>
          <w:szCs w:val="19"/>
        </w:rPr>
        <w:t xml:space="preserve"> – </w:t>
      </w:r>
      <w:r w:rsidR="0011510B" w:rsidRPr="002C75CD">
        <w:rPr>
          <w:rFonts w:ascii="Tahoma" w:hAnsi="Tahoma" w:cs="Tahoma"/>
          <w:b/>
          <w:sz w:val="19"/>
          <w:szCs w:val="19"/>
        </w:rPr>
        <w:t>dotyczy pakietu</w:t>
      </w:r>
      <w:r w:rsidR="0011510B" w:rsidRPr="002C75CD">
        <w:rPr>
          <w:rFonts w:ascii="Tahoma" w:hAnsi="Tahoma" w:cs="Tahoma"/>
          <w:sz w:val="19"/>
          <w:szCs w:val="19"/>
        </w:rPr>
        <w:t xml:space="preserve"> </w:t>
      </w:r>
      <w:r w:rsidR="004D1929" w:rsidRPr="002C75CD">
        <w:rPr>
          <w:rFonts w:ascii="Tahoma" w:hAnsi="Tahoma" w:cs="Tahoma"/>
          <w:b/>
          <w:sz w:val="19"/>
          <w:szCs w:val="19"/>
        </w:rPr>
        <w:t>42, 47, 48, 49, 50, 73, 76.</w:t>
      </w:r>
    </w:p>
    <w:p w:rsidR="009E61DB" w:rsidRPr="00A75C27" w:rsidRDefault="009E61DB" w:rsidP="00527A26">
      <w:pPr>
        <w:numPr>
          <w:ilvl w:val="0"/>
          <w:numId w:val="21"/>
        </w:numPr>
        <w:tabs>
          <w:tab w:val="clear" w:pos="720"/>
          <w:tab w:val="num" w:pos="360"/>
        </w:tabs>
        <w:spacing w:line="360" w:lineRule="auto"/>
        <w:ind w:left="360"/>
        <w:rPr>
          <w:rFonts w:ascii="Tahoma" w:hAnsi="Tahoma" w:cs="Tahoma"/>
          <w:sz w:val="19"/>
          <w:szCs w:val="19"/>
        </w:rPr>
      </w:pPr>
      <w:r w:rsidRPr="00A75C27">
        <w:rPr>
          <w:rFonts w:ascii="Tahoma" w:hAnsi="Tahoma" w:cs="Tahoma"/>
          <w:sz w:val="19"/>
          <w:szCs w:val="19"/>
        </w:rPr>
        <w:t xml:space="preserve">Wartość umowy brutto obejmująca podatek od towarów i usług wynosi: </w:t>
      </w:r>
      <w:r w:rsidRPr="00A75C27">
        <w:rPr>
          <w:rFonts w:ascii="Tahoma" w:hAnsi="Tahoma" w:cs="Tahoma"/>
          <w:sz w:val="19"/>
          <w:szCs w:val="19"/>
        </w:rPr>
        <w:br/>
      </w:r>
      <w:r w:rsidRPr="00A75C27">
        <w:rPr>
          <w:rFonts w:ascii="Tahoma" w:hAnsi="Tahoma" w:cs="Tahoma"/>
          <w:b/>
          <w:bCs/>
          <w:sz w:val="19"/>
          <w:szCs w:val="19"/>
        </w:rPr>
        <w:t>Pakiet ....</w:t>
      </w:r>
      <w:r w:rsidRPr="00A75C27">
        <w:rPr>
          <w:rFonts w:ascii="Tahoma" w:hAnsi="Tahoma" w:cs="Tahoma"/>
          <w:sz w:val="19"/>
          <w:szCs w:val="19"/>
        </w:rPr>
        <w:t xml:space="preserve"> - .............. zł.</w:t>
      </w:r>
    </w:p>
    <w:p w:rsidR="009E61DB" w:rsidRPr="00A75C27" w:rsidRDefault="009E61DB" w:rsidP="00527A26">
      <w:pPr>
        <w:pStyle w:val="Tekstpodstawowy"/>
        <w:numPr>
          <w:ilvl w:val="0"/>
          <w:numId w:val="21"/>
        </w:numPr>
        <w:tabs>
          <w:tab w:val="clear" w:pos="720"/>
          <w:tab w:val="num" w:pos="360"/>
        </w:tabs>
        <w:ind w:left="360"/>
        <w:rPr>
          <w:rFonts w:ascii="Tahoma" w:hAnsi="Tahoma" w:cs="Tahoma"/>
          <w:b w:val="0"/>
          <w:bCs w:val="0"/>
          <w:sz w:val="19"/>
          <w:szCs w:val="19"/>
        </w:rPr>
      </w:pPr>
      <w:r w:rsidRPr="00A75C27">
        <w:rPr>
          <w:rFonts w:ascii="Tahoma" w:hAnsi="Tahoma" w:cs="Tahoma"/>
          <w:b w:val="0"/>
          <w:sz w:val="19"/>
          <w:szCs w:val="19"/>
        </w:rPr>
        <w:t>Realizacja każdego z pakietów ma charakter samodzielnego zobowiązania stron.</w:t>
      </w:r>
    </w:p>
    <w:p w:rsidR="009E61DB" w:rsidRPr="00A75C27" w:rsidRDefault="009E61DB" w:rsidP="00527A26">
      <w:pPr>
        <w:pStyle w:val="Tekstpodstawowy"/>
        <w:numPr>
          <w:ilvl w:val="0"/>
          <w:numId w:val="21"/>
        </w:numPr>
        <w:tabs>
          <w:tab w:val="clear" w:pos="720"/>
          <w:tab w:val="num" w:pos="360"/>
        </w:tabs>
        <w:ind w:left="360"/>
        <w:rPr>
          <w:rFonts w:ascii="Tahoma" w:hAnsi="Tahoma" w:cs="Tahoma"/>
          <w:b w:val="0"/>
          <w:bCs w:val="0"/>
          <w:sz w:val="19"/>
          <w:szCs w:val="19"/>
        </w:rPr>
      </w:pPr>
      <w:r w:rsidRPr="00A75C27">
        <w:rPr>
          <w:rFonts w:ascii="Tahoma" w:hAnsi="Tahoma" w:cs="Tahoma"/>
          <w:b w:val="0"/>
          <w:sz w:val="19"/>
          <w:szCs w:val="19"/>
        </w:rPr>
        <w:t xml:space="preserve">Ceny jednostkowe, ustalone w ofercie z dnia .............., tożsame z cenami podanymi w w/w </w:t>
      </w:r>
      <w:r w:rsidR="000919DA" w:rsidRPr="00A75C27">
        <w:rPr>
          <w:rFonts w:ascii="Tahoma" w:hAnsi="Tahoma" w:cs="Tahoma"/>
          <w:b w:val="0"/>
          <w:sz w:val="19"/>
          <w:szCs w:val="19"/>
        </w:rPr>
        <w:t xml:space="preserve">załączniku, nie ulegną zmianie, </w:t>
      </w:r>
      <w:r w:rsidRPr="00A75C27">
        <w:rPr>
          <w:rFonts w:ascii="Tahoma" w:hAnsi="Tahoma" w:cs="Tahoma"/>
          <w:b w:val="0"/>
          <w:sz w:val="19"/>
          <w:szCs w:val="19"/>
        </w:rPr>
        <w:t xml:space="preserve">z tym że dopuszcza się zmianę ustalonych cen brutto: </w:t>
      </w:r>
    </w:p>
    <w:p w:rsidR="009E61DB" w:rsidRPr="00A75C27" w:rsidRDefault="009E61DB" w:rsidP="00527A26">
      <w:pPr>
        <w:pStyle w:val="Tekstpodstawowy"/>
        <w:numPr>
          <w:ilvl w:val="0"/>
          <w:numId w:val="18"/>
        </w:numPr>
        <w:rPr>
          <w:rFonts w:ascii="Tahoma" w:hAnsi="Tahoma" w:cs="Tahoma"/>
          <w:b w:val="0"/>
          <w:bCs w:val="0"/>
          <w:sz w:val="19"/>
          <w:szCs w:val="19"/>
        </w:rPr>
      </w:pPr>
      <w:r w:rsidRPr="00A75C27">
        <w:rPr>
          <w:rFonts w:ascii="Tahoma" w:hAnsi="Tahoma" w:cs="Tahoma"/>
          <w:b w:val="0"/>
          <w:sz w:val="19"/>
          <w:szCs w:val="19"/>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rsidR="009E61DB" w:rsidRPr="00A75C27" w:rsidRDefault="009E61DB" w:rsidP="00527A26">
      <w:pPr>
        <w:pStyle w:val="Tekstpodstawowy"/>
        <w:numPr>
          <w:ilvl w:val="0"/>
          <w:numId w:val="18"/>
        </w:numPr>
        <w:rPr>
          <w:rFonts w:ascii="Tahoma" w:hAnsi="Tahoma" w:cs="Tahoma"/>
          <w:b w:val="0"/>
          <w:bCs w:val="0"/>
          <w:sz w:val="19"/>
          <w:szCs w:val="19"/>
        </w:rPr>
      </w:pPr>
      <w:r w:rsidRPr="00A75C27">
        <w:rPr>
          <w:rFonts w:ascii="Tahoma" w:hAnsi="Tahoma" w:cs="Tahoma"/>
          <w:b w:val="0"/>
          <w:sz w:val="19"/>
          <w:szCs w:val="19"/>
        </w:rPr>
        <w:t>w przypadku ustalenia cen urzędowych na produkty, wobec których obowiązywały ceny umowne, przy czym cena brutto nie będzie wyższa niż cena urzędowa przedstawiona w odpowiednim akcie prawnym – obowiązujące od dnia wejścia w życie tego aktu prawnego;</w:t>
      </w:r>
    </w:p>
    <w:p w:rsidR="009E61DB" w:rsidRPr="00A75C27" w:rsidRDefault="009E61DB" w:rsidP="00527A26">
      <w:pPr>
        <w:pStyle w:val="Tekstpodstawowy"/>
        <w:numPr>
          <w:ilvl w:val="0"/>
          <w:numId w:val="18"/>
        </w:numPr>
        <w:rPr>
          <w:rFonts w:ascii="Tahoma" w:hAnsi="Tahoma" w:cs="Tahoma"/>
          <w:b w:val="0"/>
          <w:bCs w:val="0"/>
          <w:sz w:val="19"/>
          <w:szCs w:val="19"/>
        </w:rPr>
      </w:pPr>
      <w:r w:rsidRPr="00A75C27">
        <w:rPr>
          <w:rFonts w:ascii="Tahoma" w:hAnsi="Tahoma" w:cs="Tahoma"/>
          <w:b w:val="0"/>
          <w:sz w:val="19"/>
          <w:szCs w:val="19"/>
        </w:rPr>
        <w:t>w przypadku obniżenia ceny leku.</w:t>
      </w:r>
    </w:p>
    <w:p w:rsidR="009E61DB" w:rsidRPr="00A75C27" w:rsidRDefault="009E61DB" w:rsidP="00527A26">
      <w:pPr>
        <w:pStyle w:val="Tekstpodstawowy"/>
        <w:numPr>
          <w:ilvl w:val="0"/>
          <w:numId w:val="21"/>
        </w:numPr>
        <w:tabs>
          <w:tab w:val="clear" w:pos="720"/>
          <w:tab w:val="num" w:pos="360"/>
        </w:tabs>
        <w:ind w:left="360"/>
        <w:rPr>
          <w:rFonts w:ascii="Tahoma" w:hAnsi="Tahoma" w:cs="Tahoma"/>
          <w:b w:val="0"/>
          <w:bCs w:val="0"/>
          <w:sz w:val="19"/>
          <w:szCs w:val="19"/>
        </w:rPr>
      </w:pPr>
      <w:r w:rsidRPr="00A75C27">
        <w:rPr>
          <w:rFonts w:ascii="Tahoma" w:hAnsi="Tahoma" w:cs="Tahoma"/>
          <w:b w:val="0"/>
          <w:sz w:val="19"/>
          <w:szCs w:val="19"/>
        </w:rPr>
        <w:t>Podstawowym warunkiem zaakceptowania przez Zamawiającego podwyższonych cen będzie złożenie przez Wykonawcę szczegółowego wyjaśnienia konieczności ich wzrostu i uzasadnienia wysokości podwyżki.</w:t>
      </w:r>
    </w:p>
    <w:p w:rsidR="009E61DB" w:rsidRPr="00E47A3F" w:rsidRDefault="009E61DB" w:rsidP="00527A26">
      <w:pPr>
        <w:pStyle w:val="Tekstpodstawowy"/>
        <w:numPr>
          <w:ilvl w:val="0"/>
          <w:numId w:val="21"/>
        </w:numPr>
        <w:tabs>
          <w:tab w:val="clear" w:pos="720"/>
          <w:tab w:val="num" w:pos="360"/>
        </w:tabs>
        <w:ind w:left="360"/>
        <w:rPr>
          <w:rFonts w:ascii="Tahoma" w:hAnsi="Tahoma" w:cs="Tahoma"/>
          <w:b w:val="0"/>
          <w:bCs w:val="0"/>
          <w:sz w:val="19"/>
          <w:szCs w:val="19"/>
        </w:rPr>
      </w:pPr>
      <w:r w:rsidRPr="00E47A3F">
        <w:rPr>
          <w:rFonts w:ascii="Tahoma" w:hAnsi="Tahoma" w:cs="Tahoma"/>
          <w:b w:val="0"/>
          <w:sz w:val="19"/>
          <w:szCs w:val="19"/>
        </w:rPr>
        <w:t>W przypadku leków sprowadzanych w ramach importu docelowego, po upływie minimalnego okresu niezmienności cen, tj. 6 miesięcy od daty zawarcia umowy, dopuszcza się również zmiany cen wynikające ze zmian kursów walut – o średni wskaźnik wzrostu / spadku kursu danej waluty, ustalony na podstawie notowań Narodowego Banku Polskiego z dnia bezpośrednio poprzedzającego dzień złożenia wniosku. Zmiana będzie możliwa w przypadku, gdy średni kurs danej waluty zmieni się powyżej 10% w porównaniu z kursem danej waluty obowiązującej w dniu podpisania umowy. Zmiana może nastąpić na pisemny wniosek stron, jednak nie częściej niż co 6 miesięcy. Wniosek musi być udokumentowany i złożony co najmniej na 14 dni przed proponowanym wprowadzeniem zmian.</w:t>
      </w:r>
    </w:p>
    <w:p w:rsidR="009E61DB" w:rsidRPr="00A75C27" w:rsidRDefault="000919DA" w:rsidP="00527A26">
      <w:pPr>
        <w:pStyle w:val="Tekstpodstawowy"/>
        <w:numPr>
          <w:ilvl w:val="0"/>
          <w:numId w:val="21"/>
        </w:numPr>
        <w:tabs>
          <w:tab w:val="clear" w:pos="720"/>
          <w:tab w:val="num" w:pos="360"/>
        </w:tabs>
        <w:ind w:left="360"/>
        <w:rPr>
          <w:rFonts w:ascii="Tahoma" w:hAnsi="Tahoma" w:cs="Tahoma"/>
          <w:b w:val="0"/>
          <w:bCs w:val="0"/>
          <w:sz w:val="19"/>
          <w:szCs w:val="19"/>
        </w:rPr>
      </w:pPr>
      <w:r w:rsidRPr="00A75C27">
        <w:rPr>
          <w:rFonts w:ascii="Tahoma" w:hAnsi="Tahoma" w:cs="Tahoma"/>
          <w:b w:val="0"/>
          <w:sz w:val="19"/>
          <w:szCs w:val="19"/>
        </w:rPr>
        <w:t>D</w:t>
      </w:r>
      <w:r w:rsidR="009E61DB" w:rsidRPr="00A75C27">
        <w:rPr>
          <w:rFonts w:ascii="Tahoma" w:hAnsi="Tahoma" w:cs="Tahoma"/>
          <w:b w:val="0"/>
          <w:sz w:val="19"/>
          <w:szCs w:val="19"/>
        </w:rPr>
        <w:t>opuszcza się następujące zmiany cen jednostkowych brutto:</w:t>
      </w:r>
    </w:p>
    <w:p w:rsidR="009E61DB" w:rsidRPr="00A75C27" w:rsidRDefault="009E61DB" w:rsidP="00527A26">
      <w:pPr>
        <w:pStyle w:val="Tekstpodstawowy"/>
        <w:numPr>
          <w:ilvl w:val="0"/>
          <w:numId w:val="24"/>
        </w:numPr>
        <w:rPr>
          <w:rFonts w:ascii="Tahoma" w:hAnsi="Tahoma" w:cs="Tahoma"/>
          <w:b w:val="0"/>
          <w:bCs w:val="0"/>
          <w:sz w:val="19"/>
          <w:szCs w:val="19"/>
        </w:rPr>
      </w:pPr>
      <w:r w:rsidRPr="00A75C27">
        <w:rPr>
          <w:rFonts w:ascii="Tahoma" w:hAnsi="Tahoma" w:cs="Tahoma"/>
          <w:b w:val="0"/>
          <w:sz w:val="19"/>
          <w:szCs w:val="19"/>
        </w:rPr>
        <w:lastRenderedPageBreak/>
        <w:t>w przypadku zmiany stawki podatku od towarów i usług, wprowadzonej odpowiednim aktem prawnym – zmianie ulegnie wyłącznie kwota VAT w stopniu wynikającym z wprowadzonej zmiany, przy zachowaniu stałej ceny netto,</w:t>
      </w:r>
    </w:p>
    <w:p w:rsidR="009E61DB" w:rsidRPr="00A75C27" w:rsidRDefault="009E61DB" w:rsidP="00527A26">
      <w:pPr>
        <w:pStyle w:val="Tekstpodstawowy"/>
        <w:numPr>
          <w:ilvl w:val="0"/>
          <w:numId w:val="24"/>
        </w:numPr>
        <w:rPr>
          <w:rFonts w:ascii="Tahoma" w:hAnsi="Tahoma" w:cs="Tahoma"/>
          <w:b w:val="0"/>
          <w:bCs w:val="0"/>
          <w:sz w:val="19"/>
          <w:szCs w:val="19"/>
        </w:rPr>
      </w:pPr>
      <w:r w:rsidRPr="00A75C27">
        <w:rPr>
          <w:rFonts w:ascii="Tahoma" w:hAnsi="Tahoma" w:cs="Tahoma"/>
          <w:b w:val="0"/>
          <w:sz w:val="19"/>
          <w:szCs w:val="19"/>
        </w:rPr>
        <w:t>w przypadku zmiany wysokości minimalnego wynagrodzenia za pracę ustalonego na podstawie art. 2 ust. 3-5 ustawy z dnia 10 października 2002 r. o minimalnym wynagrodzeniu za pracę,</w:t>
      </w:r>
    </w:p>
    <w:p w:rsidR="009E61DB" w:rsidRPr="00A75C27" w:rsidRDefault="009E61DB" w:rsidP="00527A26">
      <w:pPr>
        <w:pStyle w:val="Tekstpodstawowy"/>
        <w:numPr>
          <w:ilvl w:val="0"/>
          <w:numId w:val="24"/>
        </w:numPr>
        <w:rPr>
          <w:rFonts w:ascii="Tahoma" w:hAnsi="Tahoma" w:cs="Tahoma"/>
          <w:b w:val="0"/>
          <w:bCs w:val="0"/>
          <w:sz w:val="19"/>
          <w:szCs w:val="19"/>
        </w:rPr>
      </w:pPr>
      <w:r w:rsidRPr="00A75C27">
        <w:rPr>
          <w:rFonts w:ascii="Tahoma" w:hAnsi="Tahoma" w:cs="Tahoma"/>
          <w:b w:val="0"/>
          <w:sz w:val="19"/>
          <w:szCs w:val="19"/>
        </w:rPr>
        <w:t>w przypadku zmiany zasad podlegania ubezpieczeniom społecznym lub ubezpieczeniu zdrowotnemu lub wysokości stawki składki na ubezpieczenia społeczne lub zdrowotne,</w:t>
      </w:r>
    </w:p>
    <w:p w:rsidR="00927C4F" w:rsidRPr="00A75C27" w:rsidRDefault="00927C4F" w:rsidP="00527A26">
      <w:pPr>
        <w:pStyle w:val="Akapitzlist"/>
        <w:numPr>
          <w:ilvl w:val="0"/>
          <w:numId w:val="24"/>
        </w:numPr>
        <w:spacing w:line="360" w:lineRule="auto"/>
        <w:jc w:val="both"/>
        <w:rPr>
          <w:rFonts w:ascii="Tahoma" w:hAnsi="Tahoma" w:cs="Tahoma"/>
          <w:sz w:val="19"/>
          <w:szCs w:val="19"/>
        </w:rPr>
      </w:pPr>
      <w:r w:rsidRPr="00A75C27">
        <w:rPr>
          <w:rFonts w:ascii="Tahoma" w:hAnsi="Tahoma" w:cs="Tahoma"/>
          <w:sz w:val="19"/>
          <w:szCs w:val="19"/>
        </w:rPr>
        <w:t>w przypadku zmiany zasad gromadzenia i wysokości wpłat do pracowniczych planów kapitałowych, o których mowa w ustawie z dnia 4 października 2018r. o pracowniczych planach kapitałowych.</w:t>
      </w:r>
    </w:p>
    <w:p w:rsidR="009E61DB" w:rsidRPr="00A75C27" w:rsidRDefault="009E61DB" w:rsidP="00651FB9">
      <w:pPr>
        <w:spacing w:line="360" w:lineRule="auto"/>
        <w:ind w:left="360"/>
        <w:jc w:val="both"/>
        <w:rPr>
          <w:rFonts w:ascii="Tahoma" w:hAnsi="Tahoma" w:cs="Tahoma"/>
          <w:sz w:val="19"/>
          <w:szCs w:val="19"/>
        </w:rPr>
      </w:pPr>
      <w:r w:rsidRPr="00A75C27">
        <w:rPr>
          <w:rFonts w:ascii="Tahoma" w:hAnsi="Tahoma" w:cs="Tahoma"/>
          <w:sz w:val="19"/>
          <w:szCs w:val="19"/>
        </w:rPr>
        <w:t xml:space="preserve">- jeżeli zmiany te będą miały wpływ na koszty wykonania zamówienia przez Wykonawcę. </w:t>
      </w:r>
    </w:p>
    <w:p w:rsidR="009E61DB" w:rsidRPr="00A75C27" w:rsidRDefault="009E61DB" w:rsidP="00527A26">
      <w:pPr>
        <w:pStyle w:val="Tekstpodstawowy"/>
        <w:numPr>
          <w:ilvl w:val="0"/>
          <w:numId w:val="21"/>
        </w:numPr>
        <w:tabs>
          <w:tab w:val="clear" w:pos="720"/>
          <w:tab w:val="num" w:pos="360"/>
        </w:tabs>
        <w:ind w:left="360"/>
        <w:rPr>
          <w:rFonts w:ascii="Tahoma" w:hAnsi="Tahoma" w:cs="Tahoma"/>
          <w:b w:val="0"/>
          <w:bCs w:val="0"/>
          <w:sz w:val="19"/>
          <w:szCs w:val="19"/>
        </w:rPr>
      </w:pPr>
      <w:r w:rsidRPr="00A75C27">
        <w:rPr>
          <w:rFonts w:ascii="Tahoma" w:hAnsi="Tahoma" w:cs="Tahoma"/>
          <w:b w:val="0"/>
          <w:sz w:val="19"/>
          <w:szCs w:val="19"/>
        </w:rPr>
        <w:t>W przypadku zmian określonych w ust. 7 pkt b) i c) Wykonawca</w:t>
      </w:r>
      <w:r w:rsidR="009A055D" w:rsidRPr="00A75C27">
        <w:rPr>
          <w:rFonts w:ascii="Tahoma" w:hAnsi="Tahoma" w:cs="Tahoma"/>
          <w:b w:val="0"/>
          <w:sz w:val="19"/>
          <w:szCs w:val="19"/>
        </w:rPr>
        <w:t xml:space="preserve"> może wystąpić do Zamawiającego </w:t>
      </w:r>
      <w:r w:rsidRPr="00A75C27">
        <w:rPr>
          <w:rFonts w:ascii="Tahoma" w:hAnsi="Tahoma" w:cs="Tahoma"/>
          <w:b w:val="0"/>
          <w:sz w:val="19"/>
          <w:szCs w:val="19"/>
        </w:rPr>
        <w:t>z wnioskiem o zmianę wynagrodzenia, przedkładając odpowiednie dokumenty potwierdzające zasadność złożenia takiego wniosku. Wykonawca winien wykazać ponad wszelką wątpliwość, że zaistniała zmiana ma bezpośredni wpływ na koszty wykonania zamówienia oraz określ</w:t>
      </w:r>
      <w:r w:rsidR="009A055D" w:rsidRPr="00A75C27">
        <w:rPr>
          <w:rFonts w:ascii="Tahoma" w:hAnsi="Tahoma" w:cs="Tahoma"/>
          <w:b w:val="0"/>
          <w:sz w:val="19"/>
          <w:szCs w:val="19"/>
        </w:rPr>
        <w:t xml:space="preserve">ić stopień, w jakim wpłynie ona </w:t>
      </w:r>
      <w:r w:rsidRPr="00A75C27">
        <w:rPr>
          <w:rFonts w:ascii="Tahoma" w:hAnsi="Tahoma" w:cs="Tahoma"/>
          <w:b w:val="0"/>
          <w:sz w:val="19"/>
          <w:szCs w:val="19"/>
        </w:rPr>
        <w:t>na wysokość wynagrodzenia.</w:t>
      </w:r>
    </w:p>
    <w:p w:rsidR="009E61DB" w:rsidRPr="00A75C27" w:rsidRDefault="009E61DB" w:rsidP="00527A26">
      <w:pPr>
        <w:pStyle w:val="Tekstpodstawowy"/>
        <w:numPr>
          <w:ilvl w:val="0"/>
          <w:numId w:val="21"/>
        </w:numPr>
        <w:tabs>
          <w:tab w:val="clear" w:pos="720"/>
          <w:tab w:val="num" w:pos="360"/>
        </w:tabs>
        <w:ind w:left="360"/>
        <w:rPr>
          <w:rFonts w:ascii="Tahoma" w:hAnsi="Tahoma" w:cs="Tahoma"/>
          <w:b w:val="0"/>
          <w:bCs w:val="0"/>
          <w:sz w:val="19"/>
          <w:szCs w:val="19"/>
        </w:rPr>
      </w:pPr>
      <w:r w:rsidRPr="00A75C27">
        <w:rPr>
          <w:rFonts w:ascii="Tahoma" w:hAnsi="Tahoma" w:cs="Tahoma"/>
          <w:b w:val="0"/>
          <w:sz w:val="19"/>
          <w:szCs w:val="19"/>
        </w:rPr>
        <w:t>Zmiana cen może nastąpić w formie aneksu do umowy.</w:t>
      </w:r>
    </w:p>
    <w:p w:rsidR="009E61DB" w:rsidRPr="00A75C27" w:rsidRDefault="009E61DB" w:rsidP="00527A26">
      <w:pPr>
        <w:pStyle w:val="Tekstpodstawowy"/>
        <w:numPr>
          <w:ilvl w:val="0"/>
          <w:numId w:val="21"/>
        </w:numPr>
        <w:tabs>
          <w:tab w:val="clear" w:pos="720"/>
          <w:tab w:val="num" w:pos="360"/>
        </w:tabs>
        <w:ind w:left="360"/>
        <w:rPr>
          <w:rFonts w:ascii="Tahoma" w:hAnsi="Tahoma" w:cs="Tahoma"/>
          <w:b w:val="0"/>
          <w:bCs w:val="0"/>
          <w:sz w:val="19"/>
          <w:szCs w:val="19"/>
        </w:rPr>
      </w:pPr>
      <w:r w:rsidRPr="00A75C27">
        <w:rPr>
          <w:rFonts w:ascii="Tahoma" w:hAnsi="Tahoma" w:cs="Tahoma"/>
          <w:b w:val="0"/>
          <w:sz w:val="19"/>
          <w:szCs w:val="19"/>
        </w:rPr>
        <w:t xml:space="preserve">Wymienione w ust. 4 ceny jednostkowe zawierają wszystkie koszty związane z dostawami leków </w:t>
      </w:r>
      <w:proofErr w:type="spellStart"/>
      <w:r w:rsidRPr="00A75C27">
        <w:rPr>
          <w:rFonts w:ascii="Tahoma" w:hAnsi="Tahoma" w:cs="Tahoma"/>
          <w:b w:val="0"/>
          <w:sz w:val="19"/>
          <w:szCs w:val="19"/>
        </w:rPr>
        <w:t>loco</w:t>
      </w:r>
      <w:proofErr w:type="spellEnd"/>
      <w:r w:rsidRPr="00A75C27">
        <w:rPr>
          <w:rFonts w:ascii="Tahoma" w:hAnsi="Tahoma" w:cs="Tahoma"/>
          <w:b w:val="0"/>
          <w:sz w:val="19"/>
          <w:szCs w:val="19"/>
        </w:rPr>
        <w:t xml:space="preserve"> Apteka Szpitalna, adres jak wyżej (transport, opakowanie, czynności Wykonawcy niezbędne do realizacji zamówienia itp.).</w:t>
      </w:r>
    </w:p>
    <w:p w:rsidR="009E61DB" w:rsidRPr="00A75C27" w:rsidRDefault="009E61DB" w:rsidP="00527A26">
      <w:pPr>
        <w:pStyle w:val="Tekstpodstawowy"/>
        <w:numPr>
          <w:ilvl w:val="0"/>
          <w:numId w:val="21"/>
        </w:numPr>
        <w:tabs>
          <w:tab w:val="clear" w:pos="720"/>
          <w:tab w:val="num" w:pos="360"/>
        </w:tabs>
        <w:ind w:left="360"/>
        <w:rPr>
          <w:rFonts w:ascii="Tahoma" w:hAnsi="Tahoma" w:cs="Tahoma"/>
          <w:b w:val="0"/>
          <w:bCs w:val="0"/>
          <w:sz w:val="19"/>
          <w:szCs w:val="19"/>
        </w:rPr>
      </w:pPr>
      <w:r w:rsidRPr="00A75C27">
        <w:rPr>
          <w:rFonts w:ascii="Tahoma" w:hAnsi="Tahoma" w:cs="Tahoma"/>
          <w:b w:val="0"/>
          <w:sz w:val="19"/>
          <w:szCs w:val="19"/>
        </w:rPr>
        <w:t>Zamawiający zastrzega sobie prawo zakupienia mniejszej ilości towaru, niż określona w niniejszej umowie.</w:t>
      </w:r>
    </w:p>
    <w:p w:rsidR="009E61DB" w:rsidRPr="00DC670F" w:rsidRDefault="009E61DB" w:rsidP="00527A26">
      <w:pPr>
        <w:pStyle w:val="Tekstpodstawowy"/>
        <w:numPr>
          <w:ilvl w:val="0"/>
          <w:numId w:val="21"/>
        </w:numPr>
        <w:tabs>
          <w:tab w:val="clear" w:pos="720"/>
          <w:tab w:val="num" w:pos="360"/>
        </w:tabs>
        <w:ind w:left="360"/>
        <w:rPr>
          <w:rFonts w:ascii="Tahoma" w:hAnsi="Tahoma" w:cs="Tahoma"/>
          <w:b w:val="0"/>
          <w:bCs w:val="0"/>
          <w:sz w:val="19"/>
          <w:szCs w:val="19"/>
        </w:rPr>
      </w:pPr>
      <w:r w:rsidRPr="00DC670F">
        <w:rPr>
          <w:rFonts w:ascii="Tahoma" w:hAnsi="Tahoma" w:cs="Tahoma"/>
          <w:b w:val="0"/>
          <w:sz w:val="19"/>
          <w:szCs w:val="19"/>
        </w:rPr>
        <w:t>Wykonawca na każde żądanie Zamawiającego zobowiązuje się dostarczyć aktualne karty charakterystyki produktu leczniczego oraz ulotki z pełną charakterystyką produktu (wyrobu medycznego) w języku polskim do produktów stanowiących przedmiot umowy.</w:t>
      </w:r>
    </w:p>
    <w:p w:rsidR="00205B70" w:rsidRPr="00A75C27" w:rsidRDefault="00205B70" w:rsidP="00205B70">
      <w:pPr>
        <w:pStyle w:val="Tekstpodstawowy"/>
        <w:ind w:left="360"/>
        <w:rPr>
          <w:rFonts w:ascii="Tahoma" w:hAnsi="Tahoma" w:cs="Tahoma"/>
          <w:b w:val="0"/>
          <w:bCs w:val="0"/>
          <w:sz w:val="19"/>
          <w:szCs w:val="19"/>
        </w:rPr>
      </w:pPr>
    </w:p>
    <w:p w:rsidR="009E61DB" w:rsidRPr="00A75C27" w:rsidRDefault="009E61DB" w:rsidP="00651FB9">
      <w:pPr>
        <w:spacing w:line="360" w:lineRule="auto"/>
        <w:jc w:val="center"/>
        <w:rPr>
          <w:rFonts w:ascii="Tahoma" w:hAnsi="Tahoma" w:cs="Tahoma"/>
          <w:b/>
          <w:bCs/>
          <w:sz w:val="19"/>
          <w:szCs w:val="19"/>
        </w:rPr>
      </w:pPr>
      <w:r w:rsidRPr="00A75C27">
        <w:rPr>
          <w:rFonts w:ascii="Tahoma" w:hAnsi="Tahoma" w:cs="Tahoma"/>
          <w:b/>
          <w:bCs/>
          <w:sz w:val="19"/>
          <w:szCs w:val="19"/>
        </w:rPr>
        <w:t>§ 2</w:t>
      </w:r>
    </w:p>
    <w:p w:rsidR="009E61DB" w:rsidRPr="002C75CD" w:rsidRDefault="009E61DB" w:rsidP="00527A26">
      <w:pPr>
        <w:pStyle w:val="Tekstpodstawowy"/>
        <w:numPr>
          <w:ilvl w:val="0"/>
          <w:numId w:val="17"/>
        </w:numPr>
        <w:rPr>
          <w:rFonts w:ascii="Tahoma" w:hAnsi="Tahoma" w:cs="Tahoma"/>
          <w:bCs w:val="0"/>
          <w:sz w:val="19"/>
          <w:szCs w:val="19"/>
        </w:rPr>
      </w:pPr>
      <w:r w:rsidRPr="002C75CD">
        <w:rPr>
          <w:rFonts w:ascii="Tahoma" w:hAnsi="Tahoma" w:cs="Tahoma"/>
          <w:sz w:val="19"/>
          <w:szCs w:val="19"/>
        </w:rPr>
        <w:t>Wykonawca zobowiązuje się dostarczać towar wraz z fakturą w</w:t>
      </w:r>
      <w:r w:rsidR="00DC22B5" w:rsidRPr="002C75CD">
        <w:rPr>
          <w:rFonts w:ascii="Tahoma" w:hAnsi="Tahoma" w:cs="Tahoma"/>
          <w:sz w:val="19"/>
          <w:szCs w:val="19"/>
        </w:rPr>
        <w:t xml:space="preserve"> ilości i asortymencie zgodnym </w:t>
      </w:r>
      <w:r w:rsidRPr="002C75CD">
        <w:rPr>
          <w:rFonts w:ascii="Tahoma" w:hAnsi="Tahoma" w:cs="Tahoma"/>
          <w:sz w:val="19"/>
          <w:szCs w:val="19"/>
        </w:rPr>
        <w:t>z zamówieniami pisemnymi, w terminie:</w:t>
      </w:r>
    </w:p>
    <w:p w:rsidR="009E61DB" w:rsidRPr="002C75CD" w:rsidRDefault="00EF3B52" w:rsidP="00527A26">
      <w:pPr>
        <w:numPr>
          <w:ilvl w:val="0"/>
          <w:numId w:val="22"/>
        </w:numPr>
        <w:spacing w:line="360" w:lineRule="auto"/>
        <w:jc w:val="both"/>
        <w:rPr>
          <w:rFonts w:ascii="Tahoma" w:hAnsi="Tahoma" w:cs="Tahoma"/>
          <w:b/>
          <w:sz w:val="19"/>
          <w:szCs w:val="19"/>
        </w:rPr>
      </w:pPr>
      <w:r w:rsidRPr="002C75CD">
        <w:rPr>
          <w:rFonts w:ascii="Tahoma" w:hAnsi="Tahoma" w:cs="Tahoma"/>
          <w:b/>
          <w:sz w:val="19"/>
          <w:szCs w:val="19"/>
        </w:rPr>
        <w:t>P</w:t>
      </w:r>
      <w:r w:rsidR="009E61DB" w:rsidRPr="002C75CD">
        <w:rPr>
          <w:rFonts w:ascii="Tahoma" w:hAnsi="Tahoma" w:cs="Tahoma"/>
          <w:b/>
          <w:sz w:val="19"/>
          <w:szCs w:val="19"/>
        </w:rPr>
        <w:t>akie</w:t>
      </w:r>
      <w:r w:rsidRPr="002C75CD">
        <w:rPr>
          <w:rFonts w:ascii="Tahoma" w:hAnsi="Tahoma" w:cs="Tahoma"/>
          <w:b/>
          <w:sz w:val="19"/>
          <w:szCs w:val="19"/>
        </w:rPr>
        <w:t xml:space="preserve">t </w:t>
      </w:r>
      <w:r w:rsidR="000D7E02" w:rsidRPr="002C75CD">
        <w:rPr>
          <w:rFonts w:ascii="Tahoma" w:hAnsi="Tahoma" w:cs="Tahoma"/>
          <w:b/>
          <w:sz w:val="19"/>
          <w:szCs w:val="19"/>
        </w:rPr>
        <w:t>37, 47, 49, 74, 91, 95, 98</w:t>
      </w:r>
      <w:r w:rsidR="00C73AB4" w:rsidRPr="002C75CD">
        <w:rPr>
          <w:rFonts w:ascii="Tahoma" w:hAnsi="Tahoma" w:cs="Tahoma"/>
          <w:b/>
          <w:sz w:val="19"/>
          <w:szCs w:val="19"/>
        </w:rPr>
        <w:t xml:space="preserve"> </w:t>
      </w:r>
      <w:r w:rsidR="008D65FB" w:rsidRPr="002C75CD">
        <w:rPr>
          <w:rFonts w:ascii="Tahoma" w:hAnsi="Tahoma" w:cs="Tahoma"/>
          <w:b/>
          <w:sz w:val="19"/>
          <w:szCs w:val="19"/>
        </w:rPr>
        <w:t>:</w:t>
      </w:r>
    </w:p>
    <w:p w:rsidR="009E61DB" w:rsidRPr="002C75CD" w:rsidRDefault="009E61DB" w:rsidP="00527A26">
      <w:pPr>
        <w:pStyle w:val="Akapitzlist"/>
        <w:numPr>
          <w:ilvl w:val="0"/>
          <w:numId w:val="23"/>
        </w:numPr>
        <w:spacing w:line="360" w:lineRule="auto"/>
        <w:jc w:val="both"/>
        <w:rPr>
          <w:rFonts w:ascii="Tahoma" w:hAnsi="Tahoma" w:cs="Tahoma"/>
          <w:b/>
          <w:sz w:val="19"/>
          <w:szCs w:val="19"/>
        </w:rPr>
      </w:pPr>
      <w:bookmarkStart w:id="44" w:name="_Hlk75509344"/>
      <w:r w:rsidRPr="002C75CD">
        <w:rPr>
          <w:rFonts w:ascii="Tahoma" w:hAnsi="Tahoma" w:cs="Tahoma"/>
          <w:b/>
          <w:sz w:val="19"/>
          <w:szCs w:val="19"/>
        </w:rPr>
        <w:t>8 godzin od złożenia zamówienia w trybie „na ratunek”,</w:t>
      </w:r>
    </w:p>
    <w:bookmarkEnd w:id="44"/>
    <w:p w:rsidR="009E61DB" w:rsidRPr="002C75CD" w:rsidRDefault="009E61DB" w:rsidP="00527A26">
      <w:pPr>
        <w:pStyle w:val="Akapitzlist"/>
        <w:numPr>
          <w:ilvl w:val="0"/>
          <w:numId w:val="23"/>
        </w:numPr>
        <w:spacing w:line="360" w:lineRule="auto"/>
        <w:jc w:val="both"/>
        <w:rPr>
          <w:rFonts w:ascii="Tahoma" w:hAnsi="Tahoma" w:cs="Tahoma"/>
          <w:b/>
          <w:sz w:val="19"/>
          <w:szCs w:val="19"/>
        </w:rPr>
      </w:pPr>
      <w:r w:rsidRPr="002C75CD">
        <w:rPr>
          <w:rFonts w:ascii="Tahoma" w:hAnsi="Tahoma" w:cs="Tahoma"/>
          <w:b/>
          <w:sz w:val="19"/>
          <w:szCs w:val="19"/>
        </w:rPr>
        <w:t>24 godziny od złożenia zamówienia w trybie podstawowym;</w:t>
      </w:r>
    </w:p>
    <w:p w:rsidR="000D7E02" w:rsidRPr="002C75CD" w:rsidRDefault="000D7E02" w:rsidP="000D7E02">
      <w:pPr>
        <w:spacing w:line="360" w:lineRule="auto"/>
        <w:jc w:val="both"/>
        <w:rPr>
          <w:rFonts w:ascii="Tahoma" w:hAnsi="Tahoma" w:cs="Tahoma"/>
          <w:b/>
          <w:sz w:val="19"/>
          <w:szCs w:val="19"/>
        </w:rPr>
      </w:pPr>
      <w:r w:rsidRPr="002C75CD">
        <w:rPr>
          <w:rFonts w:ascii="Tahoma" w:hAnsi="Tahoma" w:cs="Tahoma"/>
          <w:b/>
          <w:sz w:val="19"/>
          <w:szCs w:val="19"/>
        </w:rPr>
        <w:t xml:space="preserve">       (*W przypadku pakietu 49, 74 – wymagany dostęp do Numeru Ratunkowego przez 24 h)</w:t>
      </w:r>
    </w:p>
    <w:p w:rsidR="000D7E02" w:rsidRPr="002C75CD" w:rsidRDefault="000D7E02" w:rsidP="000D7E02">
      <w:pPr>
        <w:spacing w:line="360" w:lineRule="auto"/>
        <w:jc w:val="both"/>
        <w:rPr>
          <w:rFonts w:ascii="Tahoma" w:hAnsi="Tahoma" w:cs="Tahoma"/>
          <w:b/>
          <w:sz w:val="19"/>
          <w:szCs w:val="19"/>
        </w:rPr>
      </w:pPr>
      <w:r w:rsidRPr="002C75CD">
        <w:rPr>
          <w:rFonts w:ascii="Tahoma" w:hAnsi="Tahoma" w:cs="Tahoma"/>
          <w:b/>
          <w:sz w:val="19"/>
          <w:szCs w:val="19"/>
        </w:rPr>
        <w:t xml:space="preserve">      b)    Pakiet 48:</w:t>
      </w:r>
    </w:p>
    <w:p w:rsidR="000D7E02" w:rsidRPr="002C75CD" w:rsidRDefault="000D7E02" w:rsidP="000D7E02">
      <w:pPr>
        <w:pStyle w:val="Akapitzlist"/>
        <w:numPr>
          <w:ilvl w:val="0"/>
          <w:numId w:val="60"/>
        </w:numPr>
        <w:spacing w:line="360" w:lineRule="auto"/>
        <w:jc w:val="both"/>
        <w:rPr>
          <w:rFonts w:ascii="Tahoma" w:hAnsi="Tahoma" w:cs="Tahoma"/>
          <w:b/>
          <w:sz w:val="19"/>
          <w:szCs w:val="19"/>
        </w:rPr>
      </w:pPr>
      <w:r w:rsidRPr="002C75CD">
        <w:rPr>
          <w:rFonts w:ascii="Tahoma" w:hAnsi="Tahoma" w:cs="Tahoma"/>
          <w:b/>
          <w:sz w:val="19"/>
          <w:szCs w:val="19"/>
        </w:rPr>
        <w:t>8 godzin od złożenia zamówienia w trybie „na ratunek” w dni robocze, soboty, niedziele i święta</w:t>
      </w:r>
    </w:p>
    <w:p w:rsidR="000D7E02" w:rsidRPr="002C75CD" w:rsidRDefault="000D7E02" w:rsidP="000D7E02">
      <w:pPr>
        <w:spacing w:line="360" w:lineRule="auto"/>
        <w:jc w:val="both"/>
        <w:rPr>
          <w:rFonts w:ascii="Tahoma" w:hAnsi="Tahoma" w:cs="Tahoma"/>
          <w:b/>
          <w:sz w:val="19"/>
          <w:szCs w:val="19"/>
        </w:rPr>
      </w:pPr>
      <w:r w:rsidRPr="002C75CD">
        <w:rPr>
          <w:rFonts w:ascii="Tahoma" w:hAnsi="Tahoma" w:cs="Tahoma"/>
          <w:b/>
          <w:sz w:val="19"/>
          <w:szCs w:val="19"/>
        </w:rPr>
        <w:t xml:space="preserve">       (*Wymagany dostęp do Numeru Ratunkowego przez 24 h)</w:t>
      </w:r>
    </w:p>
    <w:p w:rsidR="008C20AA" w:rsidRPr="002C75CD" w:rsidRDefault="000D7E02" w:rsidP="008C20AA">
      <w:pPr>
        <w:spacing w:line="360" w:lineRule="auto"/>
        <w:jc w:val="both"/>
        <w:rPr>
          <w:rFonts w:ascii="Tahoma" w:hAnsi="Tahoma" w:cs="Tahoma"/>
          <w:b/>
          <w:sz w:val="19"/>
          <w:szCs w:val="19"/>
        </w:rPr>
      </w:pPr>
      <w:r w:rsidRPr="002C75CD">
        <w:rPr>
          <w:rFonts w:ascii="Tahoma" w:hAnsi="Tahoma" w:cs="Tahoma"/>
          <w:b/>
          <w:sz w:val="19"/>
          <w:szCs w:val="19"/>
        </w:rPr>
        <w:t xml:space="preserve">      c)    Pakiet 38, 43:</w:t>
      </w:r>
    </w:p>
    <w:p w:rsidR="008C20AA" w:rsidRPr="002C75CD" w:rsidRDefault="008C20AA" w:rsidP="008C20AA">
      <w:pPr>
        <w:pStyle w:val="Akapitzlist"/>
        <w:numPr>
          <w:ilvl w:val="0"/>
          <w:numId w:val="23"/>
        </w:numPr>
        <w:spacing w:line="360" w:lineRule="auto"/>
        <w:jc w:val="both"/>
        <w:rPr>
          <w:rFonts w:ascii="Tahoma" w:hAnsi="Tahoma" w:cs="Tahoma"/>
          <w:b/>
          <w:sz w:val="19"/>
          <w:szCs w:val="19"/>
        </w:rPr>
      </w:pPr>
      <w:r w:rsidRPr="002C75CD">
        <w:rPr>
          <w:rFonts w:ascii="Tahoma" w:hAnsi="Tahoma" w:cs="Tahoma"/>
          <w:b/>
          <w:sz w:val="19"/>
          <w:szCs w:val="19"/>
        </w:rPr>
        <w:t>48 godzin od złożenia zamówienia w trybie „na ratunek”,</w:t>
      </w:r>
    </w:p>
    <w:p w:rsidR="000D7E02" w:rsidRPr="002C75CD" w:rsidRDefault="008C20AA" w:rsidP="008C20AA">
      <w:pPr>
        <w:pStyle w:val="Akapitzlist"/>
        <w:numPr>
          <w:ilvl w:val="0"/>
          <w:numId w:val="23"/>
        </w:numPr>
        <w:spacing w:line="360" w:lineRule="auto"/>
        <w:jc w:val="both"/>
        <w:rPr>
          <w:rFonts w:ascii="Tahoma" w:hAnsi="Tahoma" w:cs="Tahoma"/>
          <w:b/>
          <w:sz w:val="19"/>
          <w:szCs w:val="19"/>
        </w:rPr>
      </w:pPr>
      <w:r w:rsidRPr="002C75CD">
        <w:rPr>
          <w:rFonts w:ascii="Tahoma" w:hAnsi="Tahoma" w:cs="Tahoma"/>
          <w:b/>
          <w:sz w:val="19"/>
          <w:szCs w:val="19"/>
        </w:rPr>
        <w:t>10 dni od złożenia zamówienia w trybie podstawowym;</w:t>
      </w:r>
    </w:p>
    <w:p w:rsidR="008C20AA" w:rsidRPr="002C75CD" w:rsidRDefault="008C20AA" w:rsidP="008C20AA">
      <w:pPr>
        <w:spacing w:line="360" w:lineRule="auto"/>
        <w:jc w:val="both"/>
        <w:rPr>
          <w:rFonts w:ascii="Tahoma" w:hAnsi="Tahoma" w:cs="Tahoma"/>
          <w:b/>
          <w:sz w:val="19"/>
          <w:szCs w:val="19"/>
        </w:rPr>
      </w:pPr>
      <w:r w:rsidRPr="002C75CD">
        <w:rPr>
          <w:rFonts w:ascii="Tahoma" w:hAnsi="Tahoma" w:cs="Tahoma"/>
          <w:b/>
          <w:sz w:val="19"/>
          <w:szCs w:val="19"/>
        </w:rPr>
        <w:t xml:space="preserve">       d)Pakiet  40:</w:t>
      </w:r>
    </w:p>
    <w:p w:rsidR="008C20AA" w:rsidRPr="002C75CD" w:rsidRDefault="008C20AA" w:rsidP="008C20AA">
      <w:pPr>
        <w:pStyle w:val="Akapitzlist"/>
        <w:numPr>
          <w:ilvl w:val="0"/>
          <w:numId w:val="63"/>
        </w:numPr>
        <w:spacing w:line="360" w:lineRule="auto"/>
        <w:jc w:val="both"/>
        <w:rPr>
          <w:rFonts w:ascii="Tahoma" w:hAnsi="Tahoma" w:cs="Tahoma"/>
          <w:b/>
          <w:sz w:val="19"/>
          <w:szCs w:val="19"/>
        </w:rPr>
      </w:pPr>
      <w:r w:rsidRPr="002C75CD">
        <w:rPr>
          <w:rFonts w:ascii="Tahoma" w:hAnsi="Tahoma" w:cs="Tahoma"/>
          <w:b/>
          <w:sz w:val="19"/>
          <w:szCs w:val="19"/>
        </w:rPr>
        <w:t xml:space="preserve"> 24 godziny od złożenia zamówienia w trybie „na ratunek”,</w:t>
      </w:r>
    </w:p>
    <w:p w:rsidR="008C20AA" w:rsidRPr="002C75CD" w:rsidRDefault="008C20AA" w:rsidP="008C20AA">
      <w:pPr>
        <w:spacing w:line="360" w:lineRule="auto"/>
        <w:jc w:val="both"/>
        <w:rPr>
          <w:rFonts w:ascii="Tahoma" w:hAnsi="Tahoma" w:cs="Tahoma"/>
          <w:b/>
          <w:sz w:val="19"/>
          <w:szCs w:val="19"/>
        </w:rPr>
      </w:pPr>
      <w:r w:rsidRPr="002C75CD">
        <w:rPr>
          <w:rFonts w:ascii="Tahoma" w:hAnsi="Tahoma" w:cs="Tahoma"/>
          <w:b/>
          <w:sz w:val="19"/>
          <w:szCs w:val="19"/>
        </w:rPr>
        <w:t xml:space="preserve">       e)Pakiet 64:</w:t>
      </w:r>
    </w:p>
    <w:p w:rsidR="008C20AA" w:rsidRPr="002C75CD" w:rsidRDefault="008C20AA" w:rsidP="008C20AA">
      <w:pPr>
        <w:pStyle w:val="Akapitzlist"/>
        <w:numPr>
          <w:ilvl w:val="0"/>
          <w:numId w:val="63"/>
        </w:numPr>
        <w:spacing w:line="360" w:lineRule="auto"/>
        <w:jc w:val="both"/>
        <w:rPr>
          <w:rFonts w:ascii="Tahoma" w:hAnsi="Tahoma" w:cs="Tahoma"/>
          <w:b/>
          <w:sz w:val="19"/>
          <w:szCs w:val="19"/>
        </w:rPr>
      </w:pPr>
      <w:r w:rsidRPr="002C75CD">
        <w:rPr>
          <w:rFonts w:ascii="Tahoma" w:hAnsi="Tahoma" w:cs="Tahoma"/>
          <w:b/>
          <w:sz w:val="19"/>
          <w:szCs w:val="19"/>
        </w:rPr>
        <w:t>12 godzin od złożenia zamówienia w trybie „na ratunek”,</w:t>
      </w:r>
    </w:p>
    <w:p w:rsidR="008C20AA" w:rsidRPr="002C75CD" w:rsidRDefault="008C20AA" w:rsidP="008C20AA">
      <w:pPr>
        <w:spacing w:line="360" w:lineRule="auto"/>
        <w:jc w:val="both"/>
        <w:rPr>
          <w:rFonts w:ascii="Tahoma" w:hAnsi="Tahoma" w:cs="Tahoma"/>
          <w:b/>
          <w:sz w:val="19"/>
          <w:szCs w:val="19"/>
        </w:rPr>
      </w:pPr>
      <w:r w:rsidRPr="002C75CD">
        <w:rPr>
          <w:rFonts w:ascii="Tahoma" w:hAnsi="Tahoma" w:cs="Tahoma"/>
          <w:b/>
          <w:sz w:val="19"/>
          <w:szCs w:val="19"/>
        </w:rPr>
        <w:t xml:space="preserve">       f) pozostałe leki – 24 godziny od złożenia zamówienia;</w:t>
      </w:r>
    </w:p>
    <w:p w:rsidR="008C20AA" w:rsidRPr="002C75CD" w:rsidRDefault="008C20AA" w:rsidP="008C20AA">
      <w:pPr>
        <w:spacing w:line="360" w:lineRule="auto"/>
        <w:jc w:val="both"/>
        <w:rPr>
          <w:rFonts w:ascii="Tahoma" w:hAnsi="Tahoma" w:cs="Tahoma"/>
          <w:b/>
          <w:sz w:val="19"/>
          <w:szCs w:val="19"/>
        </w:rPr>
      </w:pPr>
      <w:r w:rsidRPr="002C75CD">
        <w:rPr>
          <w:rFonts w:ascii="Tahoma" w:hAnsi="Tahoma" w:cs="Tahoma"/>
          <w:b/>
          <w:sz w:val="19"/>
          <w:szCs w:val="19"/>
        </w:rPr>
        <w:t xml:space="preserve">       g) pozostałe leki sprowadzane w ramach importu docelowego – 10 dni od złożenia zamówienia;</w:t>
      </w:r>
    </w:p>
    <w:p w:rsidR="000D7E02" w:rsidRPr="008C20AA" w:rsidRDefault="008C20AA" w:rsidP="008C20AA">
      <w:pPr>
        <w:spacing w:line="360" w:lineRule="auto"/>
        <w:jc w:val="both"/>
        <w:rPr>
          <w:rFonts w:ascii="Tahoma" w:hAnsi="Tahoma" w:cs="Tahoma"/>
          <w:b/>
          <w:sz w:val="19"/>
          <w:szCs w:val="19"/>
        </w:rPr>
      </w:pPr>
      <w:r w:rsidRPr="002C75CD">
        <w:rPr>
          <w:rFonts w:ascii="Tahoma" w:hAnsi="Tahoma" w:cs="Tahoma"/>
          <w:b/>
          <w:sz w:val="19"/>
          <w:szCs w:val="19"/>
        </w:rPr>
        <w:t xml:space="preserve">       h) pozostałe wyroby – 72 godziny od złożenia zamówienia.</w:t>
      </w:r>
    </w:p>
    <w:p w:rsidR="000D7E02" w:rsidRPr="000D7E02" w:rsidRDefault="000D7E02" w:rsidP="000D7E02">
      <w:pPr>
        <w:spacing w:line="360" w:lineRule="auto"/>
        <w:jc w:val="both"/>
        <w:rPr>
          <w:rFonts w:ascii="Tahoma" w:hAnsi="Tahoma" w:cs="Tahoma"/>
          <w:b/>
          <w:sz w:val="19"/>
          <w:szCs w:val="19"/>
        </w:rPr>
      </w:pPr>
    </w:p>
    <w:p w:rsidR="009E61DB" w:rsidRPr="00A75C27" w:rsidRDefault="009E61DB" w:rsidP="00527A26">
      <w:pPr>
        <w:numPr>
          <w:ilvl w:val="0"/>
          <w:numId w:val="17"/>
        </w:numPr>
        <w:spacing w:line="360" w:lineRule="auto"/>
        <w:jc w:val="both"/>
        <w:rPr>
          <w:rFonts w:ascii="Tahoma" w:hAnsi="Tahoma" w:cs="Tahoma"/>
          <w:sz w:val="19"/>
          <w:szCs w:val="19"/>
        </w:rPr>
      </w:pPr>
      <w:r w:rsidRPr="00A75C27">
        <w:rPr>
          <w:rFonts w:ascii="Tahoma" w:hAnsi="Tahoma" w:cs="Tahoma"/>
          <w:sz w:val="19"/>
          <w:szCs w:val="19"/>
        </w:rPr>
        <w:lastRenderedPageBreak/>
        <w:t xml:space="preserve">Zamówienia będą składane faksem do godz. 15.30, a w przypadku zamówień w trybie „na ratunek” – </w:t>
      </w:r>
      <w:r w:rsidRPr="00A75C27">
        <w:rPr>
          <w:rFonts w:ascii="Tahoma" w:hAnsi="Tahoma" w:cs="Tahoma"/>
          <w:sz w:val="19"/>
          <w:szCs w:val="19"/>
        </w:rPr>
        <w:br/>
        <w:t xml:space="preserve">do godz. 19.00. Na potrzeby zamówień leków w trybie „na ratunek” Wykonawca udostępnia Zamawiającemu następujący numer telefonu alarmowego: </w:t>
      </w:r>
      <w:r w:rsidRPr="00A75C27">
        <w:rPr>
          <w:rFonts w:ascii="Tahoma" w:hAnsi="Tahoma" w:cs="Tahoma"/>
          <w:b/>
          <w:sz w:val="19"/>
          <w:szCs w:val="19"/>
        </w:rPr>
        <w:t>……………………………………….</w:t>
      </w:r>
      <w:r w:rsidRPr="00A75C27">
        <w:rPr>
          <w:rFonts w:ascii="Tahoma" w:hAnsi="Tahoma" w:cs="Tahoma"/>
          <w:sz w:val="19"/>
          <w:szCs w:val="19"/>
        </w:rPr>
        <w:t xml:space="preserve"> </w:t>
      </w:r>
    </w:p>
    <w:p w:rsidR="009E61DB" w:rsidRPr="00A75C27" w:rsidRDefault="009E61DB" w:rsidP="00527A26">
      <w:pPr>
        <w:numPr>
          <w:ilvl w:val="0"/>
          <w:numId w:val="17"/>
        </w:numPr>
        <w:spacing w:line="360" w:lineRule="auto"/>
        <w:jc w:val="both"/>
        <w:rPr>
          <w:rFonts w:ascii="Tahoma" w:hAnsi="Tahoma" w:cs="Tahoma"/>
          <w:sz w:val="19"/>
          <w:szCs w:val="19"/>
        </w:rPr>
      </w:pPr>
      <w:r w:rsidRPr="00A75C27">
        <w:rPr>
          <w:rFonts w:ascii="Tahoma" w:hAnsi="Tahoma" w:cs="Tahoma"/>
          <w:sz w:val="19"/>
          <w:szCs w:val="19"/>
        </w:rPr>
        <w:t>Do składania zamówień uprawniony jest kierownik Apteki Szpitalnej lub jego zastępca albo dyżurujący magister farmacji.</w:t>
      </w:r>
    </w:p>
    <w:p w:rsidR="009E61DB" w:rsidRPr="00A75C27" w:rsidRDefault="009E61DB" w:rsidP="00527A26">
      <w:pPr>
        <w:numPr>
          <w:ilvl w:val="0"/>
          <w:numId w:val="17"/>
        </w:numPr>
        <w:spacing w:line="360" w:lineRule="auto"/>
        <w:jc w:val="both"/>
        <w:rPr>
          <w:rFonts w:ascii="Tahoma" w:hAnsi="Tahoma" w:cs="Tahoma"/>
          <w:sz w:val="19"/>
          <w:szCs w:val="19"/>
        </w:rPr>
      </w:pPr>
      <w:r w:rsidRPr="00A75C27">
        <w:rPr>
          <w:rFonts w:ascii="Tahoma" w:hAnsi="Tahoma" w:cs="Tahoma"/>
          <w:sz w:val="19"/>
          <w:szCs w:val="19"/>
        </w:rPr>
        <w:t>Zamawiający wymaga dostaw od poniedziałku do soboty włą</w:t>
      </w:r>
      <w:r w:rsidR="009A055D" w:rsidRPr="00A75C27">
        <w:rPr>
          <w:rFonts w:ascii="Tahoma" w:hAnsi="Tahoma" w:cs="Tahoma"/>
          <w:sz w:val="19"/>
          <w:szCs w:val="19"/>
        </w:rPr>
        <w:t xml:space="preserve">cznie. Apteka Szpitalna pracuje </w:t>
      </w:r>
      <w:r w:rsidRPr="00A75C27">
        <w:rPr>
          <w:rFonts w:ascii="Tahoma" w:hAnsi="Tahoma" w:cs="Tahoma"/>
          <w:sz w:val="19"/>
          <w:szCs w:val="19"/>
        </w:rPr>
        <w:t xml:space="preserve">od poniedziałku do piątku w godzinach 07:30–19:00, a w soboty </w:t>
      </w:r>
      <w:r w:rsidR="00306058">
        <w:rPr>
          <w:rFonts w:ascii="Tahoma" w:hAnsi="Tahoma" w:cs="Tahoma"/>
          <w:sz w:val="19"/>
          <w:szCs w:val="19"/>
        </w:rPr>
        <w:t>7</w:t>
      </w:r>
      <w:r w:rsidRPr="00A75C27">
        <w:rPr>
          <w:rFonts w:ascii="Tahoma" w:hAnsi="Tahoma" w:cs="Tahoma"/>
          <w:sz w:val="19"/>
          <w:szCs w:val="19"/>
        </w:rPr>
        <w:t>:</w:t>
      </w:r>
      <w:r w:rsidR="00306058">
        <w:rPr>
          <w:rFonts w:ascii="Tahoma" w:hAnsi="Tahoma" w:cs="Tahoma"/>
          <w:sz w:val="19"/>
          <w:szCs w:val="19"/>
        </w:rPr>
        <w:t>3</w:t>
      </w:r>
      <w:r w:rsidRPr="00A75C27">
        <w:rPr>
          <w:rFonts w:ascii="Tahoma" w:hAnsi="Tahoma" w:cs="Tahoma"/>
          <w:sz w:val="19"/>
          <w:szCs w:val="19"/>
        </w:rPr>
        <w:t>0-15:00.</w:t>
      </w:r>
    </w:p>
    <w:p w:rsidR="009E61DB" w:rsidRPr="00A75C27" w:rsidRDefault="009E61DB" w:rsidP="00527A26">
      <w:pPr>
        <w:numPr>
          <w:ilvl w:val="0"/>
          <w:numId w:val="17"/>
        </w:numPr>
        <w:spacing w:line="360" w:lineRule="auto"/>
        <w:jc w:val="both"/>
        <w:rPr>
          <w:rFonts w:ascii="Tahoma" w:hAnsi="Tahoma" w:cs="Tahoma"/>
          <w:sz w:val="19"/>
          <w:szCs w:val="19"/>
        </w:rPr>
      </w:pPr>
      <w:r w:rsidRPr="00A75C27">
        <w:rPr>
          <w:rFonts w:ascii="Tahoma" w:hAnsi="Tahoma" w:cs="Tahoma"/>
          <w:sz w:val="19"/>
          <w:szCs w:val="19"/>
        </w:rPr>
        <w:t>Zamawiający w wyjątkowych sytuacjach, po uzgodnieniu pomiędzy Kierownikiem Apteki a Wykonawcą – dopuszcza dostawę zamienników o tej samej nazwie międz</w:t>
      </w:r>
      <w:r w:rsidR="002C3ED4" w:rsidRPr="00A75C27">
        <w:rPr>
          <w:rFonts w:ascii="Tahoma" w:hAnsi="Tahoma" w:cs="Tahoma"/>
          <w:sz w:val="19"/>
          <w:szCs w:val="19"/>
        </w:rPr>
        <w:t xml:space="preserve">ynarodowej, dawce, postaci leku </w:t>
      </w:r>
      <w:r w:rsidRPr="00A75C27">
        <w:rPr>
          <w:rFonts w:ascii="Tahoma" w:hAnsi="Tahoma" w:cs="Tahoma"/>
          <w:sz w:val="19"/>
          <w:szCs w:val="19"/>
        </w:rPr>
        <w:t>i zaoferowanej w ofercie cenie.</w:t>
      </w:r>
    </w:p>
    <w:p w:rsidR="009E61DB" w:rsidRPr="00A75C27" w:rsidRDefault="009E61DB" w:rsidP="00527A26">
      <w:pPr>
        <w:numPr>
          <w:ilvl w:val="0"/>
          <w:numId w:val="17"/>
        </w:numPr>
        <w:spacing w:line="360" w:lineRule="auto"/>
        <w:jc w:val="both"/>
        <w:rPr>
          <w:rFonts w:ascii="Tahoma" w:hAnsi="Tahoma" w:cs="Tahoma"/>
          <w:sz w:val="19"/>
          <w:szCs w:val="19"/>
        </w:rPr>
      </w:pPr>
      <w:r w:rsidRPr="00A75C27">
        <w:rPr>
          <w:rFonts w:ascii="Tahoma" w:hAnsi="Tahoma" w:cs="Tahoma"/>
          <w:sz w:val="19"/>
          <w:szCs w:val="19"/>
        </w:rPr>
        <w:t>Dostawy będą się odbywać transportem zapewnionym przez W</w:t>
      </w:r>
      <w:r w:rsidR="002C3ED4" w:rsidRPr="00A75C27">
        <w:rPr>
          <w:rFonts w:ascii="Tahoma" w:hAnsi="Tahoma" w:cs="Tahoma"/>
          <w:sz w:val="19"/>
          <w:szCs w:val="19"/>
        </w:rPr>
        <w:t xml:space="preserve">ykonawcę do Apteki Szpitalnej, </w:t>
      </w:r>
      <w:r w:rsidRPr="00A75C27">
        <w:rPr>
          <w:rFonts w:ascii="Tahoma" w:hAnsi="Tahoma" w:cs="Tahoma"/>
          <w:sz w:val="19"/>
          <w:szCs w:val="19"/>
        </w:rPr>
        <w:t>w odpowiednio oznakowanych opakowaniach, zapewniających pełną ochronę przedmiotu dostawy przed czynnikami szkodliwymi.</w:t>
      </w:r>
    </w:p>
    <w:p w:rsidR="002D3694" w:rsidRPr="008A310A" w:rsidRDefault="002D3694" w:rsidP="00527A26">
      <w:pPr>
        <w:numPr>
          <w:ilvl w:val="0"/>
          <w:numId w:val="17"/>
        </w:numPr>
        <w:spacing w:line="360" w:lineRule="auto"/>
        <w:jc w:val="both"/>
        <w:rPr>
          <w:rFonts w:ascii="Tahoma" w:hAnsi="Tahoma" w:cs="Tahoma"/>
          <w:b/>
          <w:sz w:val="19"/>
          <w:szCs w:val="19"/>
        </w:rPr>
      </w:pPr>
      <w:r w:rsidRPr="008A310A">
        <w:rPr>
          <w:rFonts w:ascii="Tahoma" w:hAnsi="Tahoma" w:cs="Tahoma"/>
          <w:b/>
          <w:sz w:val="19"/>
          <w:szCs w:val="19"/>
        </w:rPr>
        <w:t xml:space="preserve">W przypadku pakietu: </w:t>
      </w:r>
      <w:r w:rsidR="003853D9">
        <w:rPr>
          <w:rFonts w:ascii="Tahoma" w:hAnsi="Tahoma" w:cs="Tahoma"/>
          <w:b/>
          <w:sz w:val="19"/>
          <w:szCs w:val="19"/>
        </w:rPr>
        <w:t>68, 70</w:t>
      </w:r>
      <w:r w:rsidR="00844D95" w:rsidRPr="008A310A">
        <w:rPr>
          <w:rFonts w:ascii="Tahoma" w:hAnsi="Tahoma" w:cs="Tahoma"/>
          <w:b/>
          <w:sz w:val="19"/>
          <w:szCs w:val="19"/>
        </w:rPr>
        <w:t xml:space="preserve"> </w:t>
      </w:r>
      <w:r w:rsidR="00EA1791" w:rsidRPr="008A310A">
        <w:rPr>
          <w:rFonts w:ascii="Tahoma" w:hAnsi="Tahoma" w:cs="Tahoma"/>
          <w:b/>
          <w:sz w:val="19"/>
          <w:szCs w:val="19"/>
        </w:rPr>
        <w:t xml:space="preserve"> wymagane są</w:t>
      </w:r>
      <w:r w:rsidR="00290D56" w:rsidRPr="008A310A">
        <w:rPr>
          <w:rFonts w:ascii="Tahoma" w:hAnsi="Tahoma" w:cs="Tahoma"/>
          <w:b/>
          <w:sz w:val="19"/>
          <w:szCs w:val="19"/>
        </w:rPr>
        <w:t xml:space="preserve"> </w:t>
      </w:r>
      <w:r w:rsidR="00CE0C9E" w:rsidRPr="003853D9">
        <w:rPr>
          <w:rFonts w:ascii="Tahoma" w:hAnsi="Tahoma" w:cs="Tahoma"/>
          <w:b/>
          <w:sz w:val="19"/>
          <w:szCs w:val="19"/>
          <w:u w:val="single"/>
        </w:rPr>
        <w:t>dostawy wraz z rozładunkiem</w:t>
      </w:r>
      <w:r w:rsidR="00CE0C9E" w:rsidRPr="008A310A">
        <w:rPr>
          <w:rFonts w:ascii="Tahoma" w:hAnsi="Tahoma" w:cs="Tahoma"/>
          <w:b/>
          <w:sz w:val="19"/>
          <w:szCs w:val="19"/>
        </w:rPr>
        <w:t xml:space="preserve"> do magazynu Apteki Szpitalnej. </w:t>
      </w:r>
    </w:p>
    <w:p w:rsidR="009E61DB" w:rsidRPr="00A75C27" w:rsidRDefault="009E61DB" w:rsidP="00527A26">
      <w:pPr>
        <w:numPr>
          <w:ilvl w:val="0"/>
          <w:numId w:val="17"/>
        </w:numPr>
        <w:spacing w:line="360" w:lineRule="auto"/>
        <w:jc w:val="both"/>
        <w:rPr>
          <w:rFonts w:ascii="Tahoma" w:hAnsi="Tahoma" w:cs="Tahoma"/>
          <w:sz w:val="19"/>
          <w:szCs w:val="19"/>
        </w:rPr>
      </w:pPr>
      <w:r w:rsidRPr="00A75C27">
        <w:rPr>
          <w:rFonts w:ascii="Tahoma" w:hAnsi="Tahoma" w:cs="Tahoma"/>
          <w:sz w:val="19"/>
          <w:szCs w:val="19"/>
        </w:rPr>
        <w:t>Zamawiający przed podpisaniem dokumentów odbioru dostawy, w obecności kuriera (kierowcy) sprawdzi zawartość przesyłki pod względem zgodności ze złożonym zamówieniem (dotyczy również firm przewozowych).</w:t>
      </w:r>
    </w:p>
    <w:p w:rsidR="009E61DB" w:rsidRPr="00A75C27" w:rsidRDefault="009E61DB" w:rsidP="00527A26">
      <w:pPr>
        <w:numPr>
          <w:ilvl w:val="0"/>
          <w:numId w:val="17"/>
        </w:numPr>
        <w:spacing w:line="360" w:lineRule="auto"/>
        <w:jc w:val="both"/>
        <w:rPr>
          <w:rFonts w:ascii="Tahoma" w:hAnsi="Tahoma" w:cs="Tahoma"/>
          <w:sz w:val="19"/>
          <w:szCs w:val="19"/>
        </w:rPr>
      </w:pPr>
      <w:r w:rsidRPr="00A75C27">
        <w:rPr>
          <w:rFonts w:ascii="Tahoma" w:hAnsi="Tahoma" w:cs="Tahoma"/>
          <w:sz w:val="19"/>
          <w:szCs w:val="19"/>
        </w:rPr>
        <w:t>W przypadku dostarczenia towaru niezgodnego z zamówieniem, koszty zwrotu i dostarczenia właściwego towaru poniesie Wykonawca.</w:t>
      </w:r>
    </w:p>
    <w:p w:rsidR="009E61DB" w:rsidRPr="00A75C27" w:rsidRDefault="009E61DB" w:rsidP="00527A26">
      <w:pPr>
        <w:numPr>
          <w:ilvl w:val="0"/>
          <w:numId w:val="17"/>
        </w:numPr>
        <w:spacing w:line="360" w:lineRule="auto"/>
        <w:jc w:val="both"/>
        <w:rPr>
          <w:rFonts w:ascii="Tahoma" w:hAnsi="Tahoma" w:cs="Tahoma"/>
          <w:sz w:val="19"/>
          <w:szCs w:val="19"/>
        </w:rPr>
      </w:pPr>
      <w:r w:rsidRPr="00A75C27">
        <w:rPr>
          <w:rFonts w:ascii="Tahoma" w:hAnsi="Tahoma" w:cs="Tahoma"/>
          <w:sz w:val="19"/>
          <w:szCs w:val="19"/>
        </w:rPr>
        <w:t>Zamawiający zastrzega sobie prawo zwrotu leku w terminie 5 dni roboczych na kos</w:t>
      </w:r>
      <w:r w:rsidR="00EA4FAD" w:rsidRPr="00A75C27">
        <w:rPr>
          <w:rFonts w:ascii="Tahoma" w:hAnsi="Tahoma" w:cs="Tahoma"/>
          <w:sz w:val="19"/>
          <w:szCs w:val="19"/>
        </w:rPr>
        <w:t xml:space="preserve">zt Wykonawcy, pod warunkiem przekazania oświadczenia osoby wykwalifikowanej o zachowaniu wymaganych warunków przechowywania. </w:t>
      </w:r>
      <w:r w:rsidRPr="00A75C27">
        <w:rPr>
          <w:rFonts w:ascii="Tahoma" w:hAnsi="Tahoma" w:cs="Tahoma"/>
          <w:sz w:val="19"/>
          <w:szCs w:val="19"/>
        </w:rPr>
        <w:t>Zgłoszenie zwrotu zostanie przesłane faksem.</w:t>
      </w:r>
    </w:p>
    <w:p w:rsidR="009E61DB" w:rsidRPr="00A75C27" w:rsidRDefault="009E61DB" w:rsidP="00527A26">
      <w:pPr>
        <w:numPr>
          <w:ilvl w:val="0"/>
          <w:numId w:val="17"/>
        </w:numPr>
        <w:spacing w:line="360" w:lineRule="auto"/>
        <w:jc w:val="both"/>
        <w:rPr>
          <w:rFonts w:ascii="Tahoma" w:hAnsi="Tahoma" w:cs="Tahoma"/>
          <w:sz w:val="19"/>
          <w:szCs w:val="19"/>
        </w:rPr>
      </w:pPr>
      <w:r w:rsidRPr="00A75C27">
        <w:rPr>
          <w:rFonts w:ascii="Tahoma" w:hAnsi="Tahoma" w:cs="Tahoma"/>
          <w:sz w:val="19"/>
          <w:szCs w:val="19"/>
        </w:rPr>
        <w:t xml:space="preserve">Gdy dostawa jest niewłaściwa pod względem ilościowym, brakujący towar dostarcza się odpowiednio </w:t>
      </w:r>
      <w:r w:rsidRPr="00A75C27">
        <w:rPr>
          <w:rFonts w:ascii="Tahoma" w:hAnsi="Tahoma" w:cs="Tahoma"/>
          <w:sz w:val="19"/>
          <w:szCs w:val="19"/>
        </w:rPr>
        <w:br/>
        <w:t>w terminach wymienionych w ust. 1.</w:t>
      </w:r>
    </w:p>
    <w:p w:rsidR="009E61DB" w:rsidRPr="00A75C27" w:rsidRDefault="009E61DB" w:rsidP="00527A26">
      <w:pPr>
        <w:numPr>
          <w:ilvl w:val="0"/>
          <w:numId w:val="17"/>
        </w:numPr>
        <w:spacing w:line="360" w:lineRule="auto"/>
        <w:jc w:val="both"/>
        <w:rPr>
          <w:rFonts w:ascii="Tahoma" w:hAnsi="Tahoma" w:cs="Tahoma"/>
          <w:sz w:val="19"/>
          <w:szCs w:val="19"/>
        </w:rPr>
      </w:pPr>
      <w:r w:rsidRPr="00A75C27">
        <w:rPr>
          <w:rFonts w:ascii="Tahoma" w:hAnsi="Tahoma" w:cs="Tahoma"/>
          <w:sz w:val="19"/>
          <w:szCs w:val="19"/>
        </w:rPr>
        <w:t>W przypadku dostawy w całości lub w części o niewłaściwej jakości, Wykonawca zobowiązuje się rozpatrzyć reklamację złożoną na piśmie w ciągu 3 dni roboczych od daty jej otrzymania; jeżeli reklamacja zostanie uznana, towar wolny od wad dostarcza się w terminach określonych w ust. 1.</w:t>
      </w:r>
    </w:p>
    <w:p w:rsidR="009E61DB" w:rsidRDefault="009E61DB" w:rsidP="00527A26">
      <w:pPr>
        <w:numPr>
          <w:ilvl w:val="0"/>
          <w:numId w:val="17"/>
        </w:numPr>
        <w:spacing w:line="360" w:lineRule="auto"/>
        <w:jc w:val="both"/>
        <w:rPr>
          <w:rFonts w:ascii="Tahoma" w:hAnsi="Tahoma" w:cs="Tahoma"/>
          <w:sz w:val="19"/>
          <w:szCs w:val="19"/>
        </w:rPr>
      </w:pPr>
      <w:r w:rsidRPr="00545B45">
        <w:rPr>
          <w:rFonts w:ascii="Tahoma" w:hAnsi="Tahoma" w:cs="Tahoma"/>
          <w:sz w:val="19"/>
          <w:szCs w:val="19"/>
        </w:rPr>
        <w:t>Wymagany jest okres ważności przedmiotu zamówienia nie krótszy niż 12 miesięcy od dnia dostawy.</w:t>
      </w:r>
    </w:p>
    <w:p w:rsidR="009D4036" w:rsidRDefault="009D4036" w:rsidP="009D4036">
      <w:pPr>
        <w:spacing w:line="360" w:lineRule="auto"/>
        <w:ind w:left="360"/>
        <w:jc w:val="both"/>
        <w:rPr>
          <w:rFonts w:ascii="Tahoma" w:hAnsi="Tahoma" w:cs="Tahoma"/>
          <w:sz w:val="19"/>
          <w:szCs w:val="19"/>
        </w:rPr>
      </w:pPr>
    </w:p>
    <w:p w:rsidR="009D4036" w:rsidRPr="00DC670F" w:rsidRDefault="009D4036" w:rsidP="009D4036">
      <w:pPr>
        <w:spacing w:line="360" w:lineRule="auto"/>
        <w:jc w:val="center"/>
        <w:rPr>
          <w:rFonts w:ascii="Tahoma" w:hAnsi="Tahoma" w:cs="Tahoma"/>
          <w:b/>
          <w:bCs/>
          <w:sz w:val="20"/>
          <w:szCs w:val="20"/>
        </w:rPr>
      </w:pPr>
      <w:r w:rsidRPr="00DC670F">
        <w:rPr>
          <w:rFonts w:ascii="Tahoma" w:hAnsi="Tahoma" w:cs="Tahoma"/>
          <w:b/>
          <w:bCs/>
          <w:sz w:val="20"/>
          <w:szCs w:val="20"/>
        </w:rPr>
        <w:t xml:space="preserve">§ 2a </w:t>
      </w:r>
    </w:p>
    <w:p w:rsidR="009D4036" w:rsidRPr="002C75CD" w:rsidRDefault="009D4036" w:rsidP="009D4036">
      <w:pPr>
        <w:numPr>
          <w:ilvl w:val="3"/>
          <w:numId w:val="29"/>
        </w:numPr>
        <w:autoSpaceDE w:val="0"/>
        <w:autoSpaceDN w:val="0"/>
        <w:spacing w:line="360" w:lineRule="auto"/>
        <w:ind w:left="284" w:hanging="284"/>
        <w:jc w:val="both"/>
        <w:rPr>
          <w:rFonts w:ascii="Tahoma" w:hAnsi="Tahoma" w:cs="Tahoma"/>
          <w:sz w:val="20"/>
          <w:szCs w:val="20"/>
        </w:rPr>
      </w:pPr>
      <w:r w:rsidRPr="002C75CD">
        <w:rPr>
          <w:rFonts w:ascii="Tahoma" w:hAnsi="Tahoma" w:cs="Tahoma"/>
          <w:sz w:val="20"/>
          <w:szCs w:val="20"/>
        </w:rPr>
        <w:t xml:space="preserve">W przypadku </w:t>
      </w:r>
      <w:r w:rsidRPr="002C75CD">
        <w:rPr>
          <w:rFonts w:ascii="Tahoma" w:hAnsi="Tahoma" w:cs="Tahoma"/>
          <w:b/>
          <w:sz w:val="20"/>
          <w:szCs w:val="20"/>
        </w:rPr>
        <w:t xml:space="preserve">pakietu nr </w:t>
      </w:r>
      <w:r w:rsidR="005B6F47" w:rsidRPr="002C75CD">
        <w:rPr>
          <w:rFonts w:ascii="Tahoma" w:hAnsi="Tahoma" w:cs="Tahoma"/>
          <w:b/>
          <w:sz w:val="20"/>
          <w:szCs w:val="20"/>
        </w:rPr>
        <w:t>66, 67</w:t>
      </w:r>
      <w:r w:rsidR="00DC00D1" w:rsidRPr="002C75CD">
        <w:rPr>
          <w:rFonts w:ascii="Tahoma" w:hAnsi="Tahoma" w:cs="Tahoma"/>
          <w:b/>
          <w:sz w:val="20"/>
          <w:szCs w:val="20"/>
        </w:rPr>
        <w:t xml:space="preserve"> </w:t>
      </w:r>
      <w:r w:rsidRPr="002C75CD">
        <w:rPr>
          <w:rFonts w:ascii="Tahoma" w:hAnsi="Tahoma" w:cs="Tahoma"/>
          <w:sz w:val="20"/>
          <w:szCs w:val="20"/>
        </w:rPr>
        <w:t>przedmiotem umowy jest dostawa do siedziby Zamawiającego</w:t>
      </w:r>
      <w:r w:rsidR="00F26D61" w:rsidRPr="002C75CD">
        <w:rPr>
          <w:rFonts w:ascii="Tahoma" w:hAnsi="Tahoma" w:cs="Tahoma"/>
          <w:sz w:val="20"/>
          <w:szCs w:val="20"/>
        </w:rPr>
        <w:t xml:space="preserve"> </w:t>
      </w:r>
      <w:r w:rsidR="00F26D61" w:rsidRPr="002C75CD">
        <w:rPr>
          <w:rFonts w:ascii="Tahoma" w:hAnsi="Tahoma" w:cs="Tahoma"/>
          <w:b/>
          <w:sz w:val="20"/>
          <w:szCs w:val="20"/>
        </w:rPr>
        <w:t>(</w:t>
      </w:r>
      <w:r w:rsidR="00B55A8D" w:rsidRPr="002C75CD">
        <w:rPr>
          <w:rFonts w:ascii="Tahoma" w:hAnsi="Tahoma" w:cs="Tahoma"/>
          <w:b/>
          <w:sz w:val="20"/>
          <w:szCs w:val="20"/>
          <w:u w:val="single"/>
        </w:rPr>
        <w:t>bezpośrednio do siedziby Apteki Szpitalnej</w:t>
      </w:r>
      <w:r w:rsidR="00B55A8D" w:rsidRPr="002C75CD">
        <w:rPr>
          <w:rFonts w:ascii="Tahoma" w:hAnsi="Tahoma" w:cs="Tahoma"/>
          <w:b/>
          <w:sz w:val="20"/>
          <w:szCs w:val="20"/>
        </w:rPr>
        <w:t>)</w:t>
      </w:r>
      <w:r w:rsidRPr="002C75CD">
        <w:rPr>
          <w:rFonts w:ascii="Tahoma" w:hAnsi="Tahoma" w:cs="Tahoma"/>
          <w:sz w:val="20"/>
          <w:szCs w:val="20"/>
        </w:rPr>
        <w:t xml:space="preserve"> oraz </w:t>
      </w:r>
      <w:r w:rsidR="00160D92" w:rsidRPr="002C75CD">
        <w:rPr>
          <w:rFonts w:ascii="Tahoma" w:hAnsi="Tahoma" w:cs="Tahoma"/>
          <w:sz w:val="20"/>
          <w:szCs w:val="20"/>
        </w:rPr>
        <w:t xml:space="preserve"> - po </w:t>
      </w:r>
      <w:r w:rsidR="000B3861" w:rsidRPr="002C75CD">
        <w:rPr>
          <w:rFonts w:ascii="Tahoma" w:hAnsi="Tahoma" w:cs="Tahoma"/>
          <w:sz w:val="20"/>
          <w:szCs w:val="20"/>
        </w:rPr>
        <w:t xml:space="preserve">uprzednim </w:t>
      </w:r>
      <w:r w:rsidR="00160D92" w:rsidRPr="002C75CD">
        <w:rPr>
          <w:rFonts w:ascii="Tahoma" w:hAnsi="Tahoma" w:cs="Tahoma"/>
          <w:sz w:val="20"/>
          <w:szCs w:val="20"/>
        </w:rPr>
        <w:t xml:space="preserve">zweryfikowaniu zawartości dostarczonego przedmiotu umowy przez upoważnionego pracownika Apteki Szpitalnej – dostawa preparatów i sprzętu do podaży </w:t>
      </w:r>
      <w:r w:rsidRPr="002C75CD">
        <w:rPr>
          <w:rFonts w:ascii="Tahoma" w:hAnsi="Tahoma" w:cs="Tahoma"/>
          <w:b/>
          <w:sz w:val="20"/>
          <w:szCs w:val="20"/>
        </w:rPr>
        <w:t>bezpośrednio do domów pacjentów</w:t>
      </w:r>
      <w:r w:rsidRPr="002C75CD">
        <w:rPr>
          <w:rFonts w:ascii="Tahoma" w:hAnsi="Tahoma" w:cs="Tahoma"/>
          <w:sz w:val="20"/>
          <w:szCs w:val="20"/>
        </w:rPr>
        <w:t xml:space="preserve">. </w:t>
      </w:r>
    </w:p>
    <w:p w:rsidR="009D4036" w:rsidRPr="00DC670F" w:rsidRDefault="009D4036" w:rsidP="009D4036">
      <w:pPr>
        <w:numPr>
          <w:ilvl w:val="3"/>
          <w:numId w:val="29"/>
        </w:numPr>
        <w:autoSpaceDE w:val="0"/>
        <w:autoSpaceDN w:val="0"/>
        <w:spacing w:line="360" w:lineRule="auto"/>
        <w:ind w:left="284" w:hanging="284"/>
        <w:jc w:val="both"/>
        <w:rPr>
          <w:rFonts w:ascii="Tahoma" w:hAnsi="Tahoma" w:cs="Tahoma"/>
          <w:sz w:val="20"/>
          <w:szCs w:val="20"/>
        </w:rPr>
      </w:pPr>
      <w:r w:rsidRPr="00DC670F">
        <w:rPr>
          <w:rFonts w:ascii="Tahoma" w:hAnsi="Tahoma" w:cs="Tahoma"/>
          <w:sz w:val="20"/>
          <w:szCs w:val="20"/>
        </w:rPr>
        <w:t xml:space="preserve">Dostawa przedmiotu umowy w zakresie </w:t>
      </w:r>
      <w:r w:rsidRPr="002C75CD">
        <w:rPr>
          <w:rFonts w:ascii="Tahoma" w:hAnsi="Tahoma" w:cs="Tahoma"/>
          <w:b/>
          <w:sz w:val="20"/>
          <w:szCs w:val="20"/>
        </w:rPr>
        <w:t xml:space="preserve">pakietu nr </w:t>
      </w:r>
      <w:r w:rsidR="00B55A8D" w:rsidRPr="002C75CD">
        <w:rPr>
          <w:rFonts w:ascii="Tahoma" w:hAnsi="Tahoma" w:cs="Tahoma"/>
          <w:b/>
          <w:sz w:val="20"/>
          <w:szCs w:val="20"/>
        </w:rPr>
        <w:t>66, 67</w:t>
      </w:r>
      <w:r w:rsidRPr="00DC670F">
        <w:rPr>
          <w:rFonts w:ascii="Tahoma" w:hAnsi="Tahoma" w:cs="Tahoma"/>
          <w:sz w:val="20"/>
          <w:szCs w:val="20"/>
        </w:rPr>
        <w:t xml:space="preserve"> będzie realizowana w ilościach i terminach ustalanych indywidualnie z Wykonawcą w zależności od potrzeb pacjenta. Wykonawca potwierdza gotowość do takiej realizacji dostaw przez cały okres obowiązywania umowy. </w:t>
      </w:r>
    </w:p>
    <w:p w:rsidR="009D4036" w:rsidRPr="0032510B" w:rsidRDefault="009D4036" w:rsidP="009D4036">
      <w:pPr>
        <w:numPr>
          <w:ilvl w:val="3"/>
          <w:numId w:val="29"/>
        </w:numPr>
        <w:autoSpaceDE w:val="0"/>
        <w:autoSpaceDN w:val="0"/>
        <w:spacing w:line="360" w:lineRule="auto"/>
        <w:ind w:left="284" w:hanging="284"/>
        <w:jc w:val="both"/>
        <w:rPr>
          <w:rFonts w:ascii="Tahoma" w:hAnsi="Tahoma" w:cs="Tahoma"/>
          <w:sz w:val="20"/>
          <w:szCs w:val="20"/>
        </w:rPr>
      </w:pPr>
      <w:r w:rsidRPr="0032510B">
        <w:rPr>
          <w:rFonts w:ascii="Tahoma" w:hAnsi="Tahoma" w:cs="Tahoma"/>
          <w:sz w:val="20"/>
          <w:szCs w:val="20"/>
        </w:rPr>
        <w:t xml:space="preserve">Zamówienie będzie przesyłane na numer faxu … lub adres e-mail: ….. Wykonawca zobowiązuje się zrealizować dostawę w terminie do 48 godzin od momentu złożenia zamówienia. </w:t>
      </w:r>
    </w:p>
    <w:p w:rsidR="009D4036" w:rsidRPr="00DC670F" w:rsidRDefault="009D4036" w:rsidP="009D4036">
      <w:pPr>
        <w:numPr>
          <w:ilvl w:val="3"/>
          <w:numId w:val="29"/>
        </w:numPr>
        <w:autoSpaceDE w:val="0"/>
        <w:autoSpaceDN w:val="0"/>
        <w:spacing w:line="360" w:lineRule="auto"/>
        <w:ind w:left="284" w:hanging="284"/>
        <w:jc w:val="both"/>
        <w:rPr>
          <w:rFonts w:ascii="Tahoma" w:hAnsi="Tahoma" w:cs="Tahoma"/>
          <w:sz w:val="20"/>
          <w:szCs w:val="20"/>
        </w:rPr>
      </w:pPr>
      <w:r w:rsidRPr="00DC670F">
        <w:rPr>
          <w:rFonts w:ascii="Tahoma" w:hAnsi="Tahoma" w:cs="Tahoma"/>
          <w:sz w:val="20"/>
          <w:szCs w:val="20"/>
        </w:rPr>
        <w:t>Wykonawca jest zobowiązany do transportu preparatów do siedziby Zamawiającego i po sprawdzeniu zgodności towaru z fakturą przez uprawnionego farmaceutę zobowiązany do odbioru z magazynu szpitala sprzętu potrzebnego do podaży preparatów. Wykonawca po odbiorze preparatów oraz sprzętu  zobowiązany jest niezwłocznie dostarczyć w/w przedmioty dostawy wraz z podpisanym protokołem zdawczo-odbiorczym do domów pacjentów.</w:t>
      </w:r>
    </w:p>
    <w:p w:rsidR="009D4036" w:rsidRPr="0032510B" w:rsidRDefault="009D4036" w:rsidP="009D4036">
      <w:pPr>
        <w:numPr>
          <w:ilvl w:val="3"/>
          <w:numId w:val="29"/>
        </w:numPr>
        <w:autoSpaceDE w:val="0"/>
        <w:autoSpaceDN w:val="0"/>
        <w:spacing w:line="360" w:lineRule="auto"/>
        <w:ind w:left="284" w:hanging="284"/>
        <w:jc w:val="both"/>
        <w:rPr>
          <w:rFonts w:ascii="Tahoma" w:hAnsi="Tahoma" w:cs="Tahoma"/>
          <w:sz w:val="20"/>
          <w:szCs w:val="20"/>
        </w:rPr>
      </w:pPr>
      <w:r w:rsidRPr="0032510B">
        <w:rPr>
          <w:rFonts w:ascii="Tahoma" w:hAnsi="Tahoma" w:cs="Tahoma"/>
          <w:sz w:val="20"/>
          <w:szCs w:val="20"/>
        </w:rPr>
        <w:lastRenderedPageBreak/>
        <w:t xml:space="preserve">Lista adresów pacjentów, pod które należy dokonać dostawy, zostanie przekazana Wykonawcy po podpisaniu umowy. Lista pacjentów wraz z adresami podlegać będzie aktualizacji podczas trwania umowy. </w:t>
      </w:r>
    </w:p>
    <w:p w:rsidR="009D4036" w:rsidRPr="007940A4" w:rsidRDefault="009D4036" w:rsidP="009D4036">
      <w:pPr>
        <w:numPr>
          <w:ilvl w:val="3"/>
          <w:numId w:val="29"/>
        </w:numPr>
        <w:autoSpaceDE w:val="0"/>
        <w:autoSpaceDN w:val="0"/>
        <w:spacing w:line="360" w:lineRule="auto"/>
        <w:ind w:left="284" w:hanging="284"/>
        <w:jc w:val="both"/>
        <w:rPr>
          <w:rFonts w:ascii="Tahoma" w:hAnsi="Tahoma" w:cs="Tahoma"/>
          <w:sz w:val="20"/>
          <w:szCs w:val="20"/>
        </w:rPr>
      </w:pPr>
      <w:r w:rsidRPr="0032510B">
        <w:rPr>
          <w:rFonts w:ascii="Tahoma" w:hAnsi="Tahoma" w:cs="Tahoma"/>
          <w:bCs/>
          <w:sz w:val="20"/>
          <w:szCs w:val="20"/>
        </w:rPr>
        <w:t xml:space="preserve">Za dostarczone towary Zamawiający zapłaci cenę ustaloną na podstawie cen jednostkowych i w terminie wskazanym przez Wykonawcę w formularzu ofertowym (Załącznik nr 1 do niniejszej umowy). </w:t>
      </w:r>
    </w:p>
    <w:p w:rsidR="009D4036" w:rsidRPr="00545B45" w:rsidRDefault="009D4036" w:rsidP="009D4036">
      <w:pPr>
        <w:spacing w:line="360" w:lineRule="auto"/>
        <w:jc w:val="both"/>
        <w:rPr>
          <w:rFonts w:ascii="Tahoma" w:hAnsi="Tahoma" w:cs="Tahoma"/>
          <w:sz w:val="19"/>
          <w:szCs w:val="19"/>
        </w:rPr>
      </w:pPr>
    </w:p>
    <w:p w:rsidR="009E61DB" w:rsidRPr="00A75C27" w:rsidRDefault="009E61DB" w:rsidP="00651FB9">
      <w:pPr>
        <w:spacing w:line="360" w:lineRule="auto"/>
        <w:jc w:val="center"/>
        <w:rPr>
          <w:rFonts w:ascii="Tahoma" w:hAnsi="Tahoma" w:cs="Tahoma"/>
          <w:b/>
          <w:bCs/>
          <w:sz w:val="19"/>
          <w:szCs w:val="19"/>
        </w:rPr>
      </w:pPr>
      <w:r w:rsidRPr="00A75C27">
        <w:rPr>
          <w:rFonts w:ascii="Tahoma" w:hAnsi="Tahoma" w:cs="Tahoma"/>
          <w:b/>
          <w:bCs/>
          <w:sz w:val="19"/>
          <w:szCs w:val="19"/>
        </w:rPr>
        <w:t>§ 3</w:t>
      </w:r>
    </w:p>
    <w:p w:rsidR="009E61DB" w:rsidRPr="00A75C27" w:rsidRDefault="009E61DB" w:rsidP="00527A26">
      <w:pPr>
        <w:pStyle w:val="Tekstpodstawowy2"/>
        <w:numPr>
          <w:ilvl w:val="3"/>
          <w:numId w:val="20"/>
        </w:numPr>
        <w:tabs>
          <w:tab w:val="clear" w:pos="2880"/>
        </w:tabs>
        <w:ind w:left="360"/>
        <w:rPr>
          <w:b w:val="0"/>
          <w:bCs w:val="0"/>
          <w:i w:val="0"/>
          <w:iCs w:val="0"/>
          <w:sz w:val="19"/>
          <w:szCs w:val="19"/>
        </w:rPr>
      </w:pPr>
      <w:r w:rsidRPr="00A75C27">
        <w:rPr>
          <w:b w:val="0"/>
          <w:i w:val="0"/>
          <w:sz w:val="19"/>
          <w:szCs w:val="19"/>
        </w:rPr>
        <w:t>W przypadku gdy Wykonawca nie dostarczy przedmiotu umowy w terminie, określonym w § 2 ust. 1, Zamawiający zastrzega sobie prawo dokonania zakupu interwencyjne</w:t>
      </w:r>
      <w:r w:rsidR="00DC22B5">
        <w:rPr>
          <w:b w:val="0"/>
          <w:i w:val="0"/>
          <w:sz w:val="19"/>
          <w:szCs w:val="19"/>
        </w:rPr>
        <w:t xml:space="preserve">go od innego Wykonawcy w ilości </w:t>
      </w:r>
      <w:r w:rsidRPr="00A75C27">
        <w:rPr>
          <w:b w:val="0"/>
          <w:i w:val="0"/>
          <w:sz w:val="19"/>
          <w:szCs w:val="19"/>
        </w:rPr>
        <w:t>i asortymencie nie zrealizowanej w terminie dostawy.</w:t>
      </w:r>
    </w:p>
    <w:p w:rsidR="009E61DB" w:rsidRPr="00A75C27" w:rsidRDefault="009E61DB" w:rsidP="00527A26">
      <w:pPr>
        <w:pStyle w:val="Tekstpodstawowy2"/>
        <w:numPr>
          <w:ilvl w:val="3"/>
          <w:numId w:val="20"/>
        </w:numPr>
        <w:tabs>
          <w:tab w:val="clear" w:pos="2880"/>
        </w:tabs>
        <w:ind w:left="360"/>
        <w:rPr>
          <w:b w:val="0"/>
          <w:bCs w:val="0"/>
          <w:i w:val="0"/>
          <w:iCs w:val="0"/>
          <w:sz w:val="19"/>
          <w:szCs w:val="19"/>
        </w:rPr>
      </w:pPr>
      <w:r w:rsidRPr="00A75C27">
        <w:rPr>
          <w:b w:val="0"/>
          <w:i w:val="0"/>
          <w:sz w:val="19"/>
          <w:szCs w:val="19"/>
        </w:rPr>
        <w:t>W przypadku zakupu interwencyjnego zmniejsza się wielkość przedmiotu umowy o wielkość tego zakupu.</w:t>
      </w:r>
    </w:p>
    <w:p w:rsidR="009E61DB" w:rsidRPr="00A75C27" w:rsidRDefault="009E61DB" w:rsidP="00527A26">
      <w:pPr>
        <w:pStyle w:val="Tekstpodstawowy2"/>
        <w:numPr>
          <w:ilvl w:val="3"/>
          <w:numId w:val="20"/>
        </w:numPr>
        <w:tabs>
          <w:tab w:val="clear" w:pos="2880"/>
        </w:tabs>
        <w:ind w:left="360"/>
        <w:rPr>
          <w:b w:val="0"/>
          <w:bCs w:val="0"/>
          <w:i w:val="0"/>
          <w:iCs w:val="0"/>
          <w:sz w:val="19"/>
          <w:szCs w:val="19"/>
        </w:rPr>
      </w:pPr>
      <w:r w:rsidRPr="00A75C27">
        <w:rPr>
          <w:b w:val="0"/>
          <w:i w:val="0"/>
          <w:sz w:val="19"/>
          <w:szCs w:val="19"/>
        </w:rPr>
        <w:t>W przypadku zakupu interwencyjnego Wykonawca zobowiązany jest do zwrotu Zamawiającemu różnicy pomiędzy ceną zakupu interwencyjnego i ceną dostawy.</w:t>
      </w:r>
    </w:p>
    <w:p w:rsidR="009E61DB" w:rsidRPr="00A75C27" w:rsidRDefault="009E61DB" w:rsidP="00651FB9">
      <w:pPr>
        <w:spacing w:line="360" w:lineRule="auto"/>
        <w:jc w:val="center"/>
        <w:rPr>
          <w:rFonts w:ascii="Tahoma" w:hAnsi="Tahoma" w:cs="Tahoma"/>
          <w:b/>
          <w:bCs/>
          <w:sz w:val="19"/>
          <w:szCs w:val="19"/>
        </w:rPr>
      </w:pPr>
      <w:r w:rsidRPr="00A75C27">
        <w:rPr>
          <w:rFonts w:ascii="Tahoma" w:hAnsi="Tahoma" w:cs="Tahoma"/>
          <w:b/>
          <w:bCs/>
          <w:sz w:val="19"/>
          <w:szCs w:val="19"/>
        </w:rPr>
        <w:t>§ 4</w:t>
      </w:r>
    </w:p>
    <w:p w:rsidR="009E61DB" w:rsidRPr="00A75C27" w:rsidRDefault="009E61DB" w:rsidP="00651FB9">
      <w:pPr>
        <w:spacing w:line="360" w:lineRule="auto"/>
        <w:jc w:val="both"/>
        <w:rPr>
          <w:rFonts w:ascii="Tahoma" w:hAnsi="Tahoma" w:cs="Tahoma"/>
          <w:sz w:val="19"/>
          <w:szCs w:val="19"/>
        </w:rPr>
      </w:pPr>
      <w:r w:rsidRPr="00A75C27">
        <w:rPr>
          <w:rFonts w:ascii="Tahoma" w:hAnsi="Tahoma" w:cs="Tahoma"/>
          <w:sz w:val="19"/>
          <w:szCs w:val="19"/>
        </w:rPr>
        <w:t>Zamawiający zobowiązuje się zapłacić za zrealizowane zamówienie po otrzymaniu przedmio</w:t>
      </w:r>
      <w:r w:rsidR="00CE0C9E" w:rsidRPr="00A75C27">
        <w:rPr>
          <w:rFonts w:ascii="Tahoma" w:hAnsi="Tahoma" w:cs="Tahoma"/>
          <w:sz w:val="19"/>
          <w:szCs w:val="19"/>
        </w:rPr>
        <w:t>tu umowy, przelewem, w terminie</w:t>
      </w:r>
      <w:r w:rsidR="005D4561" w:rsidRPr="00A75C27">
        <w:rPr>
          <w:rFonts w:ascii="Tahoma" w:hAnsi="Tahoma" w:cs="Tahoma"/>
          <w:sz w:val="19"/>
          <w:szCs w:val="19"/>
        </w:rPr>
        <w:t xml:space="preserve"> wskazanym przez Wykonawcę pod tabelą z </w:t>
      </w:r>
      <w:r w:rsidR="00892963" w:rsidRPr="00A75C27">
        <w:rPr>
          <w:rFonts w:ascii="Tahoma" w:hAnsi="Tahoma" w:cs="Tahoma"/>
          <w:sz w:val="19"/>
          <w:szCs w:val="19"/>
        </w:rPr>
        <w:t xml:space="preserve">wyceną pakietu (Załącznik nr 1 </w:t>
      </w:r>
      <w:r w:rsidR="005D4561" w:rsidRPr="00A75C27">
        <w:rPr>
          <w:rFonts w:ascii="Tahoma" w:hAnsi="Tahoma" w:cs="Tahoma"/>
          <w:sz w:val="19"/>
          <w:szCs w:val="19"/>
        </w:rPr>
        <w:t>do niniejszej umowy).</w:t>
      </w:r>
    </w:p>
    <w:p w:rsidR="009E61DB" w:rsidRPr="00A75C27" w:rsidRDefault="009E61DB" w:rsidP="00651FB9">
      <w:pPr>
        <w:spacing w:line="360" w:lineRule="auto"/>
        <w:jc w:val="center"/>
        <w:rPr>
          <w:rFonts w:ascii="Tahoma" w:hAnsi="Tahoma" w:cs="Tahoma"/>
          <w:b/>
          <w:bCs/>
          <w:sz w:val="19"/>
          <w:szCs w:val="19"/>
        </w:rPr>
      </w:pPr>
      <w:r w:rsidRPr="00A75C27">
        <w:rPr>
          <w:rFonts w:ascii="Tahoma" w:hAnsi="Tahoma" w:cs="Tahoma"/>
          <w:b/>
          <w:bCs/>
          <w:sz w:val="19"/>
          <w:szCs w:val="19"/>
        </w:rPr>
        <w:t>§ 5</w:t>
      </w:r>
    </w:p>
    <w:p w:rsidR="009E61DB" w:rsidRPr="00A75C27" w:rsidRDefault="009E61DB" w:rsidP="00527A26">
      <w:pPr>
        <w:numPr>
          <w:ilvl w:val="0"/>
          <w:numId w:val="14"/>
        </w:numPr>
        <w:spacing w:line="360" w:lineRule="auto"/>
        <w:jc w:val="both"/>
        <w:rPr>
          <w:rFonts w:ascii="Tahoma" w:hAnsi="Tahoma" w:cs="Tahoma"/>
          <w:sz w:val="19"/>
          <w:szCs w:val="19"/>
        </w:rPr>
      </w:pPr>
      <w:r w:rsidRPr="00A75C27">
        <w:rPr>
          <w:rFonts w:ascii="Tahoma" w:hAnsi="Tahoma" w:cs="Tahoma"/>
          <w:sz w:val="19"/>
          <w:szCs w:val="19"/>
        </w:rPr>
        <w:t>Zamawiający obciąży Wykonawcę karą umowną:</w:t>
      </w:r>
    </w:p>
    <w:p w:rsidR="009E61DB" w:rsidRPr="00A75C27" w:rsidRDefault="0089643C" w:rsidP="00527A26">
      <w:pPr>
        <w:numPr>
          <w:ilvl w:val="0"/>
          <w:numId w:val="15"/>
        </w:numPr>
        <w:spacing w:line="360" w:lineRule="auto"/>
        <w:jc w:val="both"/>
        <w:rPr>
          <w:rFonts w:ascii="Tahoma" w:hAnsi="Tahoma" w:cs="Tahoma"/>
          <w:sz w:val="19"/>
          <w:szCs w:val="19"/>
        </w:rPr>
      </w:pPr>
      <w:r w:rsidRPr="00A75C27">
        <w:rPr>
          <w:rFonts w:ascii="Tahoma" w:hAnsi="Tahoma" w:cs="Tahoma"/>
          <w:sz w:val="19"/>
          <w:szCs w:val="19"/>
        </w:rPr>
        <w:t>w wysokości 5</w:t>
      </w:r>
      <w:r w:rsidR="009E61DB" w:rsidRPr="00A75C27">
        <w:rPr>
          <w:rFonts w:ascii="Tahoma" w:hAnsi="Tahoma" w:cs="Tahoma"/>
          <w:sz w:val="19"/>
          <w:szCs w:val="19"/>
        </w:rPr>
        <w:t>% wartości umowy brutto, gdy Wykonawca odstąpi o</w:t>
      </w:r>
      <w:r w:rsidR="00DC22B5">
        <w:rPr>
          <w:rFonts w:ascii="Tahoma" w:hAnsi="Tahoma" w:cs="Tahoma"/>
          <w:sz w:val="19"/>
          <w:szCs w:val="19"/>
        </w:rPr>
        <w:t xml:space="preserve">d umowy z powodu okoliczności, </w:t>
      </w:r>
      <w:r w:rsidR="009E61DB" w:rsidRPr="00A75C27">
        <w:rPr>
          <w:rFonts w:ascii="Tahoma" w:hAnsi="Tahoma" w:cs="Tahoma"/>
          <w:sz w:val="19"/>
          <w:szCs w:val="19"/>
        </w:rPr>
        <w:t>za które odpowiada;</w:t>
      </w:r>
    </w:p>
    <w:p w:rsidR="009E61DB" w:rsidRPr="00A75C27" w:rsidRDefault="009E61DB" w:rsidP="00527A26">
      <w:pPr>
        <w:numPr>
          <w:ilvl w:val="0"/>
          <w:numId w:val="15"/>
        </w:numPr>
        <w:spacing w:line="360" w:lineRule="auto"/>
        <w:jc w:val="both"/>
        <w:rPr>
          <w:rFonts w:ascii="Tahoma" w:hAnsi="Tahoma" w:cs="Tahoma"/>
          <w:sz w:val="19"/>
          <w:szCs w:val="19"/>
        </w:rPr>
      </w:pPr>
      <w:r w:rsidRPr="00A75C27">
        <w:rPr>
          <w:rFonts w:ascii="Tahoma" w:hAnsi="Tahoma" w:cs="Tahoma"/>
          <w:sz w:val="19"/>
          <w:szCs w:val="19"/>
        </w:rPr>
        <w:t xml:space="preserve">w przypadku nienależytego wykonywania umowy, które może się przejawiać np.: w nieterminowej realizacji dostaw, niezgodności dostawy z zamówieniem, niezgodności dostawy z fakturą, stosowaniu zmienionych cen bez zastosowania procedury zmiany cen określonej w </w:t>
      </w:r>
      <w:r w:rsidR="002C3ED4" w:rsidRPr="00A75C27">
        <w:rPr>
          <w:rFonts w:ascii="Tahoma" w:hAnsi="Tahoma" w:cs="Tahoma"/>
          <w:sz w:val="19"/>
          <w:szCs w:val="19"/>
        </w:rPr>
        <w:t xml:space="preserve">umowie, załatwianiu reklamacji </w:t>
      </w:r>
      <w:r w:rsidRPr="00A75C27">
        <w:rPr>
          <w:rFonts w:ascii="Tahoma" w:hAnsi="Tahoma" w:cs="Tahoma"/>
          <w:sz w:val="19"/>
          <w:szCs w:val="19"/>
        </w:rPr>
        <w:t>w sposób niezgodny z zapisami w umowie, odmowie realizacji dostawy (ustnej lub pisemnej):</w:t>
      </w:r>
    </w:p>
    <w:p w:rsidR="009E61DB" w:rsidRPr="00A75C27" w:rsidRDefault="009E61DB" w:rsidP="00527A26">
      <w:pPr>
        <w:numPr>
          <w:ilvl w:val="0"/>
          <w:numId w:val="16"/>
        </w:numPr>
        <w:tabs>
          <w:tab w:val="clear" w:pos="360"/>
          <w:tab w:val="num" w:pos="851"/>
        </w:tabs>
        <w:spacing w:line="360" w:lineRule="auto"/>
        <w:ind w:left="851"/>
        <w:jc w:val="both"/>
        <w:rPr>
          <w:rFonts w:ascii="Tahoma" w:hAnsi="Tahoma" w:cs="Tahoma"/>
          <w:sz w:val="19"/>
          <w:szCs w:val="19"/>
        </w:rPr>
      </w:pPr>
      <w:r w:rsidRPr="00A75C27">
        <w:rPr>
          <w:rFonts w:ascii="Tahoma" w:hAnsi="Tahoma" w:cs="Tahoma"/>
          <w:sz w:val="19"/>
          <w:szCs w:val="19"/>
        </w:rPr>
        <w:t xml:space="preserve">w wysokości 0,2% wartości brutto niezrealizowanej w terminie </w:t>
      </w:r>
      <w:r w:rsidR="00DC22B5">
        <w:rPr>
          <w:rFonts w:ascii="Tahoma" w:hAnsi="Tahoma" w:cs="Tahoma"/>
          <w:sz w:val="19"/>
          <w:szCs w:val="19"/>
        </w:rPr>
        <w:t xml:space="preserve">dostawy za każdy dzień zwłoki, </w:t>
      </w:r>
      <w:r w:rsidRPr="00A75C27">
        <w:rPr>
          <w:rFonts w:ascii="Tahoma" w:hAnsi="Tahoma" w:cs="Tahoma"/>
          <w:sz w:val="19"/>
          <w:szCs w:val="19"/>
        </w:rPr>
        <w:t>a w przypadku zamówień w trybie „na ratunek życia” za każdą godzinę zwłoki – w przypadku nieterminowej realizacji dostaw;</w:t>
      </w:r>
    </w:p>
    <w:p w:rsidR="009E61DB" w:rsidRPr="00A75C27" w:rsidRDefault="009E61DB" w:rsidP="00527A26">
      <w:pPr>
        <w:numPr>
          <w:ilvl w:val="0"/>
          <w:numId w:val="16"/>
        </w:numPr>
        <w:tabs>
          <w:tab w:val="clear" w:pos="360"/>
          <w:tab w:val="num" w:pos="851"/>
        </w:tabs>
        <w:spacing w:line="360" w:lineRule="auto"/>
        <w:ind w:left="851"/>
        <w:jc w:val="both"/>
        <w:rPr>
          <w:rFonts w:ascii="Tahoma" w:hAnsi="Tahoma" w:cs="Tahoma"/>
          <w:sz w:val="19"/>
          <w:szCs w:val="19"/>
        </w:rPr>
      </w:pPr>
      <w:r w:rsidRPr="00A75C27">
        <w:rPr>
          <w:rFonts w:ascii="Tahoma" w:hAnsi="Tahoma" w:cs="Tahoma"/>
          <w:sz w:val="19"/>
          <w:szCs w:val="19"/>
        </w:rPr>
        <w:t>w wysokości 3% wartości brutto umowy w przypadku każdorazowego wystąpienia pozostałych okoliczności;</w:t>
      </w:r>
    </w:p>
    <w:p w:rsidR="009E61DB" w:rsidRPr="00A75C27" w:rsidRDefault="009E61DB" w:rsidP="00527A26">
      <w:pPr>
        <w:numPr>
          <w:ilvl w:val="0"/>
          <w:numId w:val="15"/>
        </w:numPr>
        <w:spacing w:line="360" w:lineRule="auto"/>
        <w:jc w:val="both"/>
        <w:rPr>
          <w:rFonts w:ascii="Tahoma" w:hAnsi="Tahoma" w:cs="Tahoma"/>
          <w:sz w:val="19"/>
          <w:szCs w:val="19"/>
        </w:rPr>
      </w:pPr>
      <w:r w:rsidRPr="00A75C27">
        <w:rPr>
          <w:rFonts w:ascii="Tahoma" w:hAnsi="Tahoma" w:cs="Tahoma"/>
          <w:sz w:val="19"/>
          <w:szCs w:val="19"/>
        </w:rPr>
        <w:t>strony ustalają, że w razie wystąpienia powyższych okoliczności, zostaną naliczone kary zgodnie z w/w warunkami, w przypadku okoliczności określonych w punkcie b) Zamawiający potrąci je z wystawionych faktur na podstawie noty księgowej.</w:t>
      </w:r>
    </w:p>
    <w:p w:rsidR="009E61DB" w:rsidRPr="00A75C27" w:rsidRDefault="009E61DB" w:rsidP="00527A26">
      <w:pPr>
        <w:pStyle w:val="Tekstpodstawowy"/>
        <w:numPr>
          <w:ilvl w:val="0"/>
          <w:numId w:val="14"/>
        </w:numPr>
        <w:rPr>
          <w:rFonts w:ascii="Tahoma" w:hAnsi="Tahoma" w:cs="Tahoma"/>
          <w:b w:val="0"/>
          <w:bCs w:val="0"/>
          <w:sz w:val="19"/>
          <w:szCs w:val="19"/>
        </w:rPr>
      </w:pPr>
      <w:r w:rsidRPr="00A75C27">
        <w:rPr>
          <w:rFonts w:ascii="Tahoma" w:hAnsi="Tahoma" w:cs="Tahoma"/>
          <w:b w:val="0"/>
          <w:sz w:val="19"/>
          <w:szCs w:val="19"/>
        </w:rPr>
        <w:t>Zamawiający zastrzega sobie prawo dochodzenia roszczeń uzupełnia</w:t>
      </w:r>
      <w:r w:rsidR="00DC22B5">
        <w:rPr>
          <w:rFonts w:ascii="Tahoma" w:hAnsi="Tahoma" w:cs="Tahoma"/>
          <w:b w:val="0"/>
          <w:sz w:val="19"/>
          <w:szCs w:val="19"/>
        </w:rPr>
        <w:t xml:space="preserve">jących w przypadku, gdy szkoda </w:t>
      </w:r>
      <w:r w:rsidRPr="00A75C27">
        <w:rPr>
          <w:rFonts w:ascii="Tahoma" w:hAnsi="Tahoma" w:cs="Tahoma"/>
          <w:b w:val="0"/>
          <w:sz w:val="19"/>
          <w:szCs w:val="19"/>
        </w:rPr>
        <w:t>z tytułu niewykonania lub nienależytego wykonania umowy przekroczy kwotę kar umownych.</w:t>
      </w:r>
    </w:p>
    <w:p w:rsidR="005D4561" w:rsidRPr="00D60345" w:rsidRDefault="005D4561" w:rsidP="00527A26">
      <w:pPr>
        <w:pStyle w:val="Tekstpodstawowy"/>
        <w:numPr>
          <w:ilvl w:val="0"/>
          <w:numId w:val="14"/>
        </w:numPr>
        <w:rPr>
          <w:rFonts w:ascii="Tahoma" w:hAnsi="Tahoma" w:cs="Tahoma"/>
          <w:b w:val="0"/>
          <w:bCs w:val="0"/>
          <w:sz w:val="19"/>
          <w:szCs w:val="19"/>
        </w:rPr>
      </w:pPr>
      <w:r w:rsidRPr="00A75C27">
        <w:rPr>
          <w:rFonts w:ascii="Tahoma" w:hAnsi="Tahoma" w:cs="Tahoma"/>
          <w:b w:val="0"/>
          <w:sz w:val="19"/>
          <w:szCs w:val="19"/>
        </w:rPr>
        <w:t xml:space="preserve">W przypadku gdy w zakres przedmiotu umowy wchodzi realizacja więcej niż jednego pakietu określonego w załączniku </w:t>
      </w:r>
      <w:r w:rsidR="00433E73" w:rsidRPr="00A75C27">
        <w:rPr>
          <w:rFonts w:ascii="Tahoma" w:hAnsi="Tahoma" w:cs="Tahoma"/>
          <w:b w:val="0"/>
          <w:sz w:val="19"/>
          <w:szCs w:val="19"/>
        </w:rPr>
        <w:t>nr 1, pod</w:t>
      </w:r>
      <w:r w:rsidRPr="00A75C27">
        <w:rPr>
          <w:rFonts w:ascii="Tahoma" w:hAnsi="Tahoma" w:cs="Tahoma"/>
          <w:b w:val="0"/>
          <w:sz w:val="19"/>
          <w:szCs w:val="19"/>
        </w:rPr>
        <w:t>s</w:t>
      </w:r>
      <w:r w:rsidR="00433E73" w:rsidRPr="00A75C27">
        <w:rPr>
          <w:rFonts w:ascii="Tahoma" w:hAnsi="Tahoma" w:cs="Tahoma"/>
          <w:b w:val="0"/>
          <w:sz w:val="19"/>
          <w:szCs w:val="19"/>
        </w:rPr>
        <w:t>t</w:t>
      </w:r>
      <w:r w:rsidRPr="00A75C27">
        <w:rPr>
          <w:rFonts w:ascii="Tahoma" w:hAnsi="Tahoma" w:cs="Tahoma"/>
          <w:b w:val="0"/>
          <w:sz w:val="19"/>
          <w:szCs w:val="19"/>
        </w:rPr>
        <w:t>awę do naliczenia kary umownej stanowi wartość pakietu w skład, którego wchodzi produkt leczniczy, z którym związane jest uchybienie skutkujące naliczeniem kary umownej.</w:t>
      </w:r>
    </w:p>
    <w:p w:rsidR="00D60345" w:rsidRPr="003853D9" w:rsidRDefault="00D60345" w:rsidP="00D60345">
      <w:pPr>
        <w:pStyle w:val="Tekstpodstawowy"/>
        <w:numPr>
          <w:ilvl w:val="0"/>
          <w:numId w:val="14"/>
        </w:numPr>
        <w:rPr>
          <w:rFonts w:ascii="Tahoma" w:hAnsi="Tahoma" w:cs="Tahoma"/>
          <w:b w:val="0"/>
          <w:bCs w:val="0"/>
          <w:sz w:val="19"/>
          <w:szCs w:val="19"/>
        </w:rPr>
      </w:pPr>
      <w:r w:rsidRPr="003853D9">
        <w:rPr>
          <w:rFonts w:ascii="Tahoma" w:hAnsi="Tahoma" w:cs="Tahoma"/>
          <w:b w:val="0"/>
          <w:sz w:val="19"/>
          <w:szCs w:val="19"/>
        </w:rPr>
        <w:t>Łączna wysokość kar nie może przekroczyć 30% wartości umowy brutto.</w:t>
      </w:r>
    </w:p>
    <w:p w:rsidR="00D60345" w:rsidRPr="00A75C27" w:rsidRDefault="00D60345" w:rsidP="00D60345">
      <w:pPr>
        <w:pStyle w:val="Tekstpodstawowy"/>
        <w:ind w:left="360"/>
        <w:rPr>
          <w:rFonts w:ascii="Tahoma" w:hAnsi="Tahoma" w:cs="Tahoma"/>
          <w:b w:val="0"/>
          <w:bCs w:val="0"/>
          <w:sz w:val="19"/>
          <w:szCs w:val="19"/>
        </w:rPr>
      </w:pPr>
    </w:p>
    <w:p w:rsidR="009E61DB" w:rsidRPr="00A75C27" w:rsidRDefault="009E61DB" w:rsidP="00651FB9">
      <w:pPr>
        <w:spacing w:line="360" w:lineRule="auto"/>
        <w:jc w:val="center"/>
        <w:rPr>
          <w:rFonts w:ascii="Tahoma" w:hAnsi="Tahoma" w:cs="Tahoma"/>
          <w:b/>
          <w:bCs/>
          <w:sz w:val="19"/>
          <w:szCs w:val="19"/>
        </w:rPr>
      </w:pPr>
      <w:r w:rsidRPr="00A75C27">
        <w:rPr>
          <w:rFonts w:ascii="Tahoma" w:hAnsi="Tahoma" w:cs="Tahoma"/>
          <w:b/>
          <w:bCs/>
          <w:sz w:val="19"/>
          <w:szCs w:val="19"/>
        </w:rPr>
        <w:t>§ 6</w:t>
      </w:r>
    </w:p>
    <w:p w:rsidR="009E61DB" w:rsidRPr="00A75C27" w:rsidRDefault="009E61DB" w:rsidP="00527A26">
      <w:pPr>
        <w:pStyle w:val="Tekstpodstawowy"/>
        <w:numPr>
          <w:ilvl w:val="6"/>
          <w:numId w:val="20"/>
        </w:numPr>
        <w:tabs>
          <w:tab w:val="clear" w:pos="5040"/>
        </w:tabs>
        <w:autoSpaceDE/>
        <w:autoSpaceDN/>
        <w:ind w:left="426" w:hanging="426"/>
        <w:rPr>
          <w:rFonts w:ascii="Tahoma" w:hAnsi="Tahoma" w:cs="Tahoma"/>
          <w:b w:val="0"/>
          <w:bCs w:val="0"/>
          <w:sz w:val="19"/>
          <w:szCs w:val="19"/>
        </w:rPr>
      </w:pPr>
      <w:r w:rsidRPr="00A75C27">
        <w:rPr>
          <w:rFonts w:ascii="Tahoma" w:hAnsi="Tahoma" w:cs="Tahoma"/>
          <w:b w:val="0"/>
          <w:sz w:val="19"/>
          <w:szCs w:val="19"/>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po uprzednim pisemnym powiadomieniu Wykonawcy. W takim przypadku Wykonawca może żądać wyłącznie wynagrodzenia należnego z tytułu wykonania części umowy.</w:t>
      </w:r>
    </w:p>
    <w:p w:rsidR="009E61DB" w:rsidRPr="00A75C27" w:rsidRDefault="009E61DB" w:rsidP="00527A26">
      <w:pPr>
        <w:pStyle w:val="Tekstpodstawowy"/>
        <w:numPr>
          <w:ilvl w:val="6"/>
          <w:numId w:val="20"/>
        </w:numPr>
        <w:tabs>
          <w:tab w:val="clear" w:pos="5040"/>
        </w:tabs>
        <w:autoSpaceDE/>
        <w:autoSpaceDN/>
        <w:ind w:left="426" w:hanging="426"/>
        <w:rPr>
          <w:rFonts w:ascii="Tahoma" w:hAnsi="Tahoma" w:cs="Tahoma"/>
          <w:b w:val="0"/>
          <w:bCs w:val="0"/>
          <w:sz w:val="19"/>
          <w:szCs w:val="19"/>
        </w:rPr>
      </w:pPr>
      <w:r w:rsidRPr="00A75C27">
        <w:rPr>
          <w:rFonts w:ascii="Tahoma" w:hAnsi="Tahoma" w:cs="Tahoma"/>
          <w:b w:val="0"/>
          <w:bCs w:val="0"/>
          <w:sz w:val="19"/>
          <w:szCs w:val="19"/>
        </w:rPr>
        <w:lastRenderedPageBreak/>
        <w:t xml:space="preserve">Zamawiający może rozwiązać umowę, ze skutkiem natychmiastowym, bez odszkodowania na rzecz Wykonawcy, jeżeli zachodzi co najmniej jedna z następujących okoliczności: </w:t>
      </w:r>
    </w:p>
    <w:p w:rsidR="009E61DB" w:rsidRPr="008A310A" w:rsidRDefault="009E61DB" w:rsidP="00527A26">
      <w:pPr>
        <w:pStyle w:val="Tekstpodstawowy"/>
        <w:numPr>
          <w:ilvl w:val="1"/>
          <w:numId w:val="25"/>
        </w:numPr>
        <w:tabs>
          <w:tab w:val="left" w:pos="851"/>
        </w:tabs>
        <w:autoSpaceDE/>
        <w:autoSpaceDN/>
        <w:ind w:left="851" w:hanging="425"/>
        <w:rPr>
          <w:rFonts w:ascii="Tahoma" w:hAnsi="Tahoma" w:cs="Tahoma"/>
          <w:b w:val="0"/>
          <w:bCs w:val="0"/>
          <w:sz w:val="19"/>
          <w:szCs w:val="19"/>
        </w:rPr>
      </w:pPr>
      <w:r w:rsidRPr="008A310A">
        <w:rPr>
          <w:rFonts w:ascii="Tahoma" w:hAnsi="Tahoma" w:cs="Tahoma"/>
          <w:b w:val="0"/>
          <w:bCs w:val="0"/>
          <w:sz w:val="19"/>
          <w:szCs w:val="19"/>
        </w:rPr>
        <w:t xml:space="preserve">zmiana umowy została dokonana z naruszeniem art. </w:t>
      </w:r>
      <w:r w:rsidR="00F40B0D" w:rsidRPr="008A310A">
        <w:rPr>
          <w:rFonts w:ascii="Tahoma" w:hAnsi="Tahoma" w:cs="Tahoma"/>
          <w:b w:val="0"/>
          <w:bCs w:val="0"/>
          <w:sz w:val="19"/>
          <w:szCs w:val="19"/>
        </w:rPr>
        <w:t>454 i art. 455.</w:t>
      </w:r>
    </w:p>
    <w:p w:rsidR="009E61DB" w:rsidRPr="008A310A" w:rsidRDefault="009E61DB" w:rsidP="00527A26">
      <w:pPr>
        <w:pStyle w:val="Tekstpodstawowy"/>
        <w:numPr>
          <w:ilvl w:val="1"/>
          <w:numId w:val="25"/>
        </w:numPr>
        <w:tabs>
          <w:tab w:val="left" w:pos="851"/>
        </w:tabs>
        <w:autoSpaceDE/>
        <w:autoSpaceDN/>
        <w:ind w:left="851" w:hanging="425"/>
        <w:rPr>
          <w:rFonts w:ascii="Tahoma" w:hAnsi="Tahoma" w:cs="Tahoma"/>
          <w:b w:val="0"/>
          <w:bCs w:val="0"/>
          <w:sz w:val="19"/>
          <w:szCs w:val="19"/>
        </w:rPr>
      </w:pPr>
      <w:r w:rsidRPr="008A310A">
        <w:rPr>
          <w:rFonts w:ascii="Tahoma" w:hAnsi="Tahoma" w:cs="Tahoma"/>
          <w:b w:val="0"/>
          <w:bCs w:val="0"/>
          <w:sz w:val="19"/>
          <w:szCs w:val="19"/>
        </w:rPr>
        <w:t xml:space="preserve">wykonawca w chwili zawarcia umowy podlegał wykluczeniu z postępowania na podstawie art. </w:t>
      </w:r>
      <w:r w:rsidR="00F40B0D" w:rsidRPr="008A310A">
        <w:rPr>
          <w:rFonts w:ascii="Tahoma" w:hAnsi="Tahoma" w:cs="Tahoma"/>
          <w:b w:val="0"/>
          <w:bCs w:val="0"/>
          <w:sz w:val="19"/>
          <w:szCs w:val="19"/>
        </w:rPr>
        <w:t>108</w:t>
      </w:r>
      <w:r w:rsidRPr="008A310A">
        <w:rPr>
          <w:rFonts w:ascii="Tahoma" w:hAnsi="Tahoma" w:cs="Tahoma"/>
          <w:b w:val="0"/>
          <w:bCs w:val="0"/>
          <w:sz w:val="19"/>
          <w:szCs w:val="19"/>
        </w:rPr>
        <w:t xml:space="preserve">; </w:t>
      </w:r>
    </w:p>
    <w:p w:rsidR="009E61DB" w:rsidRPr="00A75C27" w:rsidRDefault="009E61DB" w:rsidP="00527A26">
      <w:pPr>
        <w:pStyle w:val="Tekstpodstawowy"/>
        <w:numPr>
          <w:ilvl w:val="1"/>
          <w:numId w:val="25"/>
        </w:numPr>
        <w:tabs>
          <w:tab w:val="left" w:pos="851"/>
        </w:tabs>
        <w:autoSpaceDE/>
        <w:autoSpaceDN/>
        <w:ind w:left="851" w:hanging="425"/>
        <w:rPr>
          <w:rFonts w:ascii="Tahoma" w:hAnsi="Tahoma" w:cs="Tahoma"/>
          <w:b w:val="0"/>
          <w:bCs w:val="0"/>
          <w:sz w:val="19"/>
          <w:szCs w:val="19"/>
        </w:rPr>
      </w:pPr>
      <w:r w:rsidRPr="00A75C27">
        <w:rPr>
          <w:rFonts w:ascii="Tahoma" w:hAnsi="Tahoma" w:cs="Tahoma"/>
          <w:b w:val="0"/>
          <w:bCs w:val="0"/>
          <w:sz w:val="19"/>
          <w:szCs w:val="19"/>
        </w:rPr>
        <w:t>Trybunał Sprawiedliwości Unii Europejskiej stwierdził, w ramach pr</w:t>
      </w:r>
      <w:r w:rsidR="00DC22B5">
        <w:rPr>
          <w:rFonts w:ascii="Tahoma" w:hAnsi="Tahoma" w:cs="Tahoma"/>
          <w:b w:val="0"/>
          <w:bCs w:val="0"/>
          <w:sz w:val="19"/>
          <w:szCs w:val="19"/>
        </w:rPr>
        <w:t xml:space="preserve">ocedury przewidzianej </w:t>
      </w:r>
      <w:r w:rsidRPr="00A75C27">
        <w:rPr>
          <w:rFonts w:ascii="Tahoma" w:hAnsi="Tahoma" w:cs="Tahoma"/>
          <w:b w:val="0"/>
          <w:bCs w:val="0"/>
          <w:sz w:val="19"/>
          <w:szCs w:val="19"/>
        </w:rPr>
        <w:t>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9E61DB" w:rsidRPr="00A75C27" w:rsidRDefault="009E61DB" w:rsidP="00527A26">
      <w:pPr>
        <w:pStyle w:val="Tekstpodstawowy"/>
        <w:numPr>
          <w:ilvl w:val="6"/>
          <w:numId w:val="20"/>
        </w:numPr>
        <w:tabs>
          <w:tab w:val="clear" w:pos="5040"/>
        </w:tabs>
        <w:autoSpaceDE/>
        <w:autoSpaceDN/>
        <w:ind w:left="426" w:hanging="426"/>
        <w:rPr>
          <w:rFonts w:ascii="Tahoma" w:hAnsi="Tahoma" w:cs="Tahoma"/>
          <w:b w:val="0"/>
          <w:bCs w:val="0"/>
          <w:sz w:val="19"/>
          <w:szCs w:val="19"/>
        </w:rPr>
      </w:pPr>
      <w:r w:rsidRPr="00A75C27">
        <w:rPr>
          <w:rFonts w:ascii="Tahoma" w:hAnsi="Tahoma" w:cs="Tahoma"/>
          <w:b w:val="0"/>
          <w:bCs w:val="0"/>
          <w:sz w:val="19"/>
          <w:szCs w:val="19"/>
        </w:rPr>
        <w:t>W przypadku, o którym mowa ust. 2, wykonawca może żądać wył</w:t>
      </w:r>
      <w:r w:rsidR="003738A3">
        <w:rPr>
          <w:rFonts w:ascii="Tahoma" w:hAnsi="Tahoma" w:cs="Tahoma"/>
          <w:b w:val="0"/>
          <w:bCs w:val="0"/>
          <w:sz w:val="19"/>
          <w:szCs w:val="19"/>
        </w:rPr>
        <w:t xml:space="preserve">ącznie wynagrodzenia należnego </w:t>
      </w:r>
      <w:r w:rsidRPr="00A75C27">
        <w:rPr>
          <w:rFonts w:ascii="Tahoma" w:hAnsi="Tahoma" w:cs="Tahoma"/>
          <w:b w:val="0"/>
          <w:bCs w:val="0"/>
          <w:sz w:val="19"/>
          <w:szCs w:val="19"/>
        </w:rPr>
        <w:t>z tytułu wykonania części umowy.</w:t>
      </w:r>
    </w:p>
    <w:p w:rsidR="009E61DB" w:rsidRPr="00A75C27" w:rsidRDefault="009E61DB" w:rsidP="00527A26">
      <w:pPr>
        <w:pStyle w:val="Tekstpodstawowy"/>
        <w:numPr>
          <w:ilvl w:val="6"/>
          <w:numId w:val="20"/>
        </w:numPr>
        <w:tabs>
          <w:tab w:val="clear" w:pos="5040"/>
        </w:tabs>
        <w:autoSpaceDE/>
        <w:autoSpaceDN/>
        <w:ind w:left="426" w:hanging="426"/>
        <w:rPr>
          <w:rFonts w:ascii="Tahoma" w:hAnsi="Tahoma" w:cs="Tahoma"/>
          <w:b w:val="0"/>
          <w:bCs w:val="0"/>
          <w:sz w:val="19"/>
          <w:szCs w:val="19"/>
        </w:rPr>
      </w:pPr>
      <w:r w:rsidRPr="00A75C27">
        <w:rPr>
          <w:rFonts w:ascii="Tahoma" w:hAnsi="Tahoma" w:cs="Tahoma"/>
          <w:b w:val="0"/>
          <w:sz w:val="19"/>
          <w:szCs w:val="19"/>
        </w:rPr>
        <w:t>Strony dopuszczają również następujące zmiany w umowie:</w:t>
      </w:r>
    </w:p>
    <w:p w:rsidR="009E61DB" w:rsidRPr="00A75C27" w:rsidRDefault="009E61DB" w:rsidP="00527A26">
      <w:pPr>
        <w:pStyle w:val="Tekstpodstawowy"/>
        <w:numPr>
          <w:ilvl w:val="0"/>
          <w:numId w:val="16"/>
        </w:numPr>
        <w:tabs>
          <w:tab w:val="clear" w:pos="360"/>
          <w:tab w:val="num" w:pos="709"/>
        </w:tabs>
        <w:ind w:left="709" w:hanging="283"/>
        <w:rPr>
          <w:rFonts w:ascii="Tahoma" w:hAnsi="Tahoma" w:cs="Tahoma"/>
          <w:b w:val="0"/>
          <w:bCs w:val="0"/>
          <w:sz w:val="19"/>
          <w:szCs w:val="19"/>
        </w:rPr>
      </w:pPr>
      <w:r w:rsidRPr="00A75C27">
        <w:rPr>
          <w:rFonts w:ascii="Tahoma" w:hAnsi="Tahoma" w:cs="Tahoma"/>
          <w:b w:val="0"/>
          <w:sz w:val="19"/>
          <w:szCs w:val="19"/>
        </w:rPr>
        <w:t>w zakresie zmiany nazwy handlowej produktu leczniczego,</w:t>
      </w:r>
    </w:p>
    <w:p w:rsidR="009E61DB" w:rsidRPr="00A75C27" w:rsidRDefault="009E61DB" w:rsidP="00527A26">
      <w:pPr>
        <w:pStyle w:val="Tekstpodstawowy"/>
        <w:numPr>
          <w:ilvl w:val="0"/>
          <w:numId w:val="16"/>
        </w:numPr>
        <w:tabs>
          <w:tab w:val="clear" w:pos="360"/>
          <w:tab w:val="num" w:pos="709"/>
        </w:tabs>
        <w:ind w:left="709" w:hanging="283"/>
        <w:rPr>
          <w:rFonts w:ascii="Tahoma" w:hAnsi="Tahoma" w:cs="Tahoma"/>
          <w:b w:val="0"/>
          <w:bCs w:val="0"/>
          <w:sz w:val="19"/>
          <w:szCs w:val="19"/>
        </w:rPr>
      </w:pPr>
      <w:r w:rsidRPr="00A75C27">
        <w:rPr>
          <w:rFonts w:ascii="Tahoma" w:hAnsi="Tahoma" w:cs="Tahoma"/>
          <w:b w:val="0"/>
          <w:sz w:val="19"/>
          <w:szCs w:val="19"/>
        </w:rPr>
        <w:t>w zakresie sposobu konfekcjonowania i związanej z tym zmiany liczby opakowań,</w:t>
      </w:r>
    </w:p>
    <w:p w:rsidR="009E61DB" w:rsidRPr="00A75C27" w:rsidRDefault="009E61DB" w:rsidP="00527A26">
      <w:pPr>
        <w:pStyle w:val="Tekstpodstawowy"/>
        <w:numPr>
          <w:ilvl w:val="0"/>
          <w:numId w:val="16"/>
        </w:numPr>
        <w:tabs>
          <w:tab w:val="clear" w:pos="360"/>
          <w:tab w:val="num" w:pos="709"/>
        </w:tabs>
        <w:ind w:left="709" w:hanging="283"/>
        <w:rPr>
          <w:rFonts w:ascii="Tahoma" w:hAnsi="Tahoma" w:cs="Tahoma"/>
          <w:b w:val="0"/>
          <w:bCs w:val="0"/>
          <w:sz w:val="19"/>
          <w:szCs w:val="19"/>
        </w:rPr>
      </w:pPr>
      <w:r w:rsidRPr="00A75C27">
        <w:rPr>
          <w:rFonts w:ascii="Tahoma" w:hAnsi="Tahoma" w:cs="Tahoma"/>
          <w:b w:val="0"/>
          <w:sz w:val="19"/>
          <w:szCs w:val="19"/>
        </w:rPr>
        <w:t>w sytuacji, gdy zostanie wprowadzony do sprzedaży przez producenta zmodyfikowany produkt, powodujący wycofanie dotychczasowego, o tożsamych właściwościach farmaceutyczno-medycznych,</w:t>
      </w:r>
    </w:p>
    <w:p w:rsidR="009E61DB" w:rsidRPr="00A75C27" w:rsidRDefault="009E61DB" w:rsidP="00527A26">
      <w:pPr>
        <w:pStyle w:val="Tekstpodstawowy"/>
        <w:numPr>
          <w:ilvl w:val="0"/>
          <w:numId w:val="16"/>
        </w:numPr>
        <w:tabs>
          <w:tab w:val="clear" w:pos="360"/>
          <w:tab w:val="num" w:pos="709"/>
        </w:tabs>
        <w:ind w:left="709" w:hanging="283"/>
        <w:rPr>
          <w:rFonts w:ascii="Tahoma" w:hAnsi="Tahoma" w:cs="Tahoma"/>
          <w:b w:val="0"/>
          <w:bCs w:val="0"/>
          <w:sz w:val="19"/>
          <w:szCs w:val="19"/>
        </w:rPr>
      </w:pPr>
      <w:r w:rsidRPr="00A75C27">
        <w:rPr>
          <w:rFonts w:ascii="Tahoma" w:hAnsi="Tahoma" w:cs="Tahoma"/>
          <w:b w:val="0"/>
          <w:sz w:val="19"/>
          <w:szCs w:val="19"/>
        </w:rPr>
        <w:t>w przypadku braku dostępności na polskim rynku produktu leczniczego.</w:t>
      </w:r>
    </w:p>
    <w:p w:rsidR="006E5CBC" w:rsidRPr="008A310A" w:rsidRDefault="00B06A89" w:rsidP="00527A26">
      <w:pPr>
        <w:pStyle w:val="Tekstpodstawowy"/>
        <w:numPr>
          <w:ilvl w:val="0"/>
          <w:numId w:val="16"/>
        </w:numPr>
        <w:tabs>
          <w:tab w:val="clear" w:pos="360"/>
          <w:tab w:val="num" w:pos="709"/>
        </w:tabs>
        <w:ind w:left="709" w:hanging="283"/>
        <w:rPr>
          <w:rFonts w:ascii="Tahoma" w:hAnsi="Tahoma" w:cs="Tahoma"/>
          <w:b w:val="0"/>
          <w:bCs w:val="0"/>
          <w:sz w:val="19"/>
          <w:szCs w:val="19"/>
        </w:rPr>
      </w:pPr>
      <w:r w:rsidRPr="008A310A">
        <w:rPr>
          <w:rFonts w:ascii="Tahoma" w:hAnsi="Tahoma" w:cs="Tahoma"/>
          <w:b w:val="0"/>
          <w:sz w:val="19"/>
          <w:szCs w:val="19"/>
        </w:rPr>
        <w:t>w</w:t>
      </w:r>
      <w:r w:rsidR="006E5CBC" w:rsidRPr="008A310A">
        <w:rPr>
          <w:rFonts w:ascii="Tahoma" w:hAnsi="Tahoma" w:cs="Tahoma"/>
          <w:b w:val="0"/>
          <w:sz w:val="19"/>
          <w:szCs w:val="19"/>
        </w:rPr>
        <w:t xml:space="preserve">ydłużenie okresu obowiązywania umowy w przypadku niewyczerpania całości produktu leczniczego określonego w załączniku nr 1, na łączny okres nie dłuższy niż do 48 miesięcy. </w:t>
      </w:r>
    </w:p>
    <w:p w:rsidR="00BB2174" w:rsidRPr="00BB2174" w:rsidRDefault="00BB2174" w:rsidP="00527A26">
      <w:pPr>
        <w:pStyle w:val="Tekstpodstawowy"/>
        <w:numPr>
          <w:ilvl w:val="0"/>
          <w:numId w:val="16"/>
        </w:numPr>
        <w:tabs>
          <w:tab w:val="clear" w:pos="360"/>
          <w:tab w:val="num" w:pos="709"/>
        </w:tabs>
        <w:ind w:left="709" w:hanging="283"/>
        <w:rPr>
          <w:rFonts w:ascii="Tahoma" w:hAnsi="Tahoma" w:cs="Tahoma"/>
          <w:b w:val="0"/>
          <w:bCs w:val="0"/>
        </w:rPr>
      </w:pPr>
      <w:r>
        <w:rPr>
          <w:rFonts w:ascii="Tahoma" w:eastAsia="Calibri" w:hAnsi="Tahoma" w:cs="Tahoma"/>
          <w:b w:val="0"/>
          <w:iCs/>
          <w:sz w:val="19"/>
          <w:szCs w:val="19"/>
        </w:rPr>
        <w:t>gdy w</w:t>
      </w:r>
      <w:r w:rsidRPr="000970AE">
        <w:rPr>
          <w:rFonts w:ascii="Tahoma" w:eastAsia="Calibri" w:hAnsi="Tahoma" w:cs="Tahoma"/>
          <w:b w:val="0"/>
          <w:iCs/>
          <w:sz w:val="19"/>
          <w:szCs w:val="19"/>
        </w:rPr>
        <w:t xml:space="preserve">ystąpi istotne ograniczenie możliwości wykonania przedmiotu umowy lub niemożliwości wykonania przedmiotu umowy, z przyczyn powstałych w czasie stanu epidemii w rozumieniu art. 2 pkt 22 Ustawy o zapobieganiu oraz zwalczaniu zakażeń i chorób zakaźnych u ludzi z dnia 5 grudnia 2008 r. (tekst jedn. Dz.U. z 2019 r., poz. 1239 z </w:t>
      </w:r>
      <w:proofErr w:type="spellStart"/>
      <w:r w:rsidRPr="000970AE">
        <w:rPr>
          <w:rFonts w:ascii="Tahoma" w:eastAsia="Calibri" w:hAnsi="Tahoma" w:cs="Tahoma"/>
          <w:b w:val="0"/>
          <w:iCs/>
          <w:sz w:val="19"/>
          <w:szCs w:val="19"/>
        </w:rPr>
        <w:t>późn</w:t>
      </w:r>
      <w:proofErr w:type="spellEnd"/>
      <w:r w:rsidRPr="000970AE">
        <w:rPr>
          <w:rFonts w:ascii="Tahoma" w:eastAsia="Calibri" w:hAnsi="Tahoma" w:cs="Tahoma"/>
          <w:b w:val="0"/>
          <w:iCs/>
          <w:sz w:val="19"/>
          <w:szCs w:val="19"/>
        </w:rPr>
        <w:t xml:space="preserve">. zm.) ogłoszonego z powodu COVID-19, związanych z wprowadzeniem nowych, bardziej restrykcyjnych zakazów, nakazów, ograniczeń w aktach normatywnych w stosunku do stanu istniejącego na dzień składania ofert dotyczących epidemii COVID-19 lub wydania po terminie składania ofert decyzji administracyjnych lub poleceń dotyczących Zamawiającego/ Wykonawcy związanych z przeciwdziałaniem COVID-19 w rozumieniu Ustawy z dnia 2 marca 2020 r. o szczególnych rozwiązaniach związanych z zapobieganiem, przeciwdziałaniem i zwalczaniem COVID-19, innych chorób zakaźnych oraz wywołanych nimi sytuacji kryzysowych (Dz.U. z 2020 r., poz. 374) z </w:t>
      </w:r>
      <w:proofErr w:type="spellStart"/>
      <w:r w:rsidRPr="000970AE">
        <w:rPr>
          <w:rFonts w:ascii="Tahoma" w:eastAsia="Calibri" w:hAnsi="Tahoma" w:cs="Tahoma"/>
          <w:b w:val="0"/>
          <w:iCs/>
          <w:sz w:val="19"/>
          <w:szCs w:val="19"/>
        </w:rPr>
        <w:t>późn</w:t>
      </w:r>
      <w:proofErr w:type="spellEnd"/>
      <w:r w:rsidRPr="000970AE">
        <w:rPr>
          <w:rFonts w:ascii="Tahoma" w:eastAsia="Calibri" w:hAnsi="Tahoma" w:cs="Tahoma"/>
          <w:b w:val="0"/>
          <w:iCs/>
          <w:sz w:val="19"/>
          <w:szCs w:val="19"/>
        </w:rPr>
        <w:t>. zm.) przez właściwe organy administracji, o ile Wykonawca/Zamawiający nie mógł racjonalnie przewidzieć, uniknąć lub zabezpieczyć się przed istotnym ograniczeniem możliwości wykonania przedmiotu umowy lub niemożliwością wykonania przedmiotu umowy; jeżeli istotne ograniczenia możliwości wykonania przedmiotu umowy lub niemożliwość wykonania przedmiotu umowy wynika z w/w okoliczności dotyczących producenta, importera lub dystrybutora przedmiotu umowy, strony mogą dokonać zmiany umowy z uwzględnieniem w/w okoliczności w zakresie w jakim dotyczą one tych podmiotów.</w:t>
      </w:r>
    </w:p>
    <w:p w:rsidR="009E61DB" w:rsidRPr="00A75C27" w:rsidRDefault="009E61DB" w:rsidP="00527A26">
      <w:pPr>
        <w:pStyle w:val="Tekstpodstawowy"/>
        <w:numPr>
          <w:ilvl w:val="6"/>
          <w:numId w:val="20"/>
        </w:numPr>
        <w:tabs>
          <w:tab w:val="clear" w:pos="5040"/>
        </w:tabs>
        <w:autoSpaceDE/>
        <w:autoSpaceDN/>
        <w:ind w:left="426" w:hanging="426"/>
        <w:rPr>
          <w:rFonts w:ascii="Tahoma" w:hAnsi="Tahoma" w:cs="Tahoma"/>
          <w:b w:val="0"/>
          <w:bCs w:val="0"/>
          <w:sz w:val="19"/>
          <w:szCs w:val="19"/>
        </w:rPr>
      </w:pPr>
      <w:r w:rsidRPr="00A75C27">
        <w:rPr>
          <w:rFonts w:ascii="Tahoma" w:hAnsi="Tahoma" w:cs="Tahoma"/>
          <w:b w:val="0"/>
          <w:sz w:val="19"/>
          <w:szCs w:val="19"/>
        </w:rPr>
        <w:t>Zmiany określone w ust. 4 wymagają dla swej ważności zgody drugiej strony oraz zachowania formy pisemnej</w:t>
      </w:r>
      <w:r w:rsidR="006E5CBC" w:rsidRPr="00A75C27">
        <w:rPr>
          <w:rFonts w:ascii="Tahoma" w:hAnsi="Tahoma" w:cs="Tahoma"/>
          <w:b w:val="0"/>
          <w:sz w:val="19"/>
          <w:szCs w:val="19"/>
        </w:rPr>
        <w:t xml:space="preserve"> - aneksu</w:t>
      </w:r>
      <w:r w:rsidRPr="00A75C27">
        <w:rPr>
          <w:rFonts w:ascii="Tahoma" w:hAnsi="Tahoma" w:cs="Tahoma"/>
          <w:b w:val="0"/>
          <w:sz w:val="19"/>
          <w:szCs w:val="19"/>
        </w:rPr>
        <w:t>, pod rygorem nieważności.</w:t>
      </w:r>
    </w:p>
    <w:p w:rsidR="009E61DB" w:rsidRPr="00A75C27" w:rsidRDefault="009E61DB" w:rsidP="00527A26">
      <w:pPr>
        <w:pStyle w:val="Tekstpodstawowy"/>
        <w:numPr>
          <w:ilvl w:val="6"/>
          <w:numId w:val="20"/>
        </w:numPr>
        <w:tabs>
          <w:tab w:val="clear" w:pos="5040"/>
        </w:tabs>
        <w:autoSpaceDE/>
        <w:autoSpaceDN/>
        <w:ind w:left="426" w:hanging="426"/>
        <w:rPr>
          <w:rFonts w:ascii="Tahoma" w:hAnsi="Tahoma" w:cs="Tahoma"/>
          <w:b w:val="0"/>
          <w:bCs w:val="0"/>
          <w:sz w:val="19"/>
          <w:szCs w:val="19"/>
        </w:rPr>
      </w:pPr>
      <w:r w:rsidRPr="00A75C27">
        <w:rPr>
          <w:rFonts w:ascii="Tahoma" w:hAnsi="Tahoma" w:cs="Tahoma"/>
          <w:b w:val="0"/>
          <w:sz w:val="19"/>
          <w:szCs w:val="19"/>
        </w:rPr>
        <w:t>Zamawiający dopuszcza możliwość wypowiedzenia umowy w zakresie spornego leku za porozumieniem stron, bez konieczności ponoszenia kary przez żadną ze stron umowy.</w:t>
      </w:r>
    </w:p>
    <w:p w:rsidR="009E61DB" w:rsidRPr="00A75C27" w:rsidRDefault="009E61DB" w:rsidP="00651FB9">
      <w:pPr>
        <w:spacing w:line="360" w:lineRule="auto"/>
        <w:jc w:val="center"/>
        <w:rPr>
          <w:rFonts w:ascii="Tahoma" w:hAnsi="Tahoma" w:cs="Tahoma"/>
          <w:b/>
          <w:bCs/>
          <w:sz w:val="19"/>
          <w:szCs w:val="19"/>
        </w:rPr>
      </w:pPr>
      <w:r w:rsidRPr="00A75C27">
        <w:rPr>
          <w:rFonts w:ascii="Tahoma" w:hAnsi="Tahoma" w:cs="Tahoma"/>
          <w:b/>
          <w:bCs/>
          <w:sz w:val="19"/>
          <w:szCs w:val="19"/>
        </w:rPr>
        <w:t>§ 7</w:t>
      </w:r>
    </w:p>
    <w:p w:rsidR="009E61DB" w:rsidRPr="00A75C27" w:rsidRDefault="009E61DB" w:rsidP="00527A26">
      <w:pPr>
        <w:pStyle w:val="Tekstpodstawowy3"/>
        <w:numPr>
          <w:ilvl w:val="3"/>
          <w:numId w:val="19"/>
        </w:numPr>
        <w:tabs>
          <w:tab w:val="clear" w:pos="2880"/>
        </w:tabs>
        <w:autoSpaceDE/>
        <w:autoSpaceDN/>
        <w:ind w:left="283" w:hanging="357"/>
        <w:rPr>
          <w:rFonts w:ascii="Tahoma" w:hAnsi="Tahoma" w:cs="Tahoma"/>
          <w:sz w:val="19"/>
          <w:szCs w:val="19"/>
        </w:rPr>
      </w:pPr>
      <w:r w:rsidRPr="00A75C27">
        <w:rPr>
          <w:rFonts w:ascii="Tahoma" w:hAnsi="Tahoma" w:cs="Tahoma"/>
          <w:sz w:val="19"/>
          <w:szCs w:val="19"/>
        </w:rPr>
        <w:t>W przypadku wystąpienia rażących uchybień ze strony Wykonawc</w:t>
      </w:r>
      <w:r w:rsidR="00DC22B5">
        <w:rPr>
          <w:rFonts w:ascii="Tahoma" w:hAnsi="Tahoma" w:cs="Tahoma"/>
          <w:sz w:val="19"/>
          <w:szCs w:val="19"/>
        </w:rPr>
        <w:t xml:space="preserve">y w zakresie realizacji umowy, </w:t>
      </w:r>
      <w:r w:rsidRPr="00A75C27">
        <w:rPr>
          <w:rFonts w:ascii="Tahoma" w:hAnsi="Tahoma" w:cs="Tahoma"/>
          <w:sz w:val="19"/>
          <w:szCs w:val="19"/>
        </w:rPr>
        <w:t xml:space="preserve">a w szczególności powtarzających się co najmniej dwukrotnie: odmowie realizacji dostawy, nieterminowych lub niezgodnych pod względem asortymentu bądź ilości dostaw, a także uchybień w zakresie jakości dostarczanych towarów lub terminów </w:t>
      </w:r>
      <w:r w:rsidRPr="00A75C27">
        <w:rPr>
          <w:rFonts w:ascii="Tahoma" w:hAnsi="Tahoma" w:cs="Tahoma"/>
          <w:sz w:val="19"/>
          <w:szCs w:val="19"/>
        </w:rPr>
        <w:lastRenderedPageBreak/>
        <w:t>ważności, Zamawiający może rozwiązać umowę w trybie natychmiastowym, stosując § 5 ust. 1 pkt a) niniejszej umowy.</w:t>
      </w:r>
    </w:p>
    <w:p w:rsidR="009E61DB" w:rsidRPr="00A75C27" w:rsidRDefault="009E61DB" w:rsidP="00527A26">
      <w:pPr>
        <w:pStyle w:val="Tekstpodstawowy3"/>
        <w:numPr>
          <w:ilvl w:val="3"/>
          <w:numId w:val="19"/>
        </w:numPr>
        <w:tabs>
          <w:tab w:val="clear" w:pos="2880"/>
        </w:tabs>
        <w:autoSpaceDE/>
        <w:autoSpaceDN/>
        <w:ind w:left="283" w:hanging="357"/>
        <w:rPr>
          <w:rFonts w:ascii="Tahoma" w:hAnsi="Tahoma" w:cs="Tahoma"/>
          <w:sz w:val="19"/>
          <w:szCs w:val="19"/>
        </w:rPr>
      </w:pPr>
      <w:r w:rsidRPr="00A75C27">
        <w:rPr>
          <w:rFonts w:ascii="Tahoma" w:hAnsi="Tahoma" w:cs="Tahoma"/>
          <w:sz w:val="19"/>
          <w:szCs w:val="19"/>
        </w:rPr>
        <w:t>Wykonawca ma prawo wstrzymać dostawy towaru w przypadku, gdy Zamawiający nieterminowo reguluje swoje płatności, przy czym Wykonawca jest obowiązany zawi</w:t>
      </w:r>
      <w:r w:rsidR="00DC22B5">
        <w:rPr>
          <w:rFonts w:ascii="Tahoma" w:hAnsi="Tahoma" w:cs="Tahoma"/>
          <w:sz w:val="19"/>
          <w:szCs w:val="19"/>
        </w:rPr>
        <w:t xml:space="preserve">adomić na piśmie Zamawiającego </w:t>
      </w:r>
      <w:r w:rsidRPr="00A75C27">
        <w:rPr>
          <w:rFonts w:ascii="Tahoma" w:hAnsi="Tahoma" w:cs="Tahoma"/>
          <w:sz w:val="19"/>
          <w:szCs w:val="19"/>
        </w:rPr>
        <w:t>o zamiarze wstrzymania dostaw z co najmniej 7 – dniowym wyprzedzeniem. Z chwilą poinformowania przez Wykonawcę o zamiarze wstrzymania dostaw z tytułu nieterminowego regulowania płatności, Zamawiający nie może zrealizować całości zamówienia.</w:t>
      </w:r>
    </w:p>
    <w:p w:rsidR="009E61DB" w:rsidRPr="00A75C27" w:rsidRDefault="009E61DB" w:rsidP="00651FB9">
      <w:pPr>
        <w:spacing w:line="360" w:lineRule="auto"/>
        <w:jc w:val="center"/>
        <w:rPr>
          <w:rFonts w:ascii="Tahoma" w:hAnsi="Tahoma" w:cs="Tahoma"/>
          <w:b/>
          <w:bCs/>
          <w:sz w:val="19"/>
          <w:szCs w:val="19"/>
        </w:rPr>
      </w:pPr>
      <w:r w:rsidRPr="00A75C27">
        <w:rPr>
          <w:rFonts w:ascii="Tahoma" w:hAnsi="Tahoma" w:cs="Tahoma"/>
          <w:b/>
          <w:bCs/>
          <w:sz w:val="19"/>
          <w:szCs w:val="19"/>
        </w:rPr>
        <w:t>§ 8</w:t>
      </w:r>
    </w:p>
    <w:p w:rsidR="009E61DB" w:rsidRPr="00A75C27" w:rsidRDefault="009E61DB" w:rsidP="00651FB9">
      <w:pPr>
        <w:spacing w:line="360" w:lineRule="auto"/>
        <w:jc w:val="both"/>
        <w:rPr>
          <w:rFonts w:ascii="Tahoma" w:hAnsi="Tahoma" w:cs="Tahoma"/>
          <w:sz w:val="19"/>
          <w:szCs w:val="19"/>
        </w:rPr>
      </w:pPr>
      <w:r w:rsidRPr="00A75C27">
        <w:rPr>
          <w:rFonts w:ascii="Tahoma" w:hAnsi="Tahoma" w:cs="Tahoma"/>
          <w:sz w:val="19"/>
          <w:szCs w:val="19"/>
        </w:rPr>
        <w:t>Wykonawca nie może przenieść praw i obowiązków wynikających z niniejszej umowy na stronę trzecią bez uprzedniej pisemnej zgody Zamawiającego, a zgody takiej nie można bezpodstawnie odmówić.</w:t>
      </w:r>
    </w:p>
    <w:p w:rsidR="009E61DB" w:rsidRPr="00A75C27" w:rsidRDefault="009E61DB" w:rsidP="00651FB9">
      <w:pPr>
        <w:spacing w:line="360" w:lineRule="auto"/>
        <w:jc w:val="center"/>
        <w:rPr>
          <w:rFonts w:ascii="Tahoma" w:hAnsi="Tahoma" w:cs="Tahoma"/>
          <w:b/>
          <w:bCs/>
          <w:sz w:val="19"/>
          <w:szCs w:val="19"/>
        </w:rPr>
      </w:pPr>
      <w:r w:rsidRPr="00A75C27">
        <w:rPr>
          <w:rFonts w:ascii="Tahoma" w:hAnsi="Tahoma" w:cs="Tahoma"/>
          <w:b/>
          <w:bCs/>
          <w:sz w:val="19"/>
          <w:szCs w:val="19"/>
        </w:rPr>
        <w:t>§ 9</w:t>
      </w:r>
    </w:p>
    <w:p w:rsidR="009E61DB" w:rsidRPr="00A75C27" w:rsidRDefault="009E61DB" w:rsidP="00651FB9">
      <w:pPr>
        <w:spacing w:line="360" w:lineRule="auto"/>
        <w:jc w:val="both"/>
        <w:rPr>
          <w:rFonts w:ascii="Tahoma" w:hAnsi="Tahoma" w:cs="Tahoma"/>
          <w:sz w:val="19"/>
          <w:szCs w:val="19"/>
        </w:rPr>
      </w:pPr>
      <w:r w:rsidRPr="00A75C27">
        <w:rPr>
          <w:rFonts w:ascii="Tahoma" w:hAnsi="Tahoma" w:cs="Tahoma"/>
          <w:sz w:val="19"/>
          <w:szCs w:val="19"/>
        </w:rPr>
        <w:t>W sprawach nieuregulowanych niniejszą umową obowiązują przepisy ustawy Prawo zamówień publicznych</w:t>
      </w:r>
      <w:r w:rsidRPr="00A75C27">
        <w:rPr>
          <w:rFonts w:ascii="Tahoma" w:hAnsi="Tahoma" w:cs="Tahoma"/>
          <w:sz w:val="19"/>
          <w:szCs w:val="19"/>
        </w:rPr>
        <w:br/>
        <w:t>i Kodeksu cywilnego.</w:t>
      </w:r>
    </w:p>
    <w:p w:rsidR="009E61DB" w:rsidRPr="00A75C27" w:rsidRDefault="009E61DB" w:rsidP="00651FB9">
      <w:pPr>
        <w:spacing w:line="360" w:lineRule="auto"/>
        <w:jc w:val="center"/>
        <w:rPr>
          <w:rFonts w:ascii="Tahoma" w:hAnsi="Tahoma" w:cs="Tahoma"/>
          <w:b/>
          <w:bCs/>
          <w:sz w:val="19"/>
          <w:szCs w:val="19"/>
        </w:rPr>
      </w:pPr>
      <w:r w:rsidRPr="00A75C27">
        <w:rPr>
          <w:rFonts w:ascii="Tahoma" w:hAnsi="Tahoma" w:cs="Tahoma"/>
          <w:b/>
          <w:bCs/>
          <w:sz w:val="19"/>
          <w:szCs w:val="19"/>
        </w:rPr>
        <w:t>§ 10</w:t>
      </w:r>
    </w:p>
    <w:p w:rsidR="009E61DB" w:rsidRPr="00A75C27" w:rsidRDefault="009E61DB" w:rsidP="00651FB9">
      <w:pPr>
        <w:spacing w:line="360" w:lineRule="auto"/>
        <w:rPr>
          <w:rFonts w:ascii="Tahoma" w:hAnsi="Tahoma" w:cs="Tahoma"/>
          <w:sz w:val="19"/>
          <w:szCs w:val="19"/>
        </w:rPr>
      </w:pPr>
      <w:r w:rsidRPr="00A75C27">
        <w:rPr>
          <w:rFonts w:ascii="Tahoma" w:hAnsi="Tahoma" w:cs="Tahoma"/>
          <w:sz w:val="19"/>
          <w:szCs w:val="19"/>
        </w:rPr>
        <w:t>Wszelkie zmiany umowy będą wymagały formy pisemnej, pod rygorem nieważności.</w:t>
      </w:r>
    </w:p>
    <w:p w:rsidR="009E61DB" w:rsidRPr="00A75C27" w:rsidRDefault="009E61DB" w:rsidP="00651FB9">
      <w:pPr>
        <w:spacing w:line="360" w:lineRule="auto"/>
        <w:jc w:val="center"/>
        <w:rPr>
          <w:rFonts w:ascii="Tahoma" w:hAnsi="Tahoma" w:cs="Tahoma"/>
          <w:b/>
          <w:bCs/>
          <w:sz w:val="19"/>
          <w:szCs w:val="19"/>
        </w:rPr>
      </w:pPr>
      <w:r w:rsidRPr="00A75C27">
        <w:rPr>
          <w:rFonts w:ascii="Tahoma" w:hAnsi="Tahoma" w:cs="Tahoma"/>
          <w:b/>
          <w:bCs/>
          <w:sz w:val="19"/>
          <w:szCs w:val="19"/>
        </w:rPr>
        <w:t>§ 11</w:t>
      </w:r>
    </w:p>
    <w:p w:rsidR="009E61DB" w:rsidRPr="00A75C27" w:rsidRDefault="009E61DB" w:rsidP="00651FB9">
      <w:pPr>
        <w:spacing w:line="360" w:lineRule="auto"/>
        <w:jc w:val="both"/>
        <w:rPr>
          <w:rFonts w:ascii="Tahoma" w:hAnsi="Tahoma" w:cs="Tahoma"/>
          <w:sz w:val="19"/>
          <w:szCs w:val="19"/>
        </w:rPr>
      </w:pPr>
      <w:r w:rsidRPr="00A75C27">
        <w:rPr>
          <w:rFonts w:ascii="Tahoma" w:hAnsi="Tahoma" w:cs="Tahoma"/>
          <w:sz w:val="19"/>
          <w:szCs w:val="19"/>
        </w:rPr>
        <w:t>Wszelkie spory mogące wyniknąć przy realizacji niniejszej umowy strony poddają pod rozstrzygnięcie właściwego rzeczowo sądu w Białymstoku.</w:t>
      </w:r>
    </w:p>
    <w:p w:rsidR="009E61DB" w:rsidRPr="00A75C27" w:rsidRDefault="009E61DB" w:rsidP="00651FB9">
      <w:pPr>
        <w:spacing w:line="360" w:lineRule="auto"/>
        <w:jc w:val="center"/>
        <w:rPr>
          <w:rFonts w:ascii="Tahoma" w:hAnsi="Tahoma" w:cs="Tahoma"/>
          <w:b/>
          <w:bCs/>
          <w:sz w:val="19"/>
          <w:szCs w:val="19"/>
        </w:rPr>
      </w:pPr>
      <w:r w:rsidRPr="00A75C27">
        <w:rPr>
          <w:rFonts w:ascii="Tahoma" w:hAnsi="Tahoma" w:cs="Tahoma"/>
          <w:b/>
          <w:bCs/>
          <w:sz w:val="19"/>
          <w:szCs w:val="19"/>
        </w:rPr>
        <w:t>§ 12</w:t>
      </w:r>
    </w:p>
    <w:p w:rsidR="009E61DB" w:rsidRPr="00A75C27" w:rsidRDefault="009E61DB" w:rsidP="00651FB9">
      <w:pPr>
        <w:spacing w:line="360" w:lineRule="auto"/>
        <w:jc w:val="both"/>
        <w:rPr>
          <w:rFonts w:ascii="Tahoma" w:hAnsi="Tahoma" w:cs="Tahoma"/>
          <w:sz w:val="19"/>
          <w:szCs w:val="19"/>
        </w:rPr>
      </w:pPr>
      <w:r w:rsidRPr="00A75C27">
        <w:rPr>
          <w:rFonts w:ascii="Tahoma" w:hAnsi="Tahoma" w:cs="Tahoma"/>
          <w:sz w:val="19"/>
          <w:szCs w:val="19"/>
        </w:rPr>
        <w:t>Umowę sporządzono w dwóch jednobrzmiących egzemplarzach, po jednym dla każdej ze stron.</w:t>
      </w:r>
    </w:p>
    <w:p w:rsidR="00A33B49" w:rsidRPr="00BF3770" w:rsidRDefault="009E61DB" w:rsidP="008D4252">
      <w:pPr>
        <w:spacing w:line="360" w:lineRule="auto"/>
        <w:ind w:left="357" w:hanging="357"/>
        <w:jc w:val="center"/>
        <w:rPr>
          <w:rFonts w:ascii="Tahoma" w:hAnsi="Tahoma" w:cs="Tahoma"/>
          <w:sz w:val="19"/>
          <w:szCs w:val="19"/>
        </w:rPr>
      </w:pPr>
      <w:r w:rsidRPr="00BF3770">
        <w:rPr>
          <w:rFonts w:ascii="Tahoma" w:hAnsi="Tahoma" w:cs="Tahoma"/>
          <w:sz w:val="19"/>
          <w:szCs w:val="19"/>
        </w:rPr>
        <w:t>WYKONAWCA</w:t>
      </w:r>
      <w:r w:rsidRPr="00BF3770">
        <w:rPr>
          <w:rFonts w:ascii="Tahoma" w:hAnsi="Tahoma" w:cs="Tahoma"/>
          <w:sz w:val="19"/>
          <w:szCs w:val="19"/>
        </w:rPr>
        <w:tab/>
      </w:r>
      <w:r w:rsidRPr="00BF3770">
        <w:rPr>
          <w:rFonts w:ascii="Tahoma" w:hAnsi="Tahoma" w:cs="Tahoma"/>
          <w:sz w:val="19"/>
          <w:szCs w:val="19"/>
        </w:rPr>
        <w:tab/>
      </w:r>
      <w:r w:rsidRPr="00BF3770">
        <w:rPr>
          <w:rFonts w:ascii="Tahoma" w:hAnsi="Tahoma" w:cs="Tahoma"/>
          <w:sz w:val="19"/>
          <w:szCs w:val="19"/>
        </w:rPr>
        <w:tab/>
      </w:r>
      <w:r w:rsidRPr="00BF3770">
        <w:rPr>
          <w:rFonts w:ascii="Tahoma" w:hAnsi="Tahoma" w:cs="Tahoma"/>
          <w:sz w:val="19"/>
          <w:szCs w:val="19"/>
        </w:rPr>
        <w:tab/>
      </w:r>
      <w:r w:rsidRPr="00BF3770">
        <w:rPr>
          <w:rFonts w:ascii="Tahoma" w:hAnsi="Tahoma" w:cs="Tahoma"/>
          <w:sz w:val="19"/>
          <w:szCs w:val="19"/>
        </w:rPr>
        <w:tab/>
      </w:r>
      <w:r w:rsidRPr="00BF3770">
        <w:rPr>
          <w:rFonts w:ascii="Tahoma" w:hAnsi="Tahoma" w:cs="Tahoma"/>
          <w:sz w:val="19"/>
          <w:szCs w:val="19"/>
        </w:rPr>
        <w:tab/>
      </w:r>
      <w:r w:rsidRPr="00BF3770">
        <w:rPr>
          <w:rFonts w:ascii="Tahoma" w:hAnsi="Tahoma" w:cs="Tahoma"/>
          <w:sz w:val="19"/>
          <w:szCs w:val="19"/>
        </w:rPr>
        <w:tab/>
      </w:r>
      <w:r w:rsidRPr="00BF3770">
        <w:rPr>
          <w:rFonts w:ascii="Tahoma" w:hAnsi="Tahoma" w:cs="Tahoma"/>
          <w:sz w:val="19"/>
          <w:szCs w:val="19"/>
        </w:rPr>
        <w:tab/>
        <w:t>ZAMAWIAJĄCY</w:t>
      </w:r>
    </w:p>
    <w:p w:rsidR="00181153" w:rsidRDefault="00181153" w:rsidP="00181153">
      <w:pPr>
        <w:pStyle w:val="Tekstpodstawowy2"/>
        <w:autoSpaceDE w:val="0"/>
        <w:autoSpaceDN w:val="0"/>
        <w:spacing w:line="240" w:lineRule="auto"/>
        <w:rPr>
          <w:i w:val="0"/>
          <w:iCs w:val="0"/>
          <w:sz w:val="19"/>
          <w:szCs w:val="19"/>
        </w:rPr>
      </w:pPr>
    </w:p>
    <w:p w:rsidR="00181153" w:rsidRPr="00886E63" w:rsidRDefault="00181153" w:rsidP="00181153">
      <w:pPr>
        <w:pStyle w:val="Tekstpodstawowy2"/>
        <w:autoSpaceDE w:val="0"/>
        <w:autoSpaceDN w:val="0"/>
        <w:spacing w:line="240" w:lineRule="auto"/>
        <w:rPr>
          <w:i w:val="0"/>
          <w:iCs w:val="0"/>
          <w:sz w:val="19"/>
          <w:szCs w:val="19"/>
        </w:rPr>
      </w:pPr>
    </w:p>
    <w:p w:rsidR="00181153" w:rsidRPr="00886E63" w:rsidRDefault="00181153" w:rsidP="00527A26">
      <w:pPr>
        <w:pStyle w:val="Tekstpodstawowy2"/>
        <w:numPr>
          <w:ilvl w:val="0"/>
          <w:numId w:val="31"/>
        </w:numPr>
        <w:autoSpaceDE w:val="0"/>
        <w:autoSpaceDN w:val="0"/>
        <w:spacing w:after="120" w:line="240" w:lineRule="auto"/>
        <w:ind w:left="284" w:hanging="284"/>
        <w:rPr>
          <w:i w:val="0"/>
          <w:iCs w:val="0"/>
          <w:sz w:val="19"/>
          <w:szCs w:val="19"/>
        </w:rPr>
      </w:pPr>
      <w:r w:rsidRPr="00886E63">
        <w:rPr>
          <w:i w:val="0"/>
          <w:iCs w:val="0"/>
          <w:sz w:val="19"/>
          <w:szCs w:val="19"/>
        </w:rPr>
        <w:t xml:space="preserve">ŚRODKI OCHRONY PRAWNEJ PRZYSŁUGUJĄCE WYKONAWCY W TOKU POSTĘPOWANIA O UDZIELENIE ZAMÓWIENIA </w:t>
      </w:r>
    </w:p>
    <w:p w:rsidR="00181153" w:rsidRPr="00886E63" w:rsidRDefault="00181153" w:rsidP="00527A26">
      <w:pPr>
        <w:pStyle w:val="Tekstpodstawowy2"/>
        <w:numPr>
          <w:ilvl w:val="0"/>
          <w:numId w:val="7"/>
        </w:numPr>
        <w:tabs>
          <w:tab w:val="clear" w:pos="720"/>
          <w:tab w:val="num" w:pos="284"/>
        </w:tabs>
        <w:ind w:left="284" w:hanging="284"/>
        <w:rPr>
          <w:b w:val="0"/>
          <w:bCs w:val="0"/>
          <w:i w:val="0"/>
          <w:iCs w:val="0"/>
          <w:sz w:val="19"/>
          <w:szCs w:val="19"/>
        </w:rPr>
      </w:pPr>
      <w:r w:rsidRPr="00886E63">
        <w:rPr>
          <w:b w:val="0"/>
          <w:bCs w:val="0"/>
          <w:i w:val="0"/>
          <w:iCs w:val="0"/>
          <w:sz w:val="19"/>
          <w:szCs w:val="19"/>
        </w:rPr>
        <w:t xml:space="preserve">Wykonawcom, a także innemu podmiotowi, jeżeli ma lub miał interes w uzyskaniu zamówienia oraz poniósł lub może ponieść szkodę w wyniku naruszenia przez zamawiającego przepisów ustawy </w:t>
      </w:r>
      <w:proofErr w:type="spellStart"/>
      <w:r w:rsidRPr="00886E63">
        <w:rPr>
          <w:b w:val="0"/>
          <w:bCs w:val="0"/>
          <w:i w:val="0"/>
          <w:iCs w:val="0"/>
          <w:sz w:val="19"/>
          <w:szCs w:val="19"/>
        </w:rPr>
        <w:t>Pzp</w:t>
      </w:r>
      <w:proofErr w:type="spellEnd"/>
      <w:r w:rsidRPr="00886E63">
        <w:rPr>
          <w:b w:val="0"/>
          <w:bCs w:val="0"/>
          <w:i w:val="0"/>
          <w:iCs w:val="0"/>
          <w:sz w:val="19"/>
          <w:szCs w:val="19"/>
        </w:rPr>
        <w:t xml:space="preserve">, przysługują środki ochrony prawnej na zasadach przewidzianych w art. 505 – 590 ustawy </w:t>
      </w:r>
      <w:proofErr w:type="spellStart"/>
      <w:r w:rsidRPr="00886E63">
        <w:rPr>
          <w:b w:val="0"/>
          <w:bCs w:val="0"/>
          <w:i w:val="0"/>
          <w:iCs w:val="0"/>
          <w:sz w:val="19"/>
          <w:szCs w:val="19"/>
        </w:rPr>
        <w:t>Pzp</w:t>
      </w:r>
      <w:proofErr w:type="spellEnd"/>
      <w:r w:rsidRPr="00886E63">
        <w:rPr>
          <w:b w:val="0"/>
          <w:bCs w:val="0"/>
          <w:i w:val="0"/>
          <w:iCs w:val="0"/>
          <w:sz w:val="19"/>
          <w:szCs w:val="19"/>
        </w:rPr>
        <w:t xml:space="preserve">. </w:t>
      </w:r>
    </w:p>
    <w:p w:rsidR="00181153" w:rsidRPr="00886E63" w:rsidRDefault="00181153" w:rsidP="00527A26">
      <w:pPr>
        <w:pStyle w:val="Tekstpodstawowy2"/>
        <w:numPr>
          <w:ilvl w:val="0"/>
          <w:numId w:val="7"/>
        </w:numPr>
        <w:tabs>
          <w:tab w:val="clear" w:pos="720"/>
          <w:tab w:val="num" w:pos="284"/>
        </w:tabs>
        <w:ind w:left="284" w:hanging="284"/>
        <w:rPr>
          <w:b w:val="0"/>
          <w:bCs w:val="0"/>
          <w:i w:val="0"/>
          <w:iCs w:val="0"/>
          <w:sz w:val="19"/>
          <w:szCs w:val="19"/>
        </w:rPr>
      </w:pPr>
      <w:r w:rsidRPr="00886E63">
        <w:rPr>
          <w:b w:val="0"/>
          <w:bCs w:val="0"/>
          <w:i w:val="0"/>
          <w:iCs w:val="0"/>
          <w:sz w:val="19"/>
          <w:szCs w:val="19"/>
        </w:rPr>
        <w:t>Odwołanie przysługuje na:</w:t>
      </w:r>
    </w:p>
    <w:p w:rsidR="00181153" w:rsidRPr="00886E63" w:rsidRDefault="00181153" w:rsidP="00527A26">
      <w:pPr>
        <w:pStyle w:val="Tekstpodstawowy2"/>
        <w:numPr>
          <w:ilvl w:val="1"/>
          <w:numId w:val="4"/>
        </w:numPr>
        <w:tabs>
          <w:tab w:val="clear" w:pos="720"/>
        </w:tabs>
        <w:ind w:left="567" w:hanging="425"/>
        <w:rPr>
          <w:b w:val="0"/>
          <w:bCs w:val="0"/>
          <w:i w:val="0"/>
          <w:iCs w:val="0"/>
          <w:sz w:val="19"/>
          <w:szCs w:val="19"/>
        </w:rPr>
      </w:pPr>
      <w:r w:rsidRPr="00886E63">
        <w:rPr>
          <w:b w:val="0"/>
          <w:bCs w:val="0"/>
          <w:i w:val="0"/>
          <w:iCs w:val="0"/>
          <w:sz w:val="19"/>
          <w:szCs w:val="19"/>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rsidR="00181153" w:rsidRPr="00886E63" w:rsidRDefault="00181153" w:rsidP="00527A26">
      <w:pPr>
        <w:pStyle w:val="Tekstpodstawowy2"/>
        <w:numPr>
          <w:ilvl w:val="1"/>
          <w:numId w:val="4"/>
        </w:numPr>
        <w:tabs>
          <w:tab w:val="clear" w:pos="720"/>
        </w:tabs>
        <w:ind w:left="567" w:hanging="425"/>
        <w:rPr>
          <w:b w:val="0"/>
          <w:bCs w:val="0"/>
          <w:i w:val="0"/>
          <w:iCs w:val="0"/>
          <w:sz w:val="19"/>
          <w:szCs w:val="19"/>
        </w:rPr>
      </w:pPr>
      <w:r w:rsidRPr="00886E63">
        <w:rPr>
          <w:b w:val="0"/>
          <w:bCs w:val="0"/>
          <w:i w:val="0"/>
          <w:iCs w:val="0"/>
          <w:sz w:val="19"/>
          <w:szCs w:val="19"/>
        </w:rPr>
        <w:t>zaniechanie czynności w postępowaniu o udzielenie zamówienia, o zawarcie umowy ramowej, dynamicznym systemie zakupów, systemie kwalifikowania wykonawców lub konkursie, do której zamawiający był obowiązany na podstawie ustawy;</w:t>
      </w:r>
    </w:p>
    <w:p w:rsidR="00181153" w:rsidRPr="00886E63" w:rsidRDefault="00181153" w:rsidP="00527A26">
      <w:pPr>
        <w:pStyle w:val="Tekstpodstawowy2"/>
        <w:numPr>
          <w:ilvl w:val="1"/>
          <w:numId w:val="4"/>
        </w:numPr>
        <w:tabs>
          <w:tab w:val="clear" w:pos="720"/>
        </w:tabs>
        <w:ind w:left="567" w:hanging="425"/>
        <w:rPr>
          <w:b w:val="0"/>
          <w:bCs w:val="0"/>
          <w:i w:val="0"/>
          <w:iCs w:val="0"/>
          <w:sz w:val="19"/>
          <w:szCs w:val="19"/>
        </w:rPr>
      </w:pPr>
      <w:r w:rsidRPr="00886E63">
        <w:rPr>
          <w:b w:val="0"/>
          <w:bCs w:val="0"/>
          <w:i w:val="0"/>
          <w:iCs w:val="0"/>
          <w:sz w:val="19"/>
          <w:szCs w:val="19"/>
        </w:rPr>
        <w:t>zaniechanie przeprowadzenia postępowania o udzielenie zamówienia lub zorganizowania konkursu na podstawie ustawy, mimo że zamawiający był do tego obowiązany.</w:t>
      </w:r>
    </w:p>
    <w:p w:rsidR="00181153" w:rsidRPr="00886E63" w:rsidRDefault="00181153" w:rsidP="00527A26">
      <w:pPr>
        <w:pStyle w:val="Tekstpodstawowy2"/>
        <w:numPr>
          <w:ilvl w:val="0"/>
          <w:numId w:val="4"/>
        </w:numPr>
        <w:tabs>
          <w:tab w:val="clear" w:pos="720"/>
          <w:tab w:val="num" w:pos="360"/>
        </w:tabs>
        <w:ind w:left="426"/>
        <w:rPr>
          <w:b w:val="0"/>
          <w:bCs w:val="0"/>
          <w:i w:val="0"/>
          <w:iCs w:val="0"/>
          <w:sz w:val="19"/>
          <w:szCs w:val="19"/>
        </w:rPr>
      </w:pPr>
      <w:r w:rsidRPr="00886E63">
        <w:rPr>
          <w:b w:val="0"/>
          <w:bCs w:val="0"/>
          <w:i w:val="0"/>
          <w:iCs w:val="0"/>
          <w:sz w:val="19"/>
          <w:szCs w:val="19"/>
        </w:rPr>
        <w:t xml:space="preserve">Odwołanie wnosi się do Prezesa Izby. </w:t>
      </w:r>
    </w:p>
    <w:p w:rsidR="00181153" w:rsidRPr="00886E63" w:rsidRDefault="00181153" w:rsidP="00527A26">
      <w:pPr>
        <w:pStyle w:val="Tekstpodstawowy2"/>
        <w:numPr>
          <w:ilvl w:val="0"/>
          <w:numId w:val="4"/>
        </w:numPr>
        <w:tabs>
          <w:tab w:val="clear" w:pos="720"/>
          <w:tab w:val="num" w:pos="360"/>
        </w:tabs>
        <w:ind w:left="426"/>
        <w:rPr>
          <w:b w:val="0"/>
          <w:bCs w:val="0"/>
          <w:i w:val="0"/>
          <w:iCs w:val="0"/>
          <w:sz w:val="19"/>
          <w:szCs w:val="19"/>
        </w:rPr>
      </w:pPr>
      <w:r w:rsidRPr="00886E63">
        <w:rPr>
          <w:b w:val="0"/>
          <w:bCs w:val="0"/>
          <w:i w:val="0"/>
          <w:iCs w:val="0"/>
          <w:sz w:val="19"/>
          <w:szCs w:val="19"/>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181153" w:rsidRPr="00886E63" w:rsidRDefault="00181153" w:rsidP="00527A26">
      <w:pPr>
        <w:pStyle w:val="Tekstpodstawowy2"/>
        <w:numPr>
          <w:ilvl w:val="0"/>
          <w:numId w:val="4"/>
        </w:numPr>
        <w:tabs>
          <w:tab w:val="clear" w:pos="720"/>
          <w:tab w:val="num" w:pos="360"/>
        </w:tabs>
        <w:ind w:left="426"/>
        <w:rPr>
          <w:b w:val="0"/>
          <w:bCs w:val="0"/>
          <w:i w:val="0"/>
          <w:iCs w:val="0"/>
          <w:sz w:val="19"/>
          <w:szCs w:val="19"/>
        </w:rPr>
      </w:pPr>
      <w:r w:rsidRPr="00886E63">
        <w:rPr>
          <w:b w:val="0"/>
          <w:bCs w:val="0"/>
          <w:i w:val="0"/>
          <w:iCs w:val="0"/>
          <w:sz w:val="19"/>
          <w:szCs w:val="19"/>
        </w:rPr>
        <w:t>Odwołanie wnosi się:</w:t>
      </w:r>
    </w:p>
    <w:p w:rsidR="00181153" w:rsidRPr="00886E63" w:rsidRDefault="00181153" w:rsidP="00181153">
      <w:pPr>
        <w:pStyle w:val="Tekstpodstawowy2"/>
        <w:ind w:left="66"/>
        <w:rPr>
          <w:b w:val="0"/>
          <w:bCs w:val="0"/>
          <w:i w:val="0"/>
          <w:iCs w:val="0"/>
          <w:sz w:val="19"/>
          <w:szCs w:val="19"/>
        </w:rPr>
      </w:pPr>
      <w:r w:rsidRPr="00886E63">
        <w:rPr>
          <w:b w:val="0"/>
          <w:bCs w:val="0"/>
          <w:i w:val="0"/>
          <w:iCs w:val="0"/>
          <w:sz w:val="19"/>
          <w:szCs w:val="19"/>
        </w:rPr>
        <w:t>1) w przypadku zamówień, których wartość jest równa albo przekracza progi unijne, w terminie:</w:t>
      </w:r>
    </w:p>
    <w:p w:rsidR="00181153" w:rsidRPr="00886E63" w:rsidRDefault="00181153" w:rsidP="00181153">
      <w:pPr>
        <w:pStyle w:val="Tekstpodstawowy2"/>
        <w:ind w:left="426"/>
        <w:rPr>
          <w:b w:val="0"/>
          <w:bCs w:val="0"/>
          <w:i w:val="0"/>
          <w:iCs w:val="0"/>
          <w:sz w:val="19"/>
          <w:szCs w:val="19"/>
        </w:rPr>
      </w:pPr>
      <w:r w:rsidRPr="00886E63">
        <w:rPr>
          <w:b w:val="0"/>
          <w:bCs w:val="0"/>
          <w:i w:val="0"/>
          <w:iCs w:val="0"/>
          <w:sz w:val="19"/>
          <w:szCs w:val="19"/>
        </w:rPr>
        <w:lastRenderedPageBreak/>
        <w:t>a) 10 dni od dnia przekazania informacji o czynności zamawiającego stanowiącej podstawę jego wniesienia, jeżeli informacja została przekazana przy użyciu środków komunikacji elektronicznej,</w:t>
      </w:r>
    </w:p>
    <w:p w:rsidR="00181153" w:rsidRPr="00886E63" w:rsidRDefault="00181153" w:rsidP="00181153">
      <w:pPr>
        <w:pStyle w:val="Tekstpodstawowy2"/>
        <w:ind w:left="426"/>
        <w:rPr>
          <w:b w:val="0"/>
          <w:bCs w:val="0"/>
          <w:i w:val="0"/>
          <w:iCs w:val="0"/>
          <w:sz w:val="19"/>
          <w:szCs w:val="19"/>
        </w:rPr>
      </w:pPr>
      <w:r w:rsidRPr="00886E63">
        <w:rPr>
          <w:b w:val="0"/>
          <w:bCs w:val="0"/>
          <w:i w:val="0"/>
          <w:iCs w:val="0"/>
          <w:sz w:val="19"/>
          <w:szCs w:val="19"/>
        </w:rPr>
        <w:t>b) 15 dni od dnia przekazania informacji o czynności zamawiającego stanowiącej podstawę jego wniesienia, jeżeli informacja została przekazana w sposób inny niż określony w lit. a;</w:t>
      </w:r>
    </w:p>
    <w:p w:rsidR="00181153" w:rsidRPr="00886E63" w:rsidRDefault="00181153" w:rsidP="00181153">
      <w:pPr>
        <w:pStyle w:val="Tekstpodstawowy2"/>
        <w:rPr>
          <w:b w:val="0"/>
          <w:bCs w:val="0"/>
          <w:i w:val="0"/>
          <w:iCs w:val="0"/>
          <w:sz w:val="19"/>
          <w:szCs w:val="19"/>
        </w:rPr>
      </w:pPr>
      <w:r w:rsidRPr="00886E63">
        <w:rPr>
          <w:b w:val="0"/>
          <w:bCs w:val="0"/>
          <w:i w:val="0"/>
          <w:iCs w:val="0"/>
          <w:sz w:val="19"/>
          <w:szCs w:val="19"/>
        </w:rPr>
        <w:t>6. Odwołanie wobec treści ogłoszenia wszczynającego postępowanie o udzielenie zamówienia lub konkurs lub wobec treści dokumentów zamówienia wnosi się w terminie:</w:t>
      </w:r>
    </w:p>
    <w:p w:rsidR="00181153" w:rsidRPr="00886E63" w:rsidRDefault="00181153" w:rsidP="00181153">
      <w:pPr>
        <w:pStyle w:val="Tekstpodstawowy2"/>
        <w:rPr>
          <w:b w:val="0"/>
          <w:bCs w:val="0"/>
          <w:i w:val="0"/>
          <w:iCs w:val="0"/>
          <w:sz w:val="19"/>
          <w:szCs w:val="19"/>
        </w:rPr>
      </w:pPr>
      <w:r w:rsidRPr="00886E63">
        <w:rPr>
          <w:b w:val="0"/>
          <w:bCs w:val="0"/>
          <w:i w:val="0"/>
          <w:iCs w:val="0"/>
          <w:sz w:val="19"/>
          <w:szCs w:val="19"/>
        </w:rPr>
        <w:t>1) 10 dni od dnia publikacji ogłoszenia w Dzienniku Urzędowym Unii Europejskiej lub zamieszczenia dokumentów zamówienia na stronie internetowej, w przypadku zamówień, których wartość jest równa albo przekracza progi unijne;</w:t>
      </w:r>
    </w:p>
    <w:p w:rsidR="00181153" w:rsidRPr="00886E63" w:rsidRDefault="00181153" w:rsidP="00181153">
      <w:pPr>
        <w:pStyle w:val="Tekstpodstawowy2"/>
        <w:rPr>
          <w:b w:val="0"/>
          <w:bCs w:val="0"/>
          <w:i w:val="0"/>
          <w:iCs w:val="0"/>
          <w:sz w:val="19"/>
          <w:szCs w:val="19"/>
        </w:rPr>
      </w:pPr>
      <w:r w:rsidRPr="00886E63">
        <w:rPr>
          <w:b w:val="0"/>
          <w:bCs w:val="0"/>
          <w:i w:val="0"/>
          <w:iCs w:val="0"/>
          <w:sz w:val="19"/>
          <w:szCs w:val="19"/>
        </w:rPr>
        <w:t>3. Odwołanie w przypadkach innych niż określone w ust. 1 wnosi się w terminie:</w:t>
      </w:r>
    </w:p>
    <w:p w:rsidR="00181153" w:rsidRPr="00886E63" w:rsidRDefault="00181153" w:rsidP="00181153">
      <w:pPr>
        <w:pStyle w:val="Tekstpodstawowy2"/>
        <w:rPr>
          <w:b w:val="0"/>
          <w:bCs w:val="0"/>
          <w:i w:val="0"/>
          <w:iCs w:val="0"/>
          <w:sz w:val="19"/>
          <w:szCs w:val="19"/>
        </w:rPr>
      </w:pPr>
      <w:r w:rsidRPr="00886E63">
        <w:rPr>
          <w:b w:val="0"/>
          <w:bCs w:val="0"/>
          <w:i w:val="0"/>
          <w:iCs w:val="0"/>
          <w:sz w:val="19"/>
          <w:szCs w:val="19"/>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181153" w:rsidRPr="00886E63" w:rsidRDefault="00181153" w:rsidP="00181153">
      <w:pPr>
        <w:pStyle w:val="Tekstpodstawowy2"/>
        <w:rPr>
          <w:b w:val="0"/>
          <w:bCs w:val="0"/>
          <w:i w:val="0"/>
          <w:iCs w:val="0"/>
          <w:sz w:val="19"/>
          <w:szCs w:val="19"/>
        </w:rPr>
      </w:pPr>
      <w:r w:rsidRPr="00886E63">
        <w:rPr>
          <w:b w:val="0"/>
          <w:bCs w:val="0"/>
          <w:i w:val="0"/>
          <w:iCs w:val="0"/>
          <w:sz w:val="19"/>
          <w:szCs w:val="19"/>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181153" w:rsidRPr="00886E63" w:rsidRDefault="00181153" w:rsidP="00181153">
      <w:pPr>
        <w:pStyle w:val="Tekstpodstawowy2"/>
        <w:rPr>
          <w:b w:val="0"/>
          <w:bCs w:val="0"/>
          <w:i w:val="0"/>
          <w:iCs w:val="0"/>
          <w:sz w:val="19"/>
          <w:szCs w:val="19"/>
        </w:rPr>
      </w:pPr>
      <w:r w:rsidRPr="00886E63">
        <w:rPr>
          <w:b w:val="0"/>
          <w:bCs w:val="0"/>
          <w:i w:val="0"/>
          <w:iCs w:val="0"/>
          <w:sz w:val="19"/>
          <w:szCs w:val="19"/>
        </w:rPr>
        <w:t>1)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rsidR="00181153" w:rsidRPr="00886E63" w:rsidRDefault="00181153" w:rsidP="00181153">
      <w:pPr>
        <w:pStyle w:val="Tekstpodstawowy2"/>
        <w:rPr>
          <w:b w:val="0"/>
          <w:bCs w:val="0"/>
          <w:i w:val="0"/>
          <w:iCs w:val="0"/>
          <w:sz w:val="19"/>
          <w:szCs w:val="19"/>
        </w:rPr>
      </w:pPr>
      <w:r w:rsidRPr="00886E63">
        <w:rPr>
          <w:b w:val="0"/>
          <w:bCs w:val="0"/>
          <w:i w:val="0"/>
          <w:iCs w:val="0"/>
          <w:sz w:val="19"/>
          <w:szCs w:val="19"/>
        </w:rPr>
        <w:t>2) 6 miesięcy od dnia zawarcia umowy, jeżeli zamawiający:</w:t>
      </w:r>
    </w:p>
    <w:p w:rsidR="00181153" w:rsidRPr="00886E63" w:rsidRDefault="00181153" w:rsidP="00181153">
      <w:pPr>
        <w:pStyle w:val="Tekstpodstawowy2"/>
        <w:rPr>
          <w:b w:val="0"/>
          <w:bCs w:val="0"/>
          <w:i w:val="0"/>
          <w:iCs w:val="0"/>
          <w:sz w:val="19"/>
          <w:szCs w:val="19"/>
        </w:rPr>
      </w:pPr>
      <w:r w:rsidRPr="00886E63">
        <w:rPr>
          <w:b w:val="0"/>
          <w:bCs w:val="0"/>
          <w:i w:val="0"/>
          <w:iCs w:val="0"/>
          <w:sz w:val="19"/>
          <w:szCs w:val="19"/>
        </w:rPr>
        <w:t>a) nie opublikował w Dzienniku Urzędowym Unii Europejskiej ogłoszenia o udzieleniu zamówienia albo</w:t>
      </w:r>
    </w:p>
    <w:p w:rsidR="00181153" w:rsidRPr="00886E63" w:rsidRDefault="00181153" w:rsidP="00181153">
      <w:pPr>
        <w:pStyle w:val="Tekstpodstawowy2"/>
        <w:rPr>
          <w:b w:val="0"/>
          <w:bCs w:val="0"/>
          <w:i w:val="0"/>
          <w:iCs w:val="0"/>
          <w:sz w:val="19"/>
          <w:szCs w:val="19"/>
        </w:rPr>
      </w:pPr>
      <w:r w:rsidRPr="00886E63">
        <w:rPr>
          <w:b w:val="0"/>
          <w:bCs w:val="0"/>
          <w:i w:val="0"/>
          <w:iCs w:val="0"/>
          <w:sz w:val="19"/>
          <w:szCs w:val="19"/>
        </w:rPr>
        <w:t>b) opublikował w Dzienniku Urzędowym Unii Europejskiej ogłoszenie o udzieleniu zamówienia, które nie zawiera uzasadnienia udzielenia zamówienia w trybie negocjacji bez ogłoszenia albo zamówienia z wolnej ręki;</w:t>
      </w:r>
    </w:p>
    <w:p w:rsidR="00181153" w:rsidRPr="00886E63" w:rsidRDefault="00181153" w:rsidP="00181153">
      <w:pPr>
        <w:pStyle w:val="Tekstpodstawowy2"/>
        <w:autoSpaceDE w:val="0"/>
        <w:autoSpaceDN w:val="0"/>
        <w:spacing w:line="240" w:lineRule="auto"/>
        <w:rPr>
          <w:i w:val="0"/>
          <w:iCs w:val="0"/>
          <w:sz w:val="19"/>
          <w:szCs w:val="19"/>
        </w:rPr>
      </w:pPr>
    </w:p>
    <w:p w:rsidR="00181153" w:rsidRPr="00886E63" w:rsidRDefault="00181153" w:rsidP="00527A26">
      <w:pPr>
        <w:pStyle w:val="Tekstpodstawowy2"/>
        <w:numPr>
          <w:ilvl w:val="0"/>
          <w:numId w:val="31"/>
        </w:numPr>
        <w:tabs>
          <w:tab w:val="left" w:pos="426"/>
        </w:tabs>
        <w:autoSpaceDE w:val="0"/>
        <w:autoSpaceDN w:val="0"/>
        <w:spacing w:after="120" w:line="240" w:lineRule="auto"/>
        <w:ind w:left="567" w:hanging="851"/>
        <w:rPr>
          <w:i w:val="0"/>
          <w:iCs w:val="0"/>
          <w:sz w:val="19"/>
          <w:szCs w:val="19"/>
        </w:rPr>
      </w:pPr>
      <w:r w:rsidRPr="00886E63">
        <w:rPr>
          <w:i w:val="0"/>
          <w:iCs w:val="0"/>
          <w:sz w:val="19"/>
          <w:szCs w:val="19"/>
        </w:rPr>
        <w:t xml:space="preserve">UMOWA RAMOWA </w:t>
      </w:r>
    </w:p>
    <w:p w:rsidR="00181153" w:rsidRPr="00886E63" w:rsidRDefault="00181153" w:rsidP="00181153">
      <w:pPr>
        <w:pStyle w:val="Tekstpodstawowy2"/>
        <w:autoSpaceDE w:val="0"/>
        <w:autoSpaceDN w:val="0"/>
        <w:rPr>
          <w:b w:val="0"/>
          <w:bCs w:val="0"/>
          <w:i w:val="0"/>
          <w:iCs w:val="0"/>
          <w:sz w:val="19"/>
          <w:szCs w:val="19"/>
        </w:rPr>
      </w:pPr>
      <w:r w:rsidRPr="00886E63">
        <w:rPr>
          <w:b w:val="0"/>
          <w:bCs w:val="0"/>
          <w:i w:val="0"/>
          <w:iCs w:val="0"/>
          <w:sz w:val="19"/>
          <w:szCs w:val="19"/>
        </w:rPr>
        <w:t>Zamawiający nie przewiduje zawarcia umowy ramowej.</w:t>
      </w:r>
    </w:p>
    <w:p w:rsidR="00181153" w:rsidRPr="00886E63" w:rsidRDefault="00181153" w:rsidP="00181153">
      <w:pPr>
        <w:pStyle w:val="Tekstpodstawowy2"/>
        <w:autoSpaceDE w:val="0"/>
        <w:autoSpaceDN w:val="0"/>
        <w:spacing w:line="240" w:lineRule="auto"/>
        <w:rPr>
          <w:i w:val="0"/>
          <w:iCs w:val="0"/>
          <w:sz w:val="19"/>
          <w:szCs w:val="19"/>
        </w:rPr>
      </w:pPr>
    </w:p>
    <w:p w:rsidR="00181153" w:rsidRPr="00886E63" w:rsidRDefault="00181153" w:rsidP="00527A26">
      <w:pPr>
        <w:pStyle w:val="Tekstpodstawowy2"/>
        <w:numPr>
          <w:ilvl w:val="0"/>
          <w:numId w:val="31"/>
        </w:numPr>
        <w:autoSpaceDE w:val="0"/>
        <w:autoSpaceDN w:val="0"/>
        <w:spacing w:after="120" w:line="240" w:lineRule="auto"/>
        <w:ind w:left="284" w:hanging="568"/>
        <w:rPr>
          <w:i w:val="0"/>
          <w:iCs w:val="0"/>
          <w:sz w:val="19"/>
          <w:szCs w:val="19"/>
        </w:rPr>
      </w:pPr>
      <w:r w:rsidRPr="00886E63">
        <w:rPr>
          <w:i w:val="0"/>
          <w:iCs w:val="0"/>
          <w:sz w:val="19"/>
          <w:szCs w:val="19"/>
        </w:rPr>
        <w:t xml:space="preserve">INFORMACJE O PRZEWIDYWANYCH ZAMÓWIENIACH, O KTÓRYCH MOWA W ART. 214 ust. 1 pkt. 7 i 8 </w:t>
      </w:r>
    </w:p>
    <w:p w:rsidR="00181153" w:rsidRPr="00886E63" w:rsidRDefault="00181153" w:rsidP="00181153">
      <w:pPr>
        <w:pStyle w:val="Tekstpodstawowy2"/>
        <w:autoSpaceDE w:val="0"/>
        <w:autoSpaceDN w:val="0"/>
        <w:rPr>
          <w:b w:val="0"/>
          <w:bCs w:val="0"/>
          <w:i w:val="0"/>
          <w:iCs w:val="0"/>
          <w:sz w:val="19"/>
          <w:szCs w:val="19"/>
        </w:rPr>
      </w:pPr>
      <w:r w:rsidRPr="00886E63">
        <w:rPr>
          <w:b w:val="0"/>
          <w:bCs w:val="0"/>
          <w:i w:val="0"/>
          <w:iCs w:val="0"/>
          <w:sz w:val="19"/>
          <w:szCs w:val="19"/>
        </w:rPr>
        <w:t xml:space="preserve">Zamawiający nie przewiduje zamówień, o których mowa w art. 214 ust. 1 pkt. 7 i 8 </w:t>
      </w:r>
    </w:p>
    <w:p w:rsidR="00181153" w:rsidRPr="00886E63" w:rsidRDefault="00181153" w:rsidP="00181153">
      <w:pPr>
        <w:pStyle w:val="Tekstpodstawowy2"/>
        <w:autoSpaceDE w:val="0"/>
        <w:autoSpaceDN w:val="0"/>
        <w:spacing w:line="240" w:lineRule="auto"/>
        <w:rPr>
          <w:i w:val="0"/>
          <w:iCs w:val="0"/>
          <w:sz w:val="19"/>
          <w:szCs w:val="19"/>
        </w:rPr>
      </w:pPr>
    </w:p>
    <w:p w:rsidR="00181153" w:rsidRPr="00886E63" w:rsidRDefault="00181153" w:rsidP="00527A26">
      <w:pPr>
        <w:pStyle w:val="Tekstpodstawowy2"/>
        <w:numPr>
          <w:ilvl w:val="0"/>
          <w:numId w:val="31"/>
        </w:numPr>
        <w:autoSpaceDE w:val="0"/>
        <w:autoSpaceDN w:val="0"/>
        <w:spacing w:after="120" w:line="240" w:lineRule="auto"/>
        <w:ind w:left="284" w:hanging="567"/>
        <w:rPr>
          <w:i w:val="0"/>
          <w:iCs w:val="0"/>
          <w:sz w:val="19"/>
          <w:szCs w:val="19"/>
        </w:rPr>
      </w:pPr>
      <w:r w:rsidRPr="00886E63">
        <w:rPr>
          <w:i w:val="0"/>
          <w:iCs w:val="0"/>
          <w:sz w:val="19"/>
          <w:szCs w:val="19"/>
        </w:rPr>
        <w:t xml:space="preserve">ROZLICZENIA MIĘDZY ZAMAWIAJĄCYM A WYKONAWCĄ </w:t>
      </w:r>
    </w:p>
    <w:p w:rsidR="00181153" w:rsidRPr="00886E63" w:rsidRDefault="00181153" w:rsidP="00527A26">
      <w:pPr>
        <w:pStyle w:val="Tekstpodstawowy2"/>
        <w:numPr>
          <w:ilvl w:val="0"/>
          <w:numId w:val="2"/>
        </w:numPr>
        <w:tabs>
          <w:tab w:val="clear" w:pos="720"/>
          <w:tab w:val="num" w:pos="284"/>
        </w:tabs>
        <w:autoSpaceDE w:val="0"/>
        <w:autoSpaceDN w:val="0"/>
        <w:ind w:left="284" w:hanging="284"/>
        <w:rPr>
          <w:b w:val="0"/>
          <w:bCs w:val="0"/>
          <w:i w:val="0"/>
          <w:iCs w:val="0"/>
          <w:sz w:val="19"/>
          <w:szCs w:val="19"/>
        </w:rPr>
      </w:pPr>
      <w:r w:rsidRPr="00886E63">
        <w:rPr>
          <w:b w:val="0"/>
          <w:bCs w:val="0"/>
          <w:i w:val="0"/>
          <w:iCs w:val="0"/>
          <w:sz w:val="19"/>
          <w:szCs w:val="19"/>
        </w:rPr>
        <w:t>Zamawiający nie przewiduje rozliczenia zawartej umowy o zamówienie publiczne w walutach obcych.</w:t>
      </w:r>
    </w:p>
    <w:p w:rsidR="00181153" w:rsidRPr="00886E63" w:rsidRDefault="00181153" w:rsidP="00527A26">
      <w:pPr>
        <w:pStyle w:val="Tekstpodstawowy2"/>
        <w:numPr>
          <w:ilvl w:val="0"/>
          <w:numId w:val="2"/>
        </w:numPr>
        <w:tabs>
          <w:tab w:val="clear" w:pos="720"/>
          <w:tab w:val="num" w:pos="284"/>
        </w:tabs>
        <w:autoSpaceDE w:val="0"/>
        <w:autoSpaceDN w:val="0"/>
        <w:ind w:left="284" w:hanging="284"/>
        <w:rPr>
          <w:b w:val="0"/>
          <w:bCs w:val="0"/>
          <w:i w:val="0"/>
          <w:iCs w:val="0"/>
          <w:sz w:val="19"/>
          <w:szCs w:val="19"/>
        </w:rPr>
      </w:pPr>
      <w:r w:rsidRPr="00886E63">
        <w:rPr>
          <w:b w:val="0"/>
          <w:bCs w:val="0"/>
          <w:i w:val="0"/>
          <w:iCs w:val="0"/>
          <w:sz w:val="19"/>
          <w:szCs w:val="19"/>
        </w:rPr>
        <w:t>Rozliczenie między zamawiającym a wykonawcą będą prowadzone w złotych polskich.</w:t>
      </w:r>
    </w:p>
    <w:p w:rsidR="00181153" w:rsidRPr="00886E63" w:rsidRDefault="00181153" w:rsidP="00181153">
      <w:pPr>
        <w:pStyle w:val="Tekstpodstawowy2"/>
        <w:autoSpaceDE w:val="0"/>
        <w:autoSpaceDN w:val="0"/>
        <w:spacing w:line="240" w:lineRule="auto"/>
        <w:rPr>
          <w:i w:val="0"/>
          <w:iCs w:val="0"/>
          <w:sz w:val="19"/>
          <w:szCs w:val="19"/>
        </w:rPr>
      </w:pPr>
    </w:p>
    <w:p w:rsidR="00181153" w:rsidRPr="00886E63" w:rsidRDefault="00181153" w:rsidP="00527A26">
      <w:pPr>
        <w:pStyle w:val="Tekstpodstawowy2"/>
        <w:numPr>
          <w:ilvl w:val="0"/>
          <w:numId w:val="31"/>
        </w:numPr>
        <w:autoSpaceDE w:val="0"/>
        <w:autoSpaceDN w:val="0"/>
        <w:spacing w:after="120" w:line="240" w:lineRule="auto"/>
        <w:ind w:left="426" w:hanging="709"/>
        <w:rPr>
          <w:i w:val="0"/>
          <w:iCs w:val="0"/>
          <w:sz w:val="19"/>
          <w:szCs w:val="19"/>
        </w:rPr>
      </w:pPr>
      <w:r w:rsidRPr="00886E63">
        <w:rPr>
          <w:i w:val="0"/>
          <w:iCs w:val="0"/>
          <w:sz w:val="19"/>
          <w:szCs w:val="19"/>
        </w:rPr>
        <w:t xml:space="preserve">AUKCJA ELEKTRONICZNA </w:t>
      </w:r>
    </w:p>
    <w:p w:rsidR="00181153" w:rsidRPr="00886E63" w:rsidRDefault="00181153" w:rsidP="00181153">
      <w:pPr>
        <w:pStyle w:val="Tekstpodstawowy2"/>
        <w:autoSpaceDE w:val="0"/>
        <w:autoSpaceDN w:val="0"/>
        <w:rPr>
          <w:b w:val="0"/>
          <w:bCs w:val="0"/>
          <w:i w:val="0"/>
          <w:iCs w:val="0"/>
          <w:sz w:val="19"/>
          <w:szCs w:val="19"/>
        </w:rPr>
      </w:pPr>
      <w:r w:rsidRPr="00886E63">
        <w:rPr>
          <w:b w:val="0"/>
          <w:bCs w:val="0"/>
          <w:i w:val="0"/>
          <w:iCs w:val="0"/>
          <w:sz w:val="19"/>
          <w:szCs w:val="19"/>
        </w:rPr>
        <w:t>Zamawiający nie przewiduje przeprowadzenia aukcji elektronicznej.</w:t>
      </w:r>
    </w:p>
    <w:p w:rsidR="00181153" w:rsidRPr="00886E63" w:rsidRDefault="00181153" w:rsidP="00181153">
      <w:pPr>
        <w:autoSpaceDE w:val="0"/>
        <w:autoSpaceDN w:val="0"/>
        <w:jc w:val="both"/>
        <w:rPr>
          <w:rFonts w:ascii="Tahoma" w:hAnsi="Tahoma" w:cs="Tahoma"/>
          <w:bCs/>
          <w:sz w:val="19"/>
          <w:szCs w:val="19"/>
        </w:rPr>
      </w:pPr>
    </w:p>
    <w:p w:rsidR="00181153" w:rsidRPr="00886E63" w:rsidRDefault="00181153" w:rsidP="00527A26">
      <w:pPr>
        <w:numPr>
          <w:ilvl w:val="0"/>
          <w:numId w:val="31"/>
        </w:numPr>
        <w:autoSpaceDE w:val="0"/>
        <w:autoSpaceDN w:val="0"/>
        <w:spacing w:line="360" w:lineRule="auto"/>
        <w:ind w:left="567" w:hanging="851"/>
        <w:jc w:val="both"/>
        <w:rPr>
          <w:rFonts w:ascii="Tahoma" w:hAnsi="Tahoma" w:cs="Tahoma"/>
          <w:bCs/>
          <w:sz w:val="19"/>
          <w:szCs w:val="19"/>
        </w:rPr>
      </w:pPr>
      <w:r w:rsidRPr="00886E63">
        <w:rPr>
          <w:rFonts w:ascii="Tahoma" w:hAnsi="Tahoma" w:cs="Tahoma"/>
          <w:b/>
          <w:bCs/>
          <w:iCs/>
          <w:sz w:val="19"/>
          <w:szCs w:val="19"/>
        </w:rPr>
        <w:t>OBOWIĄZEK INFORMACYJNY ZGODNIE Z ART. 13 RODO:</w:t>
      </w:r>
    </w:p>
    <w:p w:rsidR="00181153" w:rsidRPr="00886E63" w:rsidRDefault="00181153" w:rsidP="00181153">
      <w:pPr>
        <w:tabs>
          <w:tab w:val="num" w:pos="680"/>
        </w:tabs>
        <w:spacing w:line="360" w:lineRule="auto"/>
        <w:jc w:val="both"/>
        <w:rPr>
          <w:rFonts w:ascii="Tahoma" w:hAnsi="Tahoma" w:cs="Tahoma"/>
          <w:bCs/>
          <w:iCs/>
          <w:sz w:val="19"/>
          <w:szCs w:val="19"/>
          <w:lang w:val="x-none"/>
        </w:rPr>
      </w:pPr>
      <w:bookmarkStart w:id="45" w:name="_Hlk515367328"/>
      <w:r w:rsidRPr="00886E63">
        <w:rPr>
          <w:rFonts w:ascii="Tahoma" w:hAnsi="Tahoma" w:cs="Tahoma"/>
          <w:bCs/>
          <w:iCs/>
          <w:sz w:val="19"/>
          <w:szCs w:val="19"/>
        </w:rPr>
        <w:t>Zamawiający</w:t>
      </w:r>
      <w:r w:rsidRPr="00886E63">
        <w:rPr>
          <w:rFonts w:ascii="Tahoma" w:hAnsi="Tahoma" w:cs="Tahoma"/>
          <w:bCs/>
          <w:iCs/>
          <w:sz w:val="19"/>
          <w:szCs w:val="19"/>
          <w:lang w:val="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886E63">
        <w:rPr>
          <w:rFonts w:ascii="Tahoma" w:hAnsi="Tahoma" w:cs="Tahoma"/>
          <w:bCs/>
          <w:iCs/>
          <w:sz w:val="19"/>
          <w:szCs w:val="19"/>
          <w:lang w:val="x-none"/>
        </w:rPr>
        <w:t>Dz.Urz</w:t>
      </w:r>
      <w:proofErr w:type="spellEnd"/>
      <w:r w:rsidRPr="00886E63">
        <w:rPr>
          <w:rFonts w:ascii="Tahoma" w:hAnsi="Tahoma" w:cs="Tahoma"/>
          <w:bCs/>
          <w:iCs/>
          <w:sz w:val="19"/>
          <w:szCs w:val="19"/>
          <w:lang w:val="x-none"/>
        </w:rPr>
        <w:t>. UE L 119 z 4 maja 2016 r.), dalej: RODO, tym samym dane osobowe podane przez Wykonawcę będą przetwarzane zgodnie z RODO oraz zgodnie z przepisami krajowymi</w:t>
      </w:r>
      <w:r w:rsidRPr="00886E63">
        <w:rPr>
          <w:rFonts w:ascii="Tahoma" w:hAnsi="Tahoma" w:cs="Tahoma"/>
          <w:bCs/>
          <w:iCs/>
          <w:sz w:val="19"/>
          <w:szCs w:val="19"/>
        </w:rPr>
        <w:t>.</w:t>
      </w:r>
    </w:p>
    <w:p w:rsidR="00181153" w:rsidRPr="00886E63" w:rsidRDefault="00181153" w:rsidP="00181153">
      <w:pPr>
        <w:tabs>
          <w:tab w:val="num" w:pos="680"/>
        </w:tabs>
        <w:spacing w:line="360" w:lineRule="auto"/>
        <w:jc w:val="both"/>
        <w:rPr>
          <w:rFonts w:ascii="Tahoma" w:hAnsi="Tahoma" w:cs="Tahoma"/>
          <w:bCs/>
          <w:iCs/>
          <w:sz w:val="19"/>
          <w:szCs w:val="19"/>
          <w:lang w:val="x-none"/>
        </w:rPr>
      </w:pPr>
      <w:r w:rsidRPr="00886E63">
        <w:rPr>
          <w:rFonts w:ascii="Tahoma" w:hAnsi="Tahoma" w:cs="Tahoma"/>
          <w:bCs/>
          <w:iCs/>
          <w:sz w:val="19"/>
          <w:szCs w:val="19"/>
        </w:rPr>
        <w:t>Zamawiający informuje, że:</w:t>
      </w:r>
    </w:p>
    <w:p w:rsidR="00181153" w:rsidRPr="00886E63" w:rsidRDefault="00181153" w:rsidP="00527A26">
      <w:pPr>
        <w:numPr>
          <w:ilvl w:val="0"/>
          <w:numId w:val="55"/>
        </w:numPr>
        <w:spacing w:line="360" w:lineRule="auto"/>
        <w:ind w:left="567" w:hanging="283"/>
        <w:jc w:val="both"/>
        <w:rPr>
          <w:rFonts w:ascii="Tahoma" w:hAnsi="Tahoma" w:cs="Tahoma"/>
          <w:bCs/>
          <w:iCs/>
          <w:sz w:val="19"/>
          <w:szCs w:val="19"/>
          <w:lang w:val="x-none"/>
        </w:rPr>
      </w:pPr>
      <w:r w:rsidRPr="00886E63">
        <w:rPr>
          <w:rFonts w:ascii="Tahoma" w:hAnsi="Tahoma" w:cs="Tahoma"/>
          <w:bCs/>
          <w:iCs/>
          <w:sz w:val="19"/>
          <w:szCs w:val="19"/>
        </w:rPr>
        <w:lastRenderedPageBreak/>
        <w:t xml:space="preserve">administratorem </w:t>
      </w:r>
      <w:r w:rsidRPr="00886E63">
        <w:rPr>
          <w:rFonts w:ascii="Tahoma" w:hAnsi="Tahoma" w:cs="Tahoma"/>
          <w:sz w:val="19"/>
          <w:szCs w:val="19"/>
          <w:lang w:val="x-none"/>
        </w:rPr>
        <w:t xml:space="preserve">danych osobowych Wykonawcy jest </w:t>
      </w:r>
      <w:r w:rsidRPr="00886E63">
        <w:rPr>
          <w:rFonts w:ascii="Tahoma" w:hAnsi="Tahoma" w:cs="Tahoma"/>
          <w:b/>
          <w:sz w:val="19"/>
          <w:szCs w:val="19"/>
          <w:lang w:val="x-none"/>
        </w:rPr>
        <w:t>Uniwersytecki Dziecięcy Szpital Kliniczny im. L. Zamenhofa w Białymstoku</w:t>
      </w:r>
      <w:r w:rsidRPr="00886E63">
        <w:rPr>
          <w:rFonts w:ascii="Tahoma" w:hAnsi="Tahoma" w:cs="Tahoma"/>
          <w:sz w:val="19"/>
          <w:szCs w:val="19"/>
          <w:lang w:val="x-none"/>
        </w:rPr>
        <w:t>, Jerzego Waszyngtona 17 , 15-274 Białystok</w:t>
      </w:r>
      <w:r w:rsidRPr="00886E63">
        <w:rPr>
          <w:rFonts w:ascii="Tahoma" w:hAnsi="Tahoma" w:cs="Tahoma"/>
          <w:bCs/>
          <w:iCs/>
          <w:sz w:val="19"/>
          <w:szCs w:val="19"/>
        </w:rPr>
        <w:t>.</w:t>
      </w:r>
    </w:p>
    <w:p w:rsidR="00181153" w:rsidRPr="00886E63" w:rsidRDefault="00181153" w:rsidP="00181153">
      <w:pPr>
        <w:spacing w:line="360" w:lineRule="auto"/>
        <w:ind w:firstLine="567"/>
        <w:jc w:val="both"/>
        <w:rPr>
          <w:rFonts w:ascii="Tahoma" w:hAnsi="Tahoma" w:cs="Tahoma"/>
          <w:bCs/>
          <w:iCs/>
          <w:sz w:val="19"/>
          <w:szCs w:val="19"/>
          <w:lang w:val="x-none"/>
        </w:rPr>
      </w:pPr>
      <w:r w:rsidRPr="00886E63">
        <w:rPr>
          <w:rFonts w:ascii="Tahoma" w:hAnsi="Tahoma" w:cs="Tahoma"/>
          <w:bCs/>
          <w:iCs/>
          <w:sz w:val="19"/>
          <w:szCs w:val="19"/>
          <w:lang w:val="en-GB"/>
        </w:rPr>
        <w:t>Tel.: 85 7450595</w:t>
      </w:r>
      <w:r w:rsidRPr="00886E63">
        <w:rPr>
          <w:rFonts w:ascii="Tahoma" w:hAnsi="Tahoma" w:cs="Tahoma"/>
          <w:bCs/>
          <w:iCs/>
          <w:sz w:val="19"/>
          <w:szCs w:val="19"/>
          <w:lang w:val="x-none"/>
        </w:rPr>
        <w:t xml:space="preserve">, </w:t>
      </w:r>
      <w:r w:rsidRPr="00886E63">
        <w:rPr>
          <w:rFonts w:ascii="Tahoma" w:hAnsi="Tahoma" w:cs="Tahoma"/>
          <w:sz w:val="19"/>
          <w:szCs w:val="19"/>
          <w:lang w:val="en-GB"/>
        </w:rPr>
        <w:t>e-mail: zp@udsk.pl</w:t>
      </w:r>
    </w:p>
    <w:p w:rsidR="00181153" w:rsidRPr="00886E63" w:rsidRDefault="00181153" w:rsidP="00527A26">
      <w:pPr>
        <w:numPr>
          <w:ilvl w:val="0"/>
          <w:numId w:val="55"/>
        </w:numPr>
        <w:spacing w:line="360" w:lineRule="auto"/>
        <w:ind w:left="567" w:hanging="283"/>
        <w:jc w:val="both"/>
        <w:rPr>
          <w:rFonts w:ascii="Tahoma" w:hAnsi="Tahoma" w:cs="Tahoma"/>
          <w:bCs/>
          <w:iCs/>
          <w:sz w:val="19"/>
          <w:szCs w:val="19"/>
        </w:rPr>
      </w:pPr>
      <w:r w:rsidRPr="00886E63">
        <w:rPr>
          <w:rFonts w:ascii="Tahoma" w:hAnsi="Tahoma" w:cs="Tahoma"/>
          <w:bCs/>
          <w:iCs/>
          <w:sz w:val="19"/>
          <w:szCs w:val="19"/>
        </w:rPr>
        <w:t xml:space="preserve"> w </w:t>
      </w:r>
      <w:r w:rsidRPr="00886E63">
        <w:rPr>
          <w:rFonts w:ascii="Tahoma" w:hAnsi="Tahoma" w:cs="Tahoma"/>
          <w:sz w:val="19"/>
          <w:szCs w:val="19"/>
          <w:lang w:val="x-none"/>
        </w:rPr>
        <w:t xml:space="preserve">sprawach związanych z przetwarzaniem danych osobowych, można kontaktować się z Inspektorem Ochrony Danych, którym jest Ewa </w:t>
      </w:r>
      <w:proofErr w:type="spellStart"/>
      <w:r w:rsidRPr="00886E63">
        <w:rPr>
          <w:rFonts w:ascii="Tahoma" w:hAnsi="Tahoma" w:cs="Tahoma"/>
          <w:sz w:val="19"/>
          <w:szCs w:val="19"/>
          <w:lang w:val="x-none"/>
        </w:rPr>
        <w:t>Dębkowska</w:t>
      </w:r>
      <w:proofErr w:type="spellEnd"/>
      <w:r w:rsidRPr="00886E63">
        <w:rPr>
          <w:rFonts w:ascii="Tahoma" w:hAnsi="Tahoma" w:cs="Tahoma"/>
          <w:bCs/>
          <w:iCs/>
          <w:sz w:val="19"/>
          <w:szCs w:val="19"/>
          <w:lang w:val="x-none"/>
        </w:rPr>
        <w:t xml:space="preserve">, </w:t>
      </w:r>
      <w:r w:rsidRPr="00886E63">
        <w:rPr>
          <w:rFonts w:ascii="Tahoma" w:hAnsi="Tahoma" w:cs="Tahoma"/>
          <w:sz w:val="19"/>
          <w:szCs w:val="19"/>
          <w:lang w:val="x-none"/>
        </w:rPr>
        <w:t>za pośrednictwem telefonu 85 74 50 760</w:t>
      </w:r>
      <w:r w:rsidRPr="00886E63">
        <w:rPr>
          <w:rFonts w:ascii="Tahoma" w:hAnsi="Tahoma" w:cs="Tahoma"/>
          <w:bCs/>
          <w:iCs/>
          <w:sz w:val="19"/>
          <w:szCs w:val="19"/>
          <w:lang w:val="x-none"/>
        </w:rPr>
        <w:t xml:space="preserve"> lub</w:t>
      </w:r>
      <w:r w:rsidRPr="00886E63">
        <w:rPr>
          <w:rFonts w:ascii="Tahoma" w:hAnsi="Tahoma" w:cs="Tahoma"/>
          <w:sz w:val="19"/>
          <w:szCs w:val="19"/>
          <w:lang w:val="x-none"/>
        </w:rPr>
        <w:t xml:space="preserve"> adresu e-mail: </w:t>
      </w:r>
      <w:r w:rsidRPr="00886E63">
        <w:rPr>
          <w:rFonts w:ascii="Tahoma" w:hAnsi="Tahoma" w:cs="Tahoma"/>
          <w:sz w:val="19"/>
          <w:szCs w:val="19"/>
          <w:u w:val="single"/>
          <w:lang w:val="x-none"/>
        </w:rPr>
        <w:t>iodo@udsk.pl</w:t>
      </w:r>
      <w:r w:rsidRPr="00886E63">
        <w:rPr>
          <w:rFonts w:ascii="Tahoma" w:hAnsi="Tahoma" w:cs="Tahoma"/>
          <w:bCs/>
          <w:iCs/>
          <w:sz w:val="19"/>
          <w:szCs w:val="19"/>
        </w:rPr>
        <w:t>;</w:t>
      </w:r>
    </w:p>
    <w:p w:rsidR="00181153" w:rsidRPr="008A310A" w:rsidRDefault="00181153" w:rsidP="00527A26">
      <w:pPr>
        <w:numPr>
          <w:ilvl w:val="0"/>
          <w:numId w:val="55"/>
        </w:numPr>
        <w:spacing w:line="360" w:lineRule="auto"/>
        <w:jc w:val="both"/>
        <w:rPr>
          <w:rFonts w:ascii="Tahoma" w:hAnsi="Tahoma" w:cs="Tahoma"/>
          <w:bCs/>
          <w:iCs/>
          <w:sz w:val="19"/>
          <w:szCs w:val="19"/>
          <w:lang w:val="x-none"/>
        </w:rPr>
      </w:pPr>
      <w:r w:rsidRPr="008A310A">
        <w:rPr>
          <w:rFonts w:ascii="Tahoma" w:hAnsi="Tahoma" w:cs="Tahoma"/>
          <w:bCs/>
          <w:iCs/>
          <w:sz w:val="19"/>
          <w:szCs w:val="19"/>
        </w:rPr>
        <w:t xml:space="preserve">dane </w:t>
      </w:r>
      <w:r w:rsidRPr="008A310A">
        <w:rPr>
          <w:rFonts w:ascii="Tahoma" w:hAnsi="Tahoma" w:cs="Tahoma"/>
          <w:sz w:val="19"/>
          <w:szCs w:val="19"/>
          <w:lang w:val="x-none"/>
        </w:rPr>
        <w:t>osobowe Wykonawcy będą przetwarzane w celu przeprowadzenia postępowania o udzielenie zamówienia publicznego</w:t>
      </w:r>
      <w:r w:rsidRPr="008A310A">
        <w:rPr>
          <w:rFonts w:ascii="Tahoma" w:hAnsi="Tahoma" w:cs="Tahoma"/>
          <w:sz w:val="19"/>
          <w:szCs w:val="19"/>
        </w:rPr>
        <w:t xml:space="preserve"> </w:t>
      </w:r>
      <w:r w:rsidRPr="002C75CD">
        <w:rPr>
          <w:rFonts w:ascii="Tahoma" w:hAnsi="Tahoma" w:cs="Tahoma"/>
          <w:b/>
          <w:sz w:val="19"/>
          <w:szCs w:val="19"/>
        </w:rPr>
        <w:t xml:space="preserve">Dostawa </w:t>
      </w:r>
      <w:r w:rsidR="004F325C" w:rsidRPr="002C75CD">
        <w:rPr>
          <w:rFonts w:ascii="Tahoma" w:hAnsi="Tahoma" w:cs="Tahoma"/>
          <w:b/>
          <w:sz w:val="19"/>
          <w:szCs w:val="19"/>
        </w:rPr>
        <w:t>leków</w:t>
      </w:r>
      <w:r w:rsidR="003853D9" w:rsidRPr="002C75CD">
        <w:rPr>
          <w:rFonts w:ascii="Tahoma" w:hAnsi="Tahoma" w:cs="Tahoma"/>
          <w:b/>
          <w:sz w:val="19"/>
          <w:szCs w:val="19"/>
        </w:rPr>
        <w:t>, materiałów stomatologicznych i okulistycznych</w:t>
      </w:r>
      <w:r w:rsidR="004F325C" w:rsidRPr="002C75CD">
        <w:rPr>
          <w:rFonts w:ascii="Tahoma" w:hAnsi="Tahoma" w:cs="Tahoma"/>
          <w:b/>
          <w:sz w:val="19"/>
          <w:szCs w:val="19"/>
        </w:rPr>
        <w:t xml:space="preserve"> </w:t>
      </w:r>
      <w:r w:rsidRPr="002C75CD">
        <w:rPr>
          <w:rFonts w:ascii="Tahoma" w:hAnsi="Tahoma" w:cs="Tahoma"/>
          <w:b/>
          <w:bCs/>
          <w:iCs/>
          <w:sz w:val="19"/>
          <w:szCs w:val="19"/>
        </w:rPr>
        <w:t>– znak sprawy: PN-</w:t>
      </w:r>
      <w:r w:rsidRPr="002C75CD">
        <w:rPr>
          <w:rFonts w:ascii="Tahoma" w:hAnsi="Tahoma" w:cs="Tahoma"/>
          <w:bCs/>
          <w:iCs/>
          <w:sz w:val="19"/>
          <w:szCs w:val="19"/>
        </w:rPr>
        <w:t xml:space="preserve"> </w:t>
      </w:r>
      <w:r w:rsidR="003853D9" w:rsidRPr="002C75CD">
        <w:rPr>
          <w:rFonts w:ascii="Tahoma" w:hAnsi="Tahoma" w:cs="Tahoma"/>
          <w:b/>
          <w:bCs/>
          <w:iCs/>
          <w:sz w:val="19"/>
          <w:szCs w:val="19"/>
        </w:rPr>
        <w:t>14</w:t>
      </w:r>
      <w:r w:rsidRPr="002C75CD">
        <w:rPr>
          <w:rFonts w:ascii="Tahoma" w:hAnsi="Tahoma" w:cs="Tahoma"/>
          <w:b/>
          <w:bCs/>
          <w:iCs/>
          <w:sz w:val="19"/>
          <w:szCs w:val="19"/>
        </w:rPr>
        <w:t>/21/</w:t>
      </w:r>
      <w:r w:rsidR="004F325C" w:rsidRPr="002C75CD">
        <w:rPr>
          <w:rFonts w:ascii="Tahoma" w:hAnsi="Tahoma" w:cs="Tahoma"/>
          <w:b/>
          <w:bCs/>
          <w:iCs/>
          <w:sz w:val="19"/>
          <w:szCs w:val="19"/>
        </w:rPr>
        <w:t>1</w:t>
      </w:r>
      <w:r w:rsidRPr="008A310A">
        <w:rPr>
          <w:rFonts w:ascii="Tahoma" w:hAnsi="Tahoma" w:cs="Tahoma"/>
          <w:bCs/>
          <w:iCs/>
          <w:sz w:val="19"/>
          <w:szCs w:val="19"/>
        </w:rPr>
        <w:t xml:space="preserve"> </w:t>
      </w:r>
      <w:r w:rsidRPr="008A310A">
        <w:rPr>
          <w:rFonts w:ascii="Tahoma" w:hAnsi="Tahoma" w:cs="Tahoma"/>
          <w:bCs/>
          <w:iCs/>
          <w:sz w:val="19"/>
          <w:szCs w:val="19"/>
          <w:lang w:val="x-none"/>
        </w:rPr>
        <w:t>oraz w celu archiwizacji dokumentacji dotyczącej tego postępowania</w:t>
      </w:r>
      <w:r w:rsidRPr="008A310A">
        <w:rPr>
          <w:rFonts w:ascii="Tahoma" w:hAnsi="Tahoma" w:cs="Tahoma"/>
          <w:bCs/>
          <w:iCs/>
          <w:sz w:val="19"/>
          <w:szCs w:val="19"/>
        </w:rPr>
        <w:t>;</w:t>
      </w:r>
    </w:p>
    <w:p w:rsidR="00181153" w:rsidRPr="00886E63" w:rsidRDefault="00181153" w:rsidP="00527A26">
      <w:pPr>
        <w:numPr>
          <w:ilvl w:val="0"/>
          <w:numId w:val="55"/>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t xml:space="preserve">odbiorcami przekazanych przez Wykonawcę danych osobowych będą osoby lub podmioty, którym zostanie udostępniona dokumentacja postępowania w oparciu o art. 18 oraz art. 74 ust. 1 ustawy </w:t>
      </w:r>
      <w:proofErr w:type="spellStart"/>
      <w:r w:rsidRPr="00886E63">
        <w:rPr>
          <w:rFonts w:ascii="Tahoma" w:hAnsi="Tahoma" w:cs="Tahoma"/>
          <w:bCs/>
          <w:iCs/>
          <w:sz w:val="19"/>
          <w:szCs w:val="19"/>
        </w:rPr>
        <w:t>Pzp</w:t>
      </w:r>
      <w:proofErr w:type="spellEnd"/>
      <w:r w:rsidRPr="00886E63">
        <w:rPr>
          <w:rFonts w:ascii="Tahoma" w:hAnsi="Tahoma" w:cs="Tahoma"/>
          <w:bCs/>
          <w:iCs/>
          <w:sz w:val="19"/>
          <w:szCs w:val="19"/>
        </w:rPr>
        <w:t>;</w:t>
      </w:r>
    </w:p>
    <w:p w:rsidR="00181153" w:rsidRPr="00886E63" w:rsidRDefault="00181153" w:rsidP="00527A26">
      <w:pPr>
        <w:numPr>
          <w:ilvl w:val="0"/>
          <w:numId w:val="55"/>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t>dane osobowe Wykonawcy będą pr</w:t>
      </w:r>
      <w:bookmarkStart w:id="46" w:name="_GoBack"/>
      <w:bookmarkEnd w:id="46"/>
      <w:r w:rsidRPr="00886E63">
        <w:rPr>
          <w:rFonts w:ascii="Tahoma" w:hAnsi="Tahoma" w:cs="Tahoma"/>
          <w:bCs/>
          <w:iCs/>
          <w:sz w:val="19"/>
          <w:szCs w:val="19"/>
        </w:rPr>
        <w:t xml:space="preserve">zechowywane, zgodnie z art. 78 ustawy </w:t>
      </w:r>
      <w:proofErr w:type="spellStart"/>
      <w:r w:rsidRPr="00886E63">
        <w:rPr>
          <w:rFonts w:ascii="Tahoma" w:hAnsi="Tahoma" w:cs="Tahoma"/>
          <w:bCs/>
          <w:iCs/>
          <w:sz w:val="19"/>
          <w:szCs w:val="19"/>
        </w:rPr>
        <w:t>Pzp</w:t>
      </w:r>
      <w:proofErr w:type="spellEnd"/>
      <w:r w:rsidRPr="00886E63">
        <w:rPr>
          <w:rFonts w:ascii="Tahoma" w:hAnsi="Tahoma" w:cs="Tahoma"/>
          <w:bCs/>
          <w:iCs/>
          <w:sz w:val="19"/>
          <w:szCs w:val="19"/>
        </w:rPr>
        <w:t>, przez okres 4 lat od dnia zakończenia postępowania o udzielenie zamówienia, a jeżeli okres obowiązywania umowy w sprawie zamówienia publicznego przekracza 4 lata, okres przechowywania obejmuje cały okres obowiązywania umowy.</w:t>
      </w:r>
    </w:p>
    <w:p w:rsidR="00181153" w:rsidRPr="00886E63" w:rsidRDefault="00181153" w:rsidP="00181153">
      <w:pPr>
        <w:tabs>
          <w:tab w:val="num" w:pos="680"/>
        </w:tabs>
        <w:spacing w:line="360" w:lineRule="auto"/>
        <w:jc w:val="both"/>
        <w:rPr>
          <w:rFonts w:ascii="Tahoma" w:hAnsi="Tahoma" w:cs="Tahoma"/>
          <w:bCs/>
          <w:iCs/>
          <w:sz w:val="19"/>
          <w:szCs w:val="19"/>
          <w:lang w:val="x-none"/>
        </w:rPr>
      </w:pPr>
      <w:r w:rsidRPr="00886E63">
        <w:rPr>
          <w:rFonts w:ascii="Tahoma" w:hAnsi="Tahoma" w:cs="Tahoma"/>
          <w:bCs/>
          <w:iCs/>
          <w:sz w:val="19"/>
          <w:szCs w:val="19"/>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45"/>
      <w:r w:rsidRPr="00886E63">
        <w:rPr>
          <w:rFonts w:ascii="Tahoma" w:hAnsi="Tahoma" w:cs="Tahoma"/>
          <w:bCs/>
          <w:iCs/>
          <w:sz w:val="19"/>
          <w:szCs w:val="19"/>
        </w:rPr>
        <w:t>:</w:t>
      </w:r>
    </w:p>
    <w:p w:rsidR="00181153" w:rsidRPr="00886E63" w:rsidRDefault="00181153" w:rsidP="00527A26">
      <w:pPr>
        <w:numPr>
          <w:ilvl w:val="0"/>
          <w:numId w:val="56"/>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81153" w:rsidRPr="00886E63" w:rsidRDefault="00181153" w:rsidP="00527A26">
      <w:pPr>
        <w:numPr>
          <w:ilvl w:val="0"/>
          <w:numId w:val="56"/>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81153" w:rsidRPr="00886E63" w:rsidRDefault="00181153" w:rsidP="00181153">
      <w:pPr>
        <w:tabs>
          <w:tab w:val="num" w:pos="680"/>
        </w:tabs>
        <w:spacing w:line="360" w:lineRule="auto"/>
        <w:jc w:val="both"/>
        <w:rPr>
          <w:rFonts w:ascii="Tahoma" w:hAnsi="Tahoma" w:cs="Tahoma"/>
          <w:bCs/>
          <w:iCs/>
          <w:sz w:val="19"/>
          <w:szCs w:val="19"/>
          <w:lang w:val="x-none"/>
        </w:rPr>
      </w:pPr>
      <w:r w:rsidRPr="00886E63">
        <w:rPr>
          <w:rFonts w:ascii="Tahoma" w:hAnsi="Tahoma" w:cs="Tahoma"/>
          <w:bCs/>
          <w:iCs/>
          <w:sz w:val="19"/>
          <w:szCs w:val="19"/>
        </w:rPr>
        <w:t>Zamawiający informuje, że;</w:t>
      </w:r>
    </w:p>
    <w:p w:rsidR="00181153" w:rsidRPr="00886E63" w:rsidRDefault="00181153" w:rsidP="00527A26">
      <w:pPr>
        <w:numPr>
          <w:ilvl w:val="0"/>
          <w:numId w:val="57"/>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886E63">
        <w:rPr>
          <w:rFonts w:ascii="Tahoma" w:hAnsi="Tahoma" w:cs="Tahoma"/>
          <w:bCs/>
          <w:iCs/>
          <w:sz w:val="19"/>
          <w:szCs w:val="19"/>
        </w:rPr>
        <w:t>Pzp</w:t>
      </w:r>
      <w:proofErr w:type="spellEnd"/>
      <w:r w:rsidRPr="00886E63">
        <w:rPr>
          <w:rFonts w:ascii="Tahoma" w:hAnsi="Tahoma" w:cs="Tahoma"/>
          <w:bCs/>
          <w:iCs/>
          <w:sz w:val="19"/>
          <w:szCs w:val="19"/>
        </w:rPr>
        <w:t>, do upływu terminu na ich wniesienie;</w:t>
      </w:r>
    </w:p>
    <w:p w:rsidR="00181153" w:rsidRPr="00886E63" w:rsidRDefault="00181153" w:rsidP="00527A26">
      <w:pPr>
        <w:numPr>
          <w:ilvl w:val="0"/>
          <w:numId w:val="57"/>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81153" w:rsidRPr="00886E63" w:rsidRDefault="00181153" w:rsidP="00527A26">
      <w:pPr>
        <w:numPr>
          <w:ilvl w:val="0"/>
          <w:numId w:val="57"/>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81153" w:rsidRPr="00886E63" w:rsidRDefault="00181153" w:rsidP="00527A26">
      <w:pPr>
        <w:numPr>
          <w:ilvl w:val="0"/>
          <w:numId w:val="57"/>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81153" w:rsidRPr="00886E63" w:rsidRDefault="00181153" w:rsidP="00527A26">
      <w:pPr>
        <w:numPr>
          <w:ilvl w:val="0"/>
          <w:numId w:val="57"/>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lastRenderedPageBreak/>
        <w:t>w postępowaniu o udzielenie zamówienia zgłoszenie żądania ograniczenia przetwarzania, o którym mowa w art. 18 ust. 1 RODO, nie ogranicza przetwarzania danych osobowych do czasu zakończenia tego postępowania;</w:t>
      </w:r>
    </w:p>
    <w:p w:rsidR="00181153" w:rsidRPr="00FB708F" w:rsidRDefault="00181153" w:rsidP="00527A26">
      <w:pPr>
        <w:numPr>
          <w:ilvl w:val="0"/>
          <w:numId w:val="57"/>
        </w:numPr>
        <w:spacing w:line="360" w:lineRule="auto"/>
        <w:ind w:left="709" w:hanging="425"/>
        <w:jc w:val="both"/>
        <w:rPr>
          <w:rFonts w:ascii="Tahoma" w:hAnsi="Tahoma" w:cs="Tahoma"/>
          <w:bCs/>
          <w:iCs/>
          <w:sz w:val="19"/>
          <w:szCs w:val="19"/>
          <w:lang w:val="x-none"/>
        </w:rPr>
      </w:pPr>
      <w:r w:rsidRPr="00886E63">
        <w:rPr>
          <w:rFonts w:ascii="Tahoma" w:hAnsi="Tahoma" w:cs="Tahoma"/>
          <w:bCs/>
          <w:iCs/>
          <w:sz w:val="19"/>
          <w:szCs w:val="19"/>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FB708F" w:rsidRDefault="00FB708F" w:rsidP="00FB708F">
      <w:pPr>
        <w:spacing w:line="360" w:lineRule="auto"/>
        <w:jc w:val="both"/>
        <w:rPr>
          <w:rFonts w:ascii="Tahoma" w:hAnsi="Tahoma" w:cs="Tahoma"/>
          <w:bCs/>
          <w:iCs/>
          <w:sz w:val="19"/>
          <w:szCs w:val="19"/>
          <w:lang w:val="x-none"/>
        </w:rPr>
      </w:pPr>
    </w:p>
    <w:p w:rsidR="00FB708F" w:rsidRDefault="00FB708F" w:rsidP="00FB708F">
      <w:pPr>
        <w:spacing w:line="360" w:lineRule="auto"/>
        <w:jc w:val="both"/>
        <w:rPr>
          <w:rFonts w:ascii="Tahoma" w:hAnsi="Tahoma" w:cs="Tahoma"/>
          <w:bCs/>
          <w:iCs/>
          <w:sz w:val="19"/>
          <w:szCs w:val="19"/>
          <w:lang w:val="x-none"/>
        </w:rPr>
      </w:pPr>
    </w:p>
    <w:p w:rsidR="00FB708F" w:rsidRDefault="00FB708F" w:rsidP="00FB708F">
      <w:pPr>
        <w:spacing w:line="360" w:lineRule="auto"/>
        <w:jc w:val="both"/>
        <w:rPr>
          <w:rFonts w:ascii="Tahoma" w:hAnsi="Tahoma" w:cs="Tahoma"/>
          <w:bCs/>
          <w:iCs/>
          <w:sz w:val="19"/>
          <w:szCs w:val="19"/>
          <w:lang w:val="x-none"/>
        </w:rPr>
      </w:pPr>
    </w:p>
    <w:p w:rsidR="00FB708F" w:rsidRPr="00FB708F" w:rsidRDefault="00FB708F" w:rsidP="00FB708F">
      <w:pPr>
        <w:spacing w:line="360" w:lineRule="auto"/>
        <w:jc w:val="both"/>
        <w:rPr>
          <w:rFonts w:ascii="Tahoma" w:hAnsi="Tahoma" w:cs="Tahoma"/>
          <w:bCs/>
          <w:iCs/>
          <w:sz w:val="19"/>
          <w:szCs w:val="19"/>
          <w:lang w:val="x-none"/>
        </w:rPr>
      </w:pPr>
    </w:p>
    <w:p w:rsidR="00A75C27" w:rsidRDefault="00A75C27" w:rsidP="00651FB9">
      <w:pPr>
        <w:autoSpaceDE w:val="0"/>
        <w:autoSpaceDN w:val="0"/>
        <w:spacing w:line="360" w:lineRule="auto"/>
        <w:jc w:val="both"/>
        <w:rPr>
          <w:rFonts w:ascii="Tahoma" w:hAnsi="Tahoma" w:cs="Tahoma"/>
          <w:sz w:val="19"/>
          <w:szCs w:val="19"/>
          <w:u w:val="single"/>
        </w:rPr>
      </w:pPr>
    </w:p>
    <w:p w:rsidR="002C54D8" w:rsidRPr="00A75C27" w:rsidRDefault="002C54D8" w:rsidP="00651FB9">
      <w:pPr>
        <w:autoSpaceDE w:val="0"/>
        <w:autoSpaceDN w:val="0"/>
        <w:spacing w:line="360" w:lineRule="auto"/>
        <w:jc w:val="both"/>
        <w:rPr>
          <w:rFonts w:ascii="Tahoma" w:hAnsi="Tahoma" w:cs="Tahoma"/>
          <w:sz w:val="19"/>
          <w:szCs w:val="19"/>
          <w:u w:val="single"/>
        </w:rPr>
      </w:pPr>
      <w:r w:rsidRPr="00A75C27">
        <w:rPr>
          <w:rFonts w:ascii="Tahoma" w:hAnsi="Tahoma" w:cs="Tahoma"/>
          <w:sz w:val="19"/>
          <w:szCs w:val="19"/>
          <w:u w:val="single"/>
        </w:rPr>
        <w:t>Załączniki do SWZ:</w:t>
      </w:r>
    </w:p>
    <w:tbl>
      <w:tblPr>
        <w:tblW w:w="0" w:type="auto"/>
        <w:tblLook w:val="04A0" w:firstRow="1" w:lastRow="0" w:firstColumn="1" w:lastColumn="0" w:noHBand="0" w:noVBand="1"/>
      </w:tblPr>
      <w:tblGrid>
        <w:gridCol w:w="8341"/>
        <w:gridCol w:w="10"/>
      </w:tblGrid>
      <w:tr w:rsidR="00C97BE1" w:rsidRPr="00A75C27" w:rsidTr="001420B5">
        <w:trPr>
          <w:gridAfter w:val="1"/>
          <w:wAfter w:w="10" w:type="dxa"/>
          <w:trHeight w:val="251"/>
        </w:trPr>
        <w:tc>
          <w:tcPr>
            <w:tcW w:w="8341" w:type="dxa"/>
            <w:shd w:val="clear" w:color="auto" w:fill="auto"/>
          </w:tcPr>
          <w:p w:rsidR="00C97BE1" w:rsidRPr="00A75C27" w:rsidRDefault="00DC22B5" w:rsidP="00651FB9">
            <w:pPr>
              <w:spacing w:line="360" w:lineRule="auto"/>
              <w:jc w:val="both"/>
              <w:rPr>
                <w:rFonts w:ascii="Tahoma" w:hAnsi="Tahoma" w:cs="Tahoma"/>
                <w:sz w:val="19"/>
                <w:szCs w:val="19"/>
              </w:rPr>
            </w:pPr>
            <w:r>
              <w:rPr>
                <w:rFonts w:ascii="Tahoma" w:hAnsi="Tahoma" w:cs="Tahoma"/>
                <w:sz w:val="19"/>
                <w:szCs w:val="19"/>
              </w:rPr>
              <w:t xml:space="preserve">Nr 1 – oferta elektroniczna </w:t>
            </w:r>
            <w:r w:rsidR="003738A3">
              <w:rPr>
                <w:rFonts w:ascii="Tahoma" w:hAnsi="Tahoma" w:cs="Tahoma"/>
                <w:sz w:val="19"/>
                <w:szCs w:val="19"/>
              </w:rPr>
              <w:t xml:space="preserve">– opis przedmiotu zamówienia </w:t>
            </w:r>
          </w:p>
        </w:tc>
      </w:tr>
      <w:tr w:rsidR="00C97BE1" w:rsidRPr="00A75C27" w:rsidTr="001420B5">
        <w:trPr>
          <w:gridAfter w:val="1"/>
          <w:wAfter w:w="10" w:type="dxa"/>
          <w:trHeight w:val="251"/>
        </w:trPr>
        <w:tc>
          <w:tcPr>
            <w:tcW w:w="8341" w:type="dxa"/>
            <w:shd w:val="clear" w:color="auto" w:fill="auto"/>
          </w:tcPr>
          <w:p w:rsidR="00C97BE1" w:rsidRPr="00A75C27" w:rsidRDefault="00C97BE1" w:rsidP="00651FB9">
            <w:pPr>
              <w:spacing w:line="360" w:lineRule="auto"/>
              <w:jc w:val="both"/>
              <w:rPr>
                <w:rFonts w:ascii="Tahoma" w:hAnsi="Tahoma" w:cs="Tahoma"/>
                <w:sz w:val="19"/>
                <w:szCs w:val="19"/>
              </w:rPr>
            </w:pPr>
            <w:r w:rsidRPr="00A75C27">
              <w:rPr>
                <w:rFonts w:ascii="Tahoma" w:hAnsi="Tahoma" w:cs="Tahoma"/>
                <w:sz w:val="19"/>
                <w:szCs w:val="19"/>
              </w:rPr>
              <w:t>Nr 2 - Wzór oświadczenia dotyczącego przynależności do grupy kapitałowej</w:t>
            </w:r>
          </w:p>
        </w:tc>
      </w:tr>
      <w:tr w:rsidR="00C97BE1" w:rsidRPr="00A75C27" w:rsidTr="001420B5">
        <w:trPr>
          <w:gridAfter w:val="1"/>
          <w:wAfter w:w="10" w:type="dxa"/>
          <w:trHeight w:val="3303"/>
        </w:trPr>
        <w:tc>
          <w:tcPr>
            <w:tcW w:w="8341" w:type="dxa"/>
            <w:shd w:val="clear" w:color="auto" w:fill="auto"/>
          </w:tcPr>
          <w:p w:rsidR="00C97BE1" w:rsidRPr="00A75C27" w:rsidRDefault="00C97BE1" w:rsidP="00651FB9">
            <w:pPr>
              <w:spacing w:line="360" w:lineRule="auto"/>
              <w:ind w:left="318" w:hanging="318"/>
              <w:jc w:val="both"/>
              <w:rPr>
                <w:rFonts w:ascii="Tahoma" w:hAnsi="Tahoma" w:cs="Tahoma"/>
                <w:sz w:val="19"/>
                <w:szCs w:val="19"/>
              </w:rPr>
            </w:pPr>
            <w:r w:rsidRPr="00E93DAA">
              <w:rPr>
                <w:rFonts w:ascii="Tahoma" w:hAnsi="Tahoma" w:cs="Tahoma"/>
                <w:sz w:val="19"/>
                <w:szCs w:val="19"/>
              </w:rPr>
              <w:t xml:space="preserve">Nr 3 </w:t>
            </w:r>
            <w:r w:rsidR="00430C2C" w:rsidRPr="00E93DAA">
              <w:rPr>
                <w:rFonts w:ascii="Tahoma" w:hAnsi="Tahoma" w:cs="Tahoma"/>
                <w:sz w:val="19"/>
                <w:szCs w:val="19"/>
              </w:rPr>
              <w:t>–</w:t>
            </w:r>
            <w:r w:rsidRPr="00E93DAA">
              <w:rPr>
                <w:rFonts w:ascii="Tahoma" w:hAnsi="Tahoma" w:cs="Tahoma"/>
                <w:sz w:val="19"/>
                <w:szCs w:val="19"/>
              </w:rPr>
              <w:t xml:space="preserve"> </w:t>
            </w:r>
            <w:r w:rsidR="002A15C2" w:rsidRPr="00E93DAA">
              <w:rPr>
                <w:rFonts w:ascii="Tahoma" w:hAnsi="Tahoma" w:cs="Tahoma"/>
                <w:sz w:val="19"/>
                <w:szCs w:val="19"/>
              </w:rPr>
              <w:t>Oświadczenie o wprowadzeniu przedmiotu zamówienia do obrotu zgodnie z przepisami ustawy z dnia 20 maja 2010</w:t>
            </w:r>
            <w:r w:rsidR="00855922">
              <w:rPr>
                <w:rFonts w:ascii="Tahoma" w:hAnsi="Tahoma" w:cs="Tahoma"/>
                <w:sz w:val="19"/>
                <w:szCs w:val="19"/>
              </w:rPr>
              <w:t xml:space="preserve"> </w:t>
            </w:r>
            <w:r w:rsidR="002A15C2" w:rsidRPr="00E93DAA">
              <w:rPr>
                <w:rFonts w:ascii="Tahoma" w:hAnsi="Tahoma" w:cs="Tahoma"/>
                <w:sz w:val="19"/>
                <w:szCs w:val="19"/>
              </w:rPr>
              <w:t>r. o wyrobach medycznych (Dz. U. z 2010</w:t>
            </w:r>
            <w:r w:rsidR="00855922">
              <w:rPr>
                <w:rFonts w:ascii="Tahoma" w:hAnsi="Tahoma" w:cs="Tahoma"/>
                <w:sz w:val="19"/>
                <w:szCs w:val="19"/>
              </w:rPr>
              <w:t xml:space="preserve"> </w:t>
            </w:r>
            <w:r w:rsidR="002A15C2" w:rsidRPr="00E93DAA">
              <w:rPr>
                <w:rFonts w:ascii="Tahoma" w:hAnsi="Tahoma" w:cs="Tahoma"/>
                <w:sz w:val="19"/>
                <w:szCs w:val="19"/>
              </w:rPr>
              <w:t xml:space="preserve">r. Nr 107 poz. 679 z </w:t>
            </w:r>
            <w:proofErr w:type="spellStart"/>
            <w:r w:rsidR="002A15C2" w:rsidRPr="00E93DAA">
              <w:rPr>
                <w:rFonts w:ascii="Tahoma" w:hAnsi="Tahoma" w:cs="Tahoma"/>
                <w:sz w:val="19"/>
                <w:szCs w:val="19"/>
              </w:rPr>
              <w:t>późn</w:t>
            </w:r>
            <w:proofErr w:type="spellEnd"/>
            <w:r w:rsidR="002A15C2" w:rsidRPr="00E93DAA">
              <w:rPr>
                <w:rFonts w:ascii="Tahoma" w:hAnsi="Tahoma" w:cs="Tahoma"/>
                <w:sz w:val="19"/>
                <w:szCs w:val="19"/>
              </w:rPr>
              <w:t>. zm.)</w:t>
            </w:r>
            <w:r w:rsidR="00E93DAA" w:rsidRPr="00E93DAA">
              <w:rPr>
                <w:rFonts w:ascii="Tahoma" w:hAnsi="Tahoma" w:cs="Tahoma"/>
                <w:sz w:val="19"/>
                <w:szCs w:val="19"/>
              </w:rPr>
              <w:t xml:space="preserve"> </w:t>
            </w:r>
          </w:p>
          <w:p w:rsidR="00C97BE1" w:rsidRPr="00DC22B5" w:rsidRDefault="00430C2C" w:rsidP="00DC22B5">
            <w:pPr>
              <w:pStyle w:val="Akapitzlist"/>
              <w:spacing w:line="360" w:lineRule="auto"/>
              <w:ind w:left="390" w:hanging="493"/>
              <w:jc w:val="both"/>
              <w:rPr>
                <w:rFonts w:ascii="Tahoma" w:hAnsi="Tahoma" w:cs="Tahoma"/>
                <w:sz w:val="19"/>
                <w:szCs w:val="19"/>
              </w:rPr>
            </w:pPr>
            <w:r w:rsidRPr="00A75C27">
              <w:rPr>
                <w:rFonts w:ascii="Tahoma" w:hAnsi="Tahoma" w:cs="Tahoma"/>
                <w:sz w:val="19"/>
                <w:szCs w:val="19"/>
              </w:rPr>
              <w:t xml:space="preserve">  N</w:t>
            </w:r>
            <w:r w:rsidR="00193647">
              <w:rPr>
                <w:rFonts w:ascii="Tahoma" w:hAnsi="Tahoma" w:cs="Tahoma"/>
                <w:sz w:val="19"/>
                <w:szCs w:val="19"/>
              </w:rPr>
              <w:t>r 4</w:t>
            </w:r>
            <w:r w:rsidR="00DC22B5">
              <w:rPr>
                <w:rFonts w:ascii="Tahoma" w:hAnsi="Tahoma" w:cs="Tahoma"/>
                <w:sz w:val="19"/>
                <w:szCs w:val="19"/>
              </w:rPr>
              <w:t xml:space="preserve"> </w:t>
            </w:r>
            <w:r w:rsidR="00044187" w:rsidRPr="00DC22B5">
              <w:rPr>
                <w:rFonts w:ascii="Tahoma" w:hAnsi="Tahoma" w:cs="Tahoma"/>
                <w:sz w:val="19"/>
                <w:szCs w:val="19"/>
              </w:rPr>
              <w:t>Wzór oświadczenia dotyczącego spełniania warunków udziału w postępowaniu oraz przesłanek wykluczenia z postępowania – formularz JEDZ</w:t>
            </w:r>
          </w:p>
        </w:tc>
      </w:tr>
      <w:tr w:rsidR="000835A1" w:rsidRPr="00A75C27" w:rsidTr="001420B5">
        <w:trPr>
          <w:gridAfter w:val="1"/>
          <w:wAfter w:w="10" w:type="dxa"/>
          <w:trHeight w:val="251"/>
        </w:trPr>
        <w:tc>
          <w:tcPr>
            <w:tcW w:w="8341" w:type="dxa"/>
            <w:shd w:val="clear" w:color="auto" w:fill="auto"/>
          </w:tcPr>
          <w:p w:rsidR="000835A1" w:rsidRPr="00A75C27" w:rsidRDefault="000835A1" w:rsidP="00651FB9">
            <w:pPr>
              <w:spacing w:line="360" w:lineRule="auto"/>
              <w:jc w:val="both"/>
              <w:rPr>
                <w:rFonts w:ascii="Tahoma" w:hAnsi="Tahoma" w:cs="Tahoma"/>
                <w:sz w:val="19"/>
                <w:szCs w:val="19"/>
              </w:rPr>
            </w:pPr>
          </w:p>
        </w:tc>
      </w:tr>
      <w:tr w:rsidR="000835A1" w:rsidRPr="00A75C27" w:rsidTr="001420B5">
        <w:trPr>
          <w:gridAfter w:val="1"/>
          <w:wAfter w:w="10" w:type="dxa"/>
          <w:trHeight w:val="251"/>
        </w:trPr>
        <w:tc>
          <w:tcPr>
            <w:tcW w:w="8341" w:type="dxa"/>
            <w:shd w:val="clear" w:color="auto" w:fill="auto"/>
          </w:tcPr>
          <w:p w:rsidR="000835A1" w:rsidRPr="00A75C27" w:rsidRDefault="000835A1" w:rsidP="00651FB9">
            <w:pPr>
              <w:spacing w:line="360" w:lineRule="auto"/>
              <w:ind w:left="318" w:hanging="318"/>
              <w:jc w:val="both"/>
              <w:rPr>
                <w:rFonts w:ascii="Tahoma" w:hAnsi="Tahoma" w:cs="Tahoma"/>
                <w:sz w:val="19"/>
                <w:szCs w:val="19"/>
              </w:rPr>
            </w:pPr>
          </w:p>
        </w:tc>
      </w:tr>
      <w:tr w:rsidR="00C97BE1" w:rsidRPr="00A75C27" w:rsidTr="001420B5">
        <w:tblPrEx>
          <w:tblLook w:val="00A0" w:firstRow="1" w:lastRow="0" w:firstColumn="1" w:lastColumn="0" w:noHBand="0" w:noVBand="0"/>
        </w:tblPrEx>
        <w:trPr>
          <w:trHeight w:val="262"/>
        </w:trPr>
        <w:tc>
          <w:tcPr>
            <w:tcW w:w="8351" w:type="dxa"/>
            <w:gridSpan w:val="2"/>
            <w:shd w:val="clear" w:color="auto" w:fill="auto"/>
          </w:tcPr>
          <w:p w:rsidR="00C97BE1" w:rsidRPr="00A75C27" w:rsidRDefault="00C97BE1" w:rsidP="00651FB9">
            <w:pPr>
              <w:spacing w:line="360" w:lineRule="auto"/>
              <w:jc w:val="both"/>
              <w:rPr>
                <w:rFonts w:ascii="Tahoma" w:hAnsi="Tahoma" w:cs="Tahoma"/>
                <w:color w:val="FF0000"/>
                <w:sz w:val="19"/>
                <w:szCs w:val="19"/>
              </w:rPr>
            </w:pPr>
          </w:p>
        </w:tc>
      </w:tr>
    </w:tbl>
    <w:p w:rsidR="00D61853" w:rsidRPr="00A75C27" w:rsidRDefault="00877BC0" w:rsidP="00651FB9">
      <w:pPr>
        <w:pStyle w:val="Tekstpodstawowy2"/>
        <w:autoSpaceDE w:val="0"/>
        <w:autoSpaceDN w:val="0"/>
        <w:jc w:val="right"/>
        <w:rPr>
          <w:i w:val="0"/>
          <w:iCs w:val="0"/>
          <w:sz w:val="19"/>
          <w:szCs w:val="19"/>
        </w:rPr>
      </w:pPr>
      <w:r w:rsidRPr="00A75C27">
        <w:rPr>
          <w:i w:val="0"/>
          <w:iCs w:val="0"/>
          <w:sz w:val="19"/>
          <w:szCs w:val="19"/>
        </w:rPr>
        <w:t>ZATWIERDZAM:</w:t>
      </w:r>
    </w:p>
    <w:p w:rsidR="00BE1CC7" w:rsidRPr="00A75C27" w:rsidRDefault="00BC0AD6" w:rsidP="00651FB9">
      <w:pPr>
        <w:pStyle w:val="Nagwek2"/>
        <w:jc w:val="right"/>
        <w:rPr>
          <w:rFonts w:ascii="Tahoma" w:hAnsi="Tahoma" w:cs="Tahoma"/>
          <w:b w:val="0"/>
          <w:bCs w:val="0"/>
          <w:sz w:val="19"/>
          <w:szCs w:val="19"/>
        </w:rPr>
      </w:pPr>
      <w:r w:rsidRPr="00A75C27">
        <w:rPr>
          <w:rFonts w:ascii="Tahoma" w:hAnsi="Tahoma" w:cs="Tahoma"/>
          <w:sz w:val="19"/>
          <w:szCs w:val="19"/>
        </w:rPr>
        <w:br w:type="column"/>
      </w:r>
      <w:r w:rsidR="00BE1CC7" w:rsidRPr="00A75C27">
        <w:rPr>
          <w:rFonts w:ascii="Tahoma" w:hAnsi="Tahoma" w:cs="Tahoma"/>
          <w:b w:val="0"/>
          <w:bCs w:val="0"/>
          <w:sz w:val="19"/>
          <w:szCs w:val="19"/>
        </w:rPr>
        <w:lastRenderedPageBreak/>
        <w:t xml:space="preserve"> </w:t>
      </w:r>
    </w:p>
    <w:p w:rsidR="00FB7463" w:rsidRPr="00A75C27" w:rsidRDefault="00815402" w:rsidP="00651FB9">
      <w:pPr>
        <w:spacing w:line="360" w:lineRule="auto"/>
        <w:jc w:val="right"/>
        <w:rPr>
          <w:rFonts w:ascii="Tahoma" w:hAnsi="Tahoma" w:cs="Tahoma"/>
          <w:i/>
          <w:iCs/>
          <w:sz w:val="19"/>
          <w:szCs w:val="19"/>
        </w:rPr>
      </w:pPr>
      <w:bookmarkStart w:id="47" w:name="_Hlk68773949"/>
      <w:r w:rsidRPr="00A75C27">
        <w:rPr>
          <w:rFonts w:ascii="Tahoma" w:hAnsi="Tahoma" w:cs="Tahoma"/>
          <w:b/>
          <w:bCs/>
          <w:sz w:val="19"/>
          <w:szCs w:val="19"/>
        </w:rPr>
        <w:t>ZAŁĄCZNIK NR 2</w:t>
      </w:r>
    </w:p>
    <w:p w:rsidR="00FB7463" w:rsidRPr="00A75C27" w:rsidRDefault="00FB7463" w:rsidP="00651FB9">
      <w:pPr>
        <w:spacing w:line="360" w:lineRule="auto"/>
        <w:rPr>
          <w:rFonts w:ascii="Tahoma" w:hAnsi="Tahoma" w:cs="Tahoma"/>
          <w:b/>
          <w:bCs/>
          <w:sz w:val="19"/>
          <w:szCs w:val="19"/>
        </w:rPr>
      </w:pPr>
    </w:p>
    <w:p w:rsidR="00FB7463" w:rsidRPr="00A75C27" w:rsidRDefault="00FB7463" w:rsidP="00651FB9">
      <w:pPr>
        <w:spacing w:line="360" w:lineRule="auto"/>
        <w:jc w:val="both"/>
        <w:rPr>
          <w:rFonts w:ascii="Tahoma" w:hAnsi="Tahoma" w:cs="Tahoma"/>
          <w:sz w:val="19"/>
          <w:szCs w:val="19"/>
        </w:rPr>
      </w:pPr>
      <w:r w:rsidRPr="00A75C27">
        <w:rPr>
          <w:rFonts w:ascii="Tahoma" w:hAnsi="Tahoma" w:cs="Tahoma"/>
          <w:sz w:val="19"/>
          <w:szCs w:val="19"/>
        </w:rPr>
        <w:t>........................................................</w:t>
      </w:r>
    </w:p>
    <w:p w:rsidR="00FB7463" w:rsidRPr="00A75C27" w:rsidRDefault="00FB7463" w:rsidP="00651FB9">
      <w:pPr>
        <w:autoSpaceDE w:val="0"/>
        <w:autoSpaceDN w:val="0"/>
        <w:spacing w:line="360" w:lineRule="auto"/>
        <w:jc w:val="both"/>
        <w:rPr>
          <w:rFonts w:ascii="Tahoma" w:hAnsi="Tahoma" w:cs="Tahoma"/>
          <w:sz w:val="19"/>
          <w:szCs w:val="19"/>
        </w:rPr>
      </w:pPr>
      <w:r w:rsidRPr="00A75C27">
        <w:rPr>
          <w:rFonts w:ascii="Tahoma" w:hAnsi="Tahoma" w:cs="Tahoma"/>
          <w:sz w:val="19"/>
          <w:szCs w:val="19"/>
        </w:rPr>
        <w:t>........................................................</w:t>
      </w:r>
    </w:p>
    <w:p w:rsidR="00FB7463" w:rsidRPr="00A75C27" w:rsidRDefault="00FB7463" w:rsidP="00651FB9">
      <w:pPr>
        <w:autoSpaceDE w:val="0"/>
        <w:autoSpaceDN w:val="0"/>
        <w:spacing w:line="360" w:lineRule="auto"/>
        <w:jc w:val="both"/>
        <w:rPr>
          <w:rFonts w:ascii="Tahoma" w:hAnsi="Tahoma" w:cs="Tahoma"/>
          <w:sz w:val="19"/>
          <w:szCs w:val="19"/>
        </w:rPr>
      </w:pPr>
      <w:r w:rsidRPr="00A75C27">
        <w:rPr>
          <w:rFonts w:ascii="Tahoma" w:hAnsi="Tahoma" w:cs="Tahoma"/>
          <w:sz w:val="19"/>
          <w:szCs w:val="19"/>
        </w:rPr>
        <w:t>........................................................</w:t>
      </w:r>
    </w:p>
    <w:p w:rsidR="00FB7463" w:rsidRPr="00A75C27" w:rsidRDefault="00FB7463" w:rsidP="00651FB9">
      <w:pPr>
        <w:spacing w:line="360" w:lineRule="auto"/>
        <w:ind w:right="6218"/>
        <w:jc w:val="center"/>
        <w:rPr>
          <w:rFonts w:ascii="Tahoma" w:hAnsi="Tahoma" w:cs="Tahoma"/>
          <w:sz w:val="19"/>
          <w:szCs w:val="19"/>
        </w:rPr>
      </w:pPr>
      <w:r w:rsidRPr="00A75C27">
        <w:rPr>
          <w:rFonts w:ascii="Tahoma" w:hAnsi="Tahoma" w:cs="Tahoma"/>
          <w:i/>
          <w:iCs/>
          <w:sz w:val="19"/>
          <w:szCs w:val="19"/>
        </w:rPr>
        <w:t>Nazwa i adres Wykonawcy</w:t>
      </w:r>
    </w:p>
    <w:p w:rsidR="00FB7463" w:rsidRPr="00A75C27" w:rsidRDefault="00FB7463" w:rsidP="00651FB9">
      <w:pPr>
        <w:spacing w:line="360" w:lineRule="auto"/>
        <w:jc w:val="right"/>
        <w:rPr>
          <w:rFonts w:ascii="Tahoma" w:hAnsi="Tahoma" w:cs="Tahoma"/>
          <w:sz w:val="19"/>
          <w:szCs w:val="19"/>
        </w:rPr>
      </w:pPr>
    </w:p>
    <w:p w:rsidR="00FB7463" w:rsidRPr="00A75C27" w:rsidRDefault="00FB7463" w:rsidP="00651FB9">
      <w:pPr>
        <w:spacing w:line="360" w:lineRule="auto"/>
        <w:jc w:val="right"/>
        <w:rPr>
          <w:rFonts w:ascii="Tahoma" w:hAnsi="Tahoma" w:cs="Tahoma"/>
          <w:sz w:val="19"/>
          <w:szCs w:val="19"/>
        </w:rPr>
      </w:pPr>
      <w:r w:rsidRPr="00A75C27">
        <w:rPr>
          <w:rFonts w:ascii="Tahoma" w:hAnsi="Tahoma" w:cs="Tahoma"/>
          <w:sz w:val="19"/>
          <w:szCs w:val="19"/>
        </w:rPr>
        <w:t>....................................................</w:t>
      </w:r>
    </w:p>
    <w:p w:rsidR="00FB7463" w:rsidRPr="00A75C27" w:rsidRDefault="00FB7463" w:rsidP="00651FB9">
      <w:pPr>
        <w:spacing w:line="360" w:lineRule="auto"/>
        <w:ind w:left="6480"/>
        <w:jc w:val="center"/>
        <w:rPr>
          <w:rFonts w:ascii="Tahoma" w:hAnsi="Tahoma" w:cs="Tahoma"/>
          <w:i/>
          <w:iCs/>
          <w:sz w:val="19"/>
          <w:szCs w:val="19"/>
        </w:rPr>
      </w:pPr>
      <w:r w:rsidRPr="00A75C27">
        <w:rPr>
          <w:rFonts w:ascii="Tahoma" w:hAnsi="Tahoma" w:cs="Tahoma"/>
          <w:i/>
          <w:iCs/>
          <w:sz w:val="19"/>
          <w:szCs w:val="19"/>
        </w:rPr>
        <w:t>Miejscowość, data</w:t>
      </w:r>
    </w:p>
    <w:p w:rsidR="00FB7463" w:rsidRPr="00A75C27" w:rsidRDefault="00FB7463" w:rsidP="00651FB9">
      <w:pPr>
        <w:spacing w:line="360" w:lineRule="auto"/>
        <w:jc w:val="both"/>
        <w:rPr>
          <w:rFonts w:ascii="Tahoma" w:hAnsi="Tahoma" w:cs="Tahoma"/>
          <w:b/>
          <w:bCs/>
          <w:sz w:val="19"/>
          <w:szCs w:val="19"/>
        </w:rPr>
      </w:pPr>
    </w:p>
    <w:p w:rsidR="00FB7463" w:rsidRPr="00A75C27" w:rsidRDefault="00FB7463" w:rsidP="00651FB9">
      <w:pPr>
        <w:spacing w:line="360" w:lineRule="auto"/>
        <w:jc w:val="both"/>
        <w:rPr>
          <w:rFonts w:ascii="Tahoma" w:hAnsi="Tahoma" w:cs="Tahoma"/>
          <w:b/>
          <w:bCs/>
          <w:sz w:val="19"/>
          <w:szCs w:val="19"/>
        </w:rPr>
      </w:pPr>
    </w:p>
    <w:p w:rsidR="00FB7463" w:rsidRPr="00A75C27" w:rsidRDefault="00FB7463" w:rsidP="00651FB9">
      <w:pPr>
        <w:spacing w:line="360" w:lineRule="auto"/>
        <w:jc w:val="both"/>
        <w:rPr>
          <w:rFonts w:ascii="Tahoma" w:hAnsi="Tahoma" w:cs="Tahoma"/>
          <w:sz w:val="19"/>
          <w:szCs w:val="19"/>
        </w:rPr>
      </w:pPr>
    </w:p>
    <w:p w:rsidR="00916627" w:rsidRPr="00A75C27" w:rsidRDefault="00FB7463" w:rsidP="00651FB9">
      <w:pPr>
        <w:autoSpaceDE w:val="0"/>
        <w:autoSpaceDN w:val="0"/>
        <w:adjustRightInd w:val="0"/>
        <w:spacing w:line="360" w:lineRule="auto"/>
        <w:ind w:firstLine="360"/>
        <w:jc w:val="both"/>
        <w:rPr>
          <w:rFonts w:ascii="Tahoma" w:hAnsi="Tahoma" w:cs="Tahoma"/>
          <w:b/>
          <w:bCs/>
          <w:iCs/>
          <w:sz w:val="19"/>
          <w:szCs w:val="19"/>
        </w:rPr>
      </w:pPr>
      <w:r w:rsidRPr="00A75C27">
        <w:rPr>
          <w:rFonts w:ascii="Tahoma" w:hAnsi="Tahoma" w:cs="Tahoma"/>
          <w:sz w:val="19"/>
          <w:szCs w:val="19"/>
        </w:rPr>
        <w:t>W związku ze złożeniem oferty w postępowaniu o udzielenie zamówienia publicznego</w:t>
      </w:r>
      <w:r w:rsidR="003C3FB3">
        <w:rPr>
          <w:rFonts w:ascii="Tahoma" w:hAnsi="Tahoma" w:cs="Tahoma"/>
          <w:sz w:val="19"/>
          <w:szCs w:val="19"/>
        </w:rPr>
        <w:t xml:space="preserve"> </w:t>
      </w:r>
      <w:r w:rsidR="003C3FB3" w:rsidRPr="003C3FB3">
        <w:rPr>
          <w:rFonts w:ascii="Tahoma" w:hAnsi="Tahoma" w:cs="Tahoma"/>
          <w:b/>
          <w:sz w:val="19"/>
          <w:szCs w:val="19"/>
        </w:rPr>
        <w:t xml:space="preserve">PN </w:t>
      </w:r>
      <w:r w:rsidR="000C6F39">
        <w:rPr>
          <w:rFonts w:ascii="Tahoma" w:hAnsi="Tahoma" w:cs="Tahoma"/>
          <w:b/>
          <w:sz w:val="19"/>
          <w:szCs w:val="19"/>
        </w:rPr>
        <w:t>14</w:t>
      </w:r>
      <w:r w:rsidR="003C3FB3" w:rsidRPr="003C3FB3">
        <w:rPr>
          <w:rFonts w:ascii="Tahoma" w:hAnsi="Tahoma" w:cs="Tahoma"/>
          <w:b/>
          <w:sz w:val="19"/>
          <w:szCs w:val="19"/>
        </w:rPr>
        <w:t>/2</w:t>
      </w:r>
      <w:r w:rsidR="0083099B">
        <w:rPr>
          <w:rFonts w:ascii="Tahoma" w:hAnsi="Tahoma" w:cs="Tahoma"/>
          <w:b/>
          <w:sz w:val="19"/>
          <w:szCs w:val="19"/>
        </w:rPr>
        <w:t>1</w:t>
      </w:r>
      <w:r w:rsidR="003C3FB3" w:rsidRPr="003C3FB3">
        <w:rPr>
          <w:rFonts w:ascii="Tahoma" w:hAnsi="Tahoma" w:cs="Tahoma"/>
          <w:b/>
          <w:sz w:val="19"/>
          <w:szCs w:val="19"/>
        </w:rPr>
        <w:t>/1</w:t>
      </w:r>
      <w:r w:rsidR="003C3FB3">
        <w:rPr>
          <w:rFonts w:ascii="Tahoma" w:hAnsi="Tahoma" w:cs="Tahoma"/>
          <w:sz w:val="19"/>
          <w:szCs w:val="19"/>
        </w:rPr>
        <w:t xml:space="preserve"> </w:t>
      </w:r>
      <w:r w:rsidRPr="003C3FB3">
        <w:rPr>
          <w:rFonts w:ascii="Tahoma" w:hAnsi="Tahoma" w:cs="Tahoma"/>
          <w:b/>
          <w:sz w:val="19"/>
          <w:szCs w:val="19"/>
        </w:rPr>
        <w:t xml:space="preserve">na </w:t>
      </w:r>
      <w:r w:rsidRPr="003C3FB3">
        <w:rPr>
          <w:rFonts w:ascii="Tahoma" w:hAnsi="Tahoma" w:cs="Tahoma"/>
          <w:b/>
          <w:bCs/>
          <w:iCs/>
          <w:sz w:val="19"/>
          <w:szCs w:val="19"/>
        </w:rPr>
        <w:t xml:space="preserve">dostawę </w:t>
      </w:r>
      <w:r w:rsidR="0083099B">
        <w:rPr>
          <w:rFonts w:ascii="Tahoma" w:hAnsi="Tahoma" w:cs="Tahoma"/>
          <w:b/>
          <w:bCs/>
          <w:iCs/>
          <w:sz w:val="19"/>
          <w:szCs w:val="19"/>
        </w:rPr>
        <w:t>le</w:t>
      </w:r>
      <w:r w:rsidR="000C6F39">
        <w:rPr>
          <w:rFonts w:ascii="Tahoma" w:hAnsi="Tahoma" w:cs="Tahoma"/>
          <w:b/>
          <w:bCs/>
          <w:iCs/>
          <w:sz w:val="19"/>
          <w:szCs w:val="19"/>
        </w:rPr>
        <w:t>ków, materiałów stomatologicznych i okulistycznych</w:t>
      </w:r>
    </w:p>
    <w:p w:rsidR="00FB7463" w:rsidRPr="00A75C27" w:rsidRDefault="00FB7463" w:rsidP="00651FB9">
      <w:pPr>
        <w:autoSpaceDE w:val="0"/>
        <w:autoSpaceDN w:val="0"/>
        <w:adjustRightInd w:val="0"/>
        <w:spacing w:line="360" w:lineRule="auto"/>
        <w:ind w:firstLine="360"/>
        <w:jc w:val="both"/>
        <w:rPr>
          <w:rFonts w:ascii="Tahoma" w:hAnsi="Tahoma" w:cs="Tahoma"/>
          <w:sz w:val="19"/>
          <w:szCs w:val="19"/>
        </w:rPr>
      </w:pPr>
      <w:r w:rsidRPr="00A75C27">
        <w:rPr>
          <w:rFonts w:ascii="Tahoma" w:hAnsi="Tahoma" w:cs="Tahoma"/>
          <w:sz w:val="19"/>
          <w:szCs w:val="19"/>
        </w:rPr>
        <w:t>oświadczam/y, że</w:t>
      </w:r>
      <w:r w:rsidRPr="00A75C27">
        <w:rPr>
          <w:rFonts w:ascii="Tahoma" w:hAnsi="Tahoma" w:cs="Tahoma"/>
          <w:sz w:val="19"/>
          <w:szCs w:val="19"/>
          <w:vertAlign w:val="superscript"/>
        </w:rPr>
        <w:footnoteReference w:id="1"/>
      </w:r>
      <w:r w:rsidRPr="00A75C27">
        <w:rPr>
          <w:rFonts w:ascii="Tahoma" w:hAnsi="Tahoma" w:cs="Tahoma"/>
          <w:sz w:val="19"/>
          <w:szCs w:val="19"/>
        </w:rPr>
        <w:t>:</w:t>
      </w:r>
    </w:p>
    <w:p w:rsidR="00FB7463" w:rsidRPr="00A75C27" w:rsidRDefault="00FB7463" w:rsidP="00527A26">
      <w:pPr>
        <w:numPr>
          <w:ilvl w:val="0"/>
          <w:numId w:val="8"/>
        </w:numPr>
        <w:tabs>
          <w:tab w:val="clear" w:pos="720"/>
          <w:tab w:val="num" w:pos="360"/>
        </w:tabs>
        <w:spacing w:line="360" w:lineRule="auto"/>
        <w:ind w:left="360"/>
        <w:jc w:val="both"/>
        <w:rPr>
          <w:rFonts w:ascii="Tahoma" w:hAnsi="Tahoma" w:cs="Tahoma"/>
          <w:sz w:val="19"/>
          <w:szCs w:val="19"/>
        </w:rPr>
      </w:pPr>
      <w:r w:rsidRPr="00A75C27">
        <w:rPr>
          <w:rFonts w:ascii="Tahoma" w:hAnsi="Tahoma" w:cs="Tahoma"/>
          <w:sz w:val="19"/>
          <w:szCs w:val="19"/>
        </w:rPr>
        <w:t xml:space="preserve">z żadnym z Wykonawców, którzy złożyli oferty w niniejszym postępowaniu </w:t>
      </w:r>
      <w:r w:rsidR="00566596" w:rsidRPr="00A75C27">
        <w:rPr>
          <w:rFonts w:ascii="Tahoma" w:hAnsi="Tahoma" w:cs="Tahoma"/>
          <w:b/>
          <w:bCs/>
          <w:sz w:val="19"/>
          <w:szCs w:val="19"/>
        </w:rPr>
        <w:t xml:space="preserve">nie należę/nie należymy </w:t>
      </w:r>
      <w:r w:rsidRPr="00A75C27">
        <w:rPr>
          <w:rFonts w:ascii="Tahoma" w:hAnsi="Tahoma" w:cs="Tahoma"/>
          <w:sz w:val="19"/>
          <w:szCs w:val="19"/>
        </w:rPr>
        <w:t>do tej samej grupy kapitałowej w rozumieniu ustawy z dnia 16 lutego</w:t>
      </w:r>
      <w:r w:rsidR="00566596" w:rsidRPr="00A75C27">
        <w:rPr>
          <w:rFonts w:ascii="Tahoma" w:hAnsi="Tahoma" w:cs="Tahoma"/>
          <w:sz w:val="19"/>
          <w:szCs w:val="19"/>
        </w:rPr>
        <w:t xml:space="preserve"> 2007r. o ochronie konkurencji </w:t>
      </w:r>
      <w:r w:rsidRPr="00A75C27">
        <w:rPr>
          <w:rFonts w:ascii="Tahoma" w:hAnsi="Tahoma" w:cs="Tahoma"/>
          <w:sz w:val="19"/>
          <w:szCs w:val="19"/>
        </w:rPr>
        <w:t>i konsum</w:t>
      </w:r>
      <w:r w:rsidR="00E16C50" w:rsidRPr="00A75C27">
        <w:rPr>
          <w:rFonts w:ascii="Tahoma" w:hAnsi="Tahoma" w:cs="Tahoma"/>
          <w:sz w:val="19"/>
          <w:szCs w:val="19"/>
        </w:rPr>
        <w:t>entów (t.</w:t>
      </w:r>
      <w:r w:rsidR="003367F9" w:rsidRPr="00A75C27">
        <w:rPr>
          <w:rFonts w:ascii="Tahoma" w:hAnsi="Tahoma" w:cs="Tahoma"/>
          <w:sz w:val="19"/>
          <w:szCs w:val="19"/>
        </w:rPr>
        <w:t xml:space="preserve"> </w:t>
      </w:r>
      <w:r w:rsidR="00E16C50" w:rsidRPr="00A75C27">
        <w:rPr>
          <w:rFonts w:ascii="Tahoma" w:hAnsi="Tahoma" w:cs="Tahoma"/>
          <w:sz w:val="19"/>
          <w:szCs w:val="19"/>
        </w:rPr>
        <w:t xml:space="preserve">j .Dz. U. z 2018 r. poz. 798, z </w:t>
      </w:r>
      <w:proofErr w:type="spellStart"/>
      <w:r w:rsidR="00E16C50" w:rsidRPr="00A75C27">
        <w:rPr>
          <w:rFonts w:ascii="Tahoma" w:hAnsi="Tahoma" w:cs="Tahoma"/>
          <w:sz w:val="19"/>
          <w:szCs w:val="19"/>
        </w:rPr>
        <w:t>późn</w:t>
      </w:r>
      <w:proofErr w:type="spellEnd"/>
      <w:r w:rsidR="00E16C50" w:rsidRPr="00A75C27">
        <w:rPr>
          <w:rFonts w:ascii="Tahoma" w:hAnsi="Tahoma" w:cs="Tahoma"/>
          <w:sz w:val="19"/>
          <w:szCs w:val="19"/>
        </w:rPr>
        <w:t>. zm.</w:t>
      </w:r>
      <w:r w:rsidRPr="00A75C27">
        <w:rPr>
          <w:rFonts w:ascii="Tahoma" w:hAnsi="Tahoma" w:cs="Tahoma"/>
          <w:sz w:val="19"/>
          <w:szCs w:val="19"/>
        </w:rPr>
        <w:t>).</w:t>
      </w:r>
    </w:p>
    <w:p w:rsidR="00FB7463" w:rsidRPr="00A75C27" w:rsidRDefault="00FB7463" w:rsidP="00527A26">
      <w:pPr>
        <w:numPr>
          <w:ilvl w:val="0"/>
          <w:numId w:val="8"/>
        </w:numPr>
        <w:tabs>
          <w:tab w:val="clear" w:pos="720"/>
          <w:tab w:val="num" w:pos="360"/>
        </w:tabs>
        <w:spacing w:line="360" w:lineRule="auto"/>
        <w:ind w:left="360"/>
        <w:jc w:val="both"/>
        <w:rPr>
          <w:rFonts w:ascii="Tahoma" w:hAnsi="Tahoma" w:cs="Tahoma"/>
          <w:sz w:val="19"/>
          <w:szCs w:val="19"/>
        </w:rPr>
      </w:pPr>
      <w:r w:rsidRPr="00A75C27">
        <w:rPr>
          <w:rFonts w:ascii="Tahoma" w:hAnsi="Tahoma" w:cs="Tahoma"/>
          <w:sz w:val="19"/>
          <w:szCs w:val="19"/>
        </w:rPr>
        <w:t>wspólnie z ………………………………………………………………………………………………………</w:t>
      </w:r>
      <w:r w:rsidRPr="00A75C27">
        <w:rPr>
          <w:rFonts w:ascii="Tahoma" w:hAnsi="Tahoma" w:cs="Tahoma"/>
          <w:sz w:val="19"/>
          <w:szCs w:val="19"/>
          <w:vertAlign w:val="superscript"/>
        </w:rPr>
        <w:footnoteReference w:id="2"/>
      </w:r>
      <w:r w:rsidR="00A75C27">
        <w:rPr>
          <w:rFonts w:ascii="Tahoma" w:hAnsi="Tahoma" w:cs="Tahoma"/>
          <w:sz w:val="19"/>
          <w:szCs w:val="19"/>
        </w:rPr>
        <w:t xml:space="preserve"> </w:t>
      </w:r>
      <w:r w:rsidRPr="00A75C27">
        <w:rPr>
          <w:rFonts w:ascii="Tahoma" w:hAnsi="Tahoma" w:cs="Tahoma"/>
          <w:b/>
          <w:sz w:val="19"/>
          <w:szCs w:val="19"/>
        </w:rPr>
        <w:t>należę/należymy</w:t>
      </w:r>
      <w:r w:rsidRPr="00A75C27">
        <w:rPr>
          <w:rFonts w:ascii="Tahoma" w:hAnsi="Tahoma" w:cs="Tahoma"/>
          <w:sz w:val="19"/>
          <w:szCs w:val="19"/>
        </w:rPr>
        <w:t xml:space="preserve"> </w:t>
      </w:r>
      <w:r w:rsidRPr="00A75C27">
        <w:rPr>
          <w:rFonts w:ascii="Tahoma" w:hAnsi="Tahoma" w:cs="Tahoma"/>
          <w:sz w:val="19"/>
          <w:szCs w:val="19"/>
        </w:rPr>
        <w:br/>
        <w:t xml:space="preserve">do tej samej grupy kapitałowej w rozumieniu ustawy z dnia 16 lutego 2007r. o ochronie konkurencji </w:t>
      </w:r>
      <w:r w:rsidRPr="00A75C27">
        <w:rPr>
          <w:rFonts w:ascii="Tahoma" w:hAnsi="Tahoma" w:cs="Tahoma"/>
          <w:sz w:val="19"/>
          <w:szCs w:val="19"/>
        </w:rPr>
        <w:br/>
        <w:t xml:space="preserve">i konsumentów </w:t>
      </w:r>
      <w:r w:rsidR="00E16C50" w:rsidRPr="00A75C27">
        <w:rPr>
          <w:rFonts w:ascii="Tahoma" w:hAnsi="Tahoma" w:cs="Tahoma"/>
          <w:sz w:val="19"/>
          <w:szCs w:val="19"/>
        </w:rPr>
        <w:t>(t.</w:t>
      </w:r>
      <w:r w:rsidR="003367F9" w:rsidRPr="00A75C27">
        <w:rPr>
          <w:rFonts w:ascii="Tahoma" w:hAnsi="Tahoma" w:cs="Tahoma"/>
          <w:sz w:val="19"/>
          <w:szCs w:val="19"/>
        </w:rPr>
        <w:t xml:space="preserve"> </w:t>
      </w:r>
      <w:r w:rsidR="00E16C50" w:rsidRPr="00A75C27">
        <w:rPr>
          <w:rFonts w:ascii="Tahoma" w:hAnsi="Tahoma" w:cs="Tahoma"/>
          <w:sz w:val="19"/>
          <w:szCs w:val="19"/>
        </w:rPr>
        <w:t xml:space="preserve">j .Dz. U. z 2018 r. poz. 798, z </w:t>
      </w:r>
      <w:proofErr w:type="spellStart"/>
      <w:r w:rsidR="00E16C50" w:rsidRPr="00A75C27">
        <w:rPr>
          <w:rFonts w:ascii="Tahoma" w:hAnsi="Tahoma" w:cs="Tahoma"/>
          <w:sz w:val="19"/>
          <w:szCs w:val="19"/>
        </w:rPr>
        <w:t>późn</w:t>
      </w:r>
      <w:proofErr w:type="spellEnd"/>
      <w:r w:rsidR="00E16C50" w:rsidRPr="00A75C27">
        <w:rPr>
          <w:rFonts w:ascii="Tahoma" w:hAnsi="Tahoma" w:cs="Tahoma"/>
          <w:sz w:val="19"/>
          <w:szCs w:val="19"/>
        </w:rPr>
        <w:t>. zm.).</w:t>
      </w:r>
    </w:p>
    <w:p w:rsidR="00FB7463" w:rsidRPr="00A75C27" w:rsidRDefault="00FB7463" w:rsidP="00651FB9">
      <w:pPr>
        <w:spacing w:line="360" w:lineRule="auto"/>
        <w:ind w:left="357"/>
        <w:jc w:val="both"/>
        <w:rPr>
          <w:rFonts w:ascii="Tahoma" w:hAnsi="Tahoma" w:cs="Tahoma"/>
          <w:sz w:val="19"/>
          <w:szCs w:val="19"/>
        </w:rPr>
      </w:pPr>
      <w:r w:rsidRPr="00A75C27">
        <w:rPr>
          <w:rFonts w:ascii="Tahoma" w:hAnsi="Tahoma" w:cs="Tahoma"/>
          <w:sz w:val="19"/>
          <w:szCs w:val="19"/>
        </w:rPr>
        <w:t>W załączeniu przedkładam/y niżej wymienione dowody, z których wynika, że istniejące między nami powiązania nie prowadzą do zakłócenia konkurencji w niniejszym postępowaniu:</w:t>
      </w:r>
    </w:p>
    <w:p w:rsidR="00FB7463" w:rsidRPr="00A75C27" w:rsidRDefault="00FB7463" w:rsidP="00651FB9">
      <w:pPr>
        <w:spacing w:line="360" w:lineRule="auto"/>
        <w:ind w:left="357"/>
        <w:jc w:val="both"/>
        <w:rPr>
          <w:rFonts w:ascii="Tahoma" w:hAnsi="Tahoma" w:cs="Tahoma"/>
          <w:sz w:val="19"/>
          <w:szCs w:val="19"/>
        </w:rPr>
      </w:pPr>
      <w:r w:rsidRPr="00A75C27">
        <w:rPr>
          <w:rFonts w:ascii="Tahoma" w:hAnsi="Tahoma" w:cs="Tahoma"/>
          <w:sz w:val="19"/>
          <w:szCs w:val="19"/>
        </w:rPr>
        <w:t>1. …………………………………………………………………………………………………………………………………………………</w:t>
      </w:r>
    </w:p>
    <w:p w:rsidR="00FB7463" w:rsidRPr="00A75C27" w:rsidRDefault="00FB7463" w:rsidP="00651FB9">
      <w:pPr>
        <w:spacing w:line="360" w:lineRule="auto"/>
        <w:ind w:left="357"/>
        <w:jc w:val="both"/>
        <w:rPr>
          <w:rFonts w:ascii="Tahoma" w:hAnsi="Tahoma" w:cs="Tahoma"/>
          <w:sz w:val="19"/>
          <w:szCs w:val="19"/>
        </w:rPr>
      </w:pPr>
      <w:r w:rsidRPr="00A75C27">
        <w:rPr>
          <w:rFonts w:ascii="Tahoma" w:hAnsi="Tahoma" w:cs="Tahoma"/>
          <w:sz w:val="19"/>
          <w:szCs w:val="19"/>
        </w:rPr>
        <w:t>2. …………………………………………………………………………………………………………………………………………………</w:t>
      </w:r>
    </w:p>
    <w:p w:rsidR="00FB7463" w:rsidRPr="00A75C27" w:rsidRDefault="00FB7463" w:rsidP="00651FB9">
      <w:pPr>
        <w:spacing w:line="360" w:lineRule="auto"/>
        <w:ind w:left="357"/>
        <w:jc w:val="both"/>
        <w:rPr>
          <w:rFonts w:ascii="Tahoma" w:hAnsi="Tahoma" w:cs="Tahoma"/>
          <w:sz w:val="19"/>
          <w:szCs w:val="19"/>
        </w:rPr>
      </w:pPr>
      <w:r w:rsidRPr="00A75C27">
        <w:rPr>
          <w:rFonts w:ascii="Tahoma" w:hAnsi="Tahoma" w:cs="Tahoma"/>
          <w:sz w:val="19"/>
          <w:szCs w:val="19"/>
        </w:rPr>
        <w:t>3. …………………………………………………………………………………………………………………………………………………</w:t>
      </w:r>
    </w:p>
    <w:bookmarkEnd w:id="47"/>
    <w:p w:rsidR="00FB7463" w:rsidRPr="00A75C27" w:rsidRDefault="00FB7463" w:rsidP="00651FB9">
      <w:pPr>
        <w:autoSpaceDE w:val="0"/>
        <w:autoSpaceDN w:val="0"/>
        <w:adjustRightInd w:val="0"/>
        <w:spacing w:line="360" w:lineRule="auto"/>
        <w:rPr>
          <w:rFonts w:ascii="Arial" w:hAnsi="Arial" w:cs="Arial"/>
          <w:sz w:val="19"/>
          <w:szCs w:val="19"/>
        </w:rPr>
      </w:pPr>
    </w:p>
    <w:p w:rsidR="00FB7463" w:rsidRPr="00A75C27" w:rsidRDefault="00FB7463" w:rsidP="00651FB9">
      <w:pPr>
        <w:autoSpaceDE w:val="0"/>
        <w:autoSpaceDN w:val="0"/>
        <w:adjustRightInd w:val="0"/>
        <w:spacing w:line="360" w:lineRule="auto"/>
        <w:rPr>
          <w:rFonts w:ascii="Arial" w:hAnsi="Arial" w:cs="Arial"/>
          <w:sz w:val="19"/>
          <w:szCs w:val="19"/>
        </w:rPr>
      </w:pPr>
    </w:p>
    <w:p w:rsidR="00FB7463" w:rsidRPr="00A75C27" w:rsidRDefault="00FB7463" w:rsidP="00651FB9">
      <w:pPr>
        <w:autoSpaceDE w:val="0"/>
        <w:autoSpaceDN w:val="0"/>
        <w:adjustRightInd w:val="0"/>
        <w:spacing w:line="360" w:lineRule="auto"/>
        <w:rPr>
          <w:rFonts w:ascii="Arial" w:hAnsi="Arial" w:cs="Arial"/>
          <w:sz w:val="19"/>
          <w:szCs w:val="19"/>
        </w:rPr>
      </w:pPr>
    </w:p>
    <w:p w:rsidR="00DC40FD" w:rsidRPr="00A75C27" w:rsidRDefault="00DC40FD" w:rsidP="00651FB9">
      <w:pPr>
        <w:spacing w:line="360" w:lineRule="auto"/>
        <w:ind w:left="6480"/>
        <w:jc w:val="center"/>
        <w:rPr>
          <w:b/>
          <w:bCs/>
          <w:sz w:val="19"/>
          <w:szCs w:val="19"/>
        </w:rPr>
      </w:pPr>
    </w:p>
    <w:p w:rsidR="00DE5442" w:rsidRPr="00A75C27" w:rsidRDefault="00DE5442" w:rsidP="00651FB9">
      <w:pPr>
        <w:spacing w:line="360" w:lineRule="auto"/>
        <w:ind w:left="6480"/>
        <w:jc w:val="center"/>
        <w:rPr>
          <w:b/>
          <w:bCs/>
          <w:sz w:val="19"/>
          <w:szCs w:val="19"/>
        </w:rPr>
      </w:pPr>
    </w:p>
    <w:p w:rsidR="00DE5442" w:rsidRPr="00A75C27" w:rsidRDefault="00DE5442" w:rsidP="00651FB9">
      <w:pPr>
        <w:spacing w:line="360" w:lineRule="auto"/>
        <w:ind w:left="6480"/>
        <w:jc w:val="center"/>
        <w:rPr>
          <w:b/>
          <w:bCs/>
          <w:sz w:val="19"/>
          <w:szCs w:val="19"/>
        </w:rPr>
      </w:pPr>
    </w:p>
    <w:p w:rsidR="00DE5442" w:rsidRPr="00A75C27" w:rsidRDefault="00DE5442" w:rsidP="00651FB9">
      <w:pPr>
        <w:spacing w:line="360" w:lineRule="auto"/>
        <w:ind w:left="6480"/>
        <w:jc w:val="center"/>
        <w:rPr>
          <w:b/>
          <w:bCs/>
          <w:sz w:val="19"/>
          <w:szCs w:val="19"/>
        </w:rPr>
      </w:pPr>
    </w:p>
    <w:p w:rsidR="00DE5442" w:rsidRDefault="00DE5442" w:rsidP="00651FB9">
      <w:pPr>
        <w:spacing w:line="360" w:lineRule="auto"/>
        <w:ind w:left="6480"/>
        <w:jc w:val="center"/>
        <w:rPr>
          <w:b/>
          <w:bCs/>
          <w:sz w:val="19"/>
          <w:szCs w:val="19"/>
        </w:rPr>
      </w:pPr>
    </w:p>
    <w:p w:rsidR="00A75C27" w:rsidRPr="00A75C27" w:rsidRDefault="00A75C27" w:rsidP="00651FB9">
      <w:pPr>
        <w:spacing w:line="360" w:lineRule="auto"/>
        <w:ind w:left="6480"/>
        <w:jc w:val="center"/>
        <w:rPr>
          <w:b/>
          <w:bCs/>
          <w:sz w:val="19"/>
          <w:szCs w:val="19"/>
        </w:rPr>
      </w:pPr>
    </w:p>
    <w:p w:rsidR="00DE5442" w:rsidRPr="00A75C27" w:rsidRDefault="00DE5442" w:rsidP="00651FB9">
      <w:pPr>
        <w:spacing w:line="360" w:lineRule="auto"/>
        <w:ind w:left="6480"/>
        <w:jc w:val="center"/>
        <w:rPr>
          <w:b/>
          <w:bCs/>
          <w:sz w:val="19"/>
          <w:szCs w:val="19"/>
        </w:rPr>
      </w:pPr>
    </w:p>
    <w:p w:rsidR="00DE5442" w:rsidRPr="00A75C27" w:rsidRDefault="00DE5442" w:rsidP="00651FB9">
      <w:pPr>
        <w:spacing w:line="360" w:lineRule="auto"/>
        <w:ind w:left="6480"/>
        <w:jc w:val="center"/>
        <w:rPr>
          <w:b/>
          <w:bCs/>
          <w:sz w:val="19"/>
          <w:szCs w:val="19"/>
        </w:rPr>
      </w:pPr>
    </w:p>
    <w:p w:rsidR="00DE5442" w:rsidRPr="00A75C27" w:rsidRDefault="00DE5442" w:rsidP="007F4DC9">
      <w:pPr>
        <w:spacing w:line="360" w:lineRule="auto"/>
        <w:rPr>
          <w:rFonts w:ascii="Tahoma" w:hAnsi="Tahoma" w:cs="Tahoma"/>
          <w:b/>
          <w:bCs/>
          <w:sz w:val="19"/>
          <w:szCs w:val="19"/>
        </w:rPr>
      </w:pPr>
    </w:p>
    <w:p w:rsidR="006E1F99" w:rsidRPr="00A75C27" w:rsidRDefault="006E1F99" w:rsidP="007F4DC9">
      <w:pPr>
        <w:spacing w:line="360" w:lineRule="auto"/>
        <w:rPr>
          <w:rFonts w:ascii="Tahoma" w:hAnsi="Tahoma" w:cs="Tahoma"/>
          <w:b/>
          <w:bCs/>
          <w:sz w:val="19"/>
          <w:szCs w:val="19"/>
        </w:rPr>
      </w:pPr>
    </w:p>
    <w:p w:rsidR="006E1F99" w:rsidRPr="00A75C27" w:rsidRDefault="006E1F99" w:rsidP="00651FB9">
      <w:pPr>
        <w:keepNext/>
        <w:autoSpaceDE w:val="0"/>
        <w:autoSpaceDN w:val="0"/>
        <w:spacing w:line="360" w:lineRule="auto"/>
        <w:jc w:val="right"/>
        <w:outlineLvl w:val="4"/>
        <w:rPr>
          <w:rFonts w:ascii="Tahoma" w:hAnsi="Tahoma" w:cs="Tahoma"/>
          <w:b/>
          <w:bCs/>
          <w:sz w:val="19"/>
          <w:szCs w:val="19"/>
        </w:rPr>
      </w:pPr>
      <w:r w:rsidRPr="00A75C27">
        <w:rPr>
          <w:rFonts w:ascii="Tahoma" w:hAnsi="Tahoma" w:cs="Tahoma"/>
          <w:b/>
          <w:bCs/>
          <w:sz w:val="19"/>
          <w:szCs w:val="19"/>
        </w:rPr>
        <w:lastRenderedPageBreak/>
        <w:t>ZAŁĄCZNIK NR 3</w:t>
      </w:r>
    </w:p>
    <w:p w:rsidR="006E1F99" w:rsidRPr="00A75C27" w:rsidRDefault="006E1F99" w:rsidP="00651FB9">
      <w:pPr>
        <w:spacing w:line="360" w:lineRule="auto"/>
        <w:rPr>
          <w:rFonts w:ascii="Tahoma" w:hAnsi="Tahoma" w:cs="Tahoma"/>
          <w:sz w:val="19"/>
          <w:szCs w:val="19"/>
        </w:rPr>
      </w:pPr>
    </w:p>
    <w:p w:rsidR="006E1F99" w:rsidRPr="00A75C27" w:rsidRDefault="006E1F99" w:rsidP="00651FB9">
      <w:pPr>
        <w:spacing w:line="360" w:lineRule="auto"/>
        <w:jc w:val="both"/>
        <w:rPr>
          <w:rFonts w:ascii="Tahoma" w:hAnsi="Tahoma" w:cs="Tahoma"/>
          <w:sz w:val="19"/>
          <w:szCs w:val="19"/>
        </w:rPr>
      </w:pPr>
      <w:r w:rsidRPr="00A75C27">
        <w:rPr>
          <w:rFonts w:ascii="Tahoma" w:hAnsi="Tahoma" w:cs="Tahoma"/>
          <w:sz w:val="19"/>
          <w:szCs w:val="19"/>
        </w:rPr>
        <w:t>........................................................</w:t>
      </w:r>
    </w:p>
    <w:p w:rsidR="006E1F99" w:rsidRPr="00A75C27" w:rsidRDefault="006E1F99" w:rsidP="00651FB9">
      <w:pPr>
        <w:autoSpaceDE w:val="0"/>
        <w:autoSpaceDN w:val="0"/>
        <w:spacing w:line="360" w:lineRule="auto"/>
        <w:jc w:val="both"/>
        <w:rPr>
          <w:rFonts w:ascii="Tahoma" w:hAnsi="Tahoma" w:cs="Tahoma"/>
          <w:sz w:val="19"/>
          <w:szCs w:val="19"/>
        </w:rPr>
      </w:pPr>
      <w:r w:rsidRPr="00A75C27">
        <w:rPr>
          <w:rFonts w:ascii="Tahoma" w:hAnsi="Tahoma" w:cs="Tahoma"/>
          <w:sz w:val="19"/>
          <w:szCs w:val="19"/>
        </w:rPr>
        <w:t>........................................................</w:t>
      </w:r>
    </w:p>
    <w:p w:rsidR="006E1F99" w:rsidRPr="00A75C27" w:rsidRDefault="006E1F99" w:rsidP="00651FB9">
      <w:pPr>
        <w:autoSpaceDE w:val="0"/>
        <w:autoSpaceDN w:val="0"/>
        <w:spacing w:line="360" w:lineRule="auto"/>
        <w:jc w:val="both"/>
        <w:rPr>
          <w:rFonts w:ascii="Tahoma" w:hAnsi="Tahoma" w:cs="Tahoma"/>
          <w:sz w:val="19"/>
          <w:szCs w:val="19"/>
        </w:rPr>
      </w:pPr>
      <w:r w:rsidRPr="00A75C27">
        <w:rPr>
          <w:rFonts w:ascii="Tahoma" w:hAnsi="Tahoma" w:cs="Tahoma"/>
          <w:sz w:val="19"/>
          <w:szCs w:val="19"/>
        </w:rPr>
        <w:t>........................................................</w:t>
      </w:r>
    </w:p>
    <w:p w:rsidR="006E1F99" w:rsidRPr="00A75C27" w:rsidRDefault="006E1F99" w:rsidP="00651FB9">
      <w:pPr>
        <w:spacing w:line="360" w:lineRule="auto"/>
        <w:ind w:right="6218"/>
        <w:jc w:val="center"/>
        <w:rPr>
          <w:rFonts w:ascii="Tahoma" w:hAnsi="Tahoma" w:cs="Tahoma"/>
          <w:sz w:val="19"/>
          <w:szCs w:val="19"/>
        </w:rPr>
      </w:pPr>
      <w:r w:rsidRPr="00A75C27">
        <w:rPr>
          <w:rFonts w:ascii="Tahoma" w:hAnsi="Tahoma" w:cs="Tahoma"/>
          <w:i/>
          <w:iCs/>
          <w:sz w:val="19"/>
          <w:szCs w:val="19"/>
        </w:rPr>
        <w:t>Nazwa i adres Wykonawcy</w:t>
      </w:r>
    </w:p>
    <w:p w:rsidR="006E1F99" w:rsidRPr="00A75C27" w:rsidRDefault="006E1F99" w:rsidP="00651FB9">
      <w:pPr>
        <w:spacing w:line="360" w:lineRule="auto"/>
        <w:jc w:val="right"/>
        <w:rPr>
          <w:rFonts w:ascii="Tahoma" w:hAnsi="Tahoma" w:cs="Tahoma"/>
          <w:sz w:val="19"/>
          <w:szCs w:val="19"/>
        </w:rPr>
      </w:pPr>
    </w:p>
    <w:p w:rsidR="006E1F99" w:rsidRPr="00A75C27" w:rsidRDefault="006E1F99" w:rsidP="00651FB9">
      <w:pPr>
        <w:spacing w:line="360" w:lineRule="auto"/>
        <w:jc w:val="right"/>
        <w:rPr>
          <w:rFonts w:ascii="Tahoma" w:hAnsi="Tahoma" w:cs="Tahoma"/>
          <w:sz w:val="19"/>
          <w:szCs w:val="19"/>
        </w:rPr>
      </w:pPr>
      <w:r w:rsidRPr="00A75C27">
        <w:rPr>
          <w:rFonts w:ascii="Tahoma" w:hAnsi="Tahoma" w:cs="Tahoma"/>
          <w:sz w:val="19"/>
          <w:szCs w:val="19"/>
        </w:rPr>
        <w:t>....................................................</w:t>
      </w:r>
    </w:p>
    <w:p w:rsidR="006E1F99" w:rsidRPr="00A75C27" w:rsidRDefault="006E1F99" w:rsidP="00651FB9">
      <w:pPr>
        <w:spacing w:line="360" w:lineRule="auto"/>
        <w:ind w:left="6480"/>
        <w:jc w:val="center"/>
        <w:rPr>
          <w:rFonts w:ascii="Tahoma" w:hAnsi="Tahoma" w:cs="Tahoma"/>
          <w:i/>
          <w:iCs/>
          <w:sz w:val="19"/>
          <w:szCs w:val="19"/>
        </w:rPr>
      </w:pPr>
      <w:r w:rsidRPr="00A75C27">
        <w:rPr>
          <w:rFonts w:ascii="Tahoma" w:hAnsi="Tahoma" w:cs="Tahoma"/>
          <w:i/>
          <w:iCs/>
          <w:sz w:val="19"/>
          <w:szCs w:val="19"/>
        </w:rPr>
        <w:t>Miejscowość, data</w:t>
      </w:r>
    </w:p>
    <w:p w:rsidR="006E1F99" w:rsidRPr="00A75C27" w:rsidRDefault="006E1F99" w:rsidP="00651FB9">
      <w:pPr>
        <w:spacing w:line="360" w:lineRule="auto"/>
        <w:jc w:val="both"/>
        <w:rPr>
          <w:rFonts w:ascii="Tahoma" w:hAnsi="Tahoma" w:cs="Tahoma"/>
          <w:sz w:val="19"/>
          <w:szCs w:val="19"/>
        </w:rPr>
      </w:pPr>
    </w:p>
    <w:p w:rsidR="006E1F99" w:rsidRPr="00A75C27" w:rsidRDefault="006E1F99" w:rsidP="00651FB9">
      <w:pPr>
        <w:spacing w:line="360" w:lineRule="auto"/>
        <w:jc w:val="both"/>
        <w:rPr>
          <w:rFonts w:ascii="Tahoma" w:hAnsi="Tahoma" w:cs="Tahoma"/>
          <w:sz w:val="19"/>
          <w:szCs w:val="19"/>
        </w:rPr>
      </w:pPr>
    </w:p>
    <w:p w:rsidR="006E1F99" w:rsidRPr="00A75C27" w:rsidRDefault="006E1F99" w:rsidP="00651FB9">
      <w:pPr>
        <w:spacing w:line="360" w:lineRule="auto"/>
        <w:jc w:val="both"/>
        <w:rPr>
          <w:rFonts w:ascii="Tahoma" w:hAnsi="Tahoma" w:cs="Tahoma"/>
          <w:sz w:val="19"/>
          <w:szCs w:val="19"/>
        </w:rPr>
      </w:pPr>
    </w:p>
    <w:p w:rsidR="006E1F99" w:rsidRPr="00A75C27" w:rsidRDefault="006E1F99" w:rsidP="00390758">
      <w:pPr>
        <w:spacing w:line="360" w:lineRule="auto"/>
        <w:jc w:val="both"/>
        <w:rPr>
          <w:rFonts w:ascii="Tahoma" w:hAnsi="Tahoma" w:cs="Tahoma"/>
          <w:sz w:val="19"/>
          <w:szCs w:val="19"/>
        </w:rPr>
      </w:pPr>
    </w:p>
    <w:p w:rsidR="006E1F99" w:rsidRPr="00A75C27" w:rsidRDefault="006E1F99" w:rsidP="00390758">
      <w:pPr>
        <w:spacing w:line="360" w:lineRule="auto"/>
        <w:ind w:firstLine="567"/>
        <w:jc w:val="both"/>
        <w:rPr>
          <w:rFonts w:ascii="Tahoma" w:hAnsi="Tahoma" w:cs="Tahoma"/>
          <w:sz w:val="19"/>
          <w:szCs w:val="19"/>
        </w:rPr>
      </w:pPr>
      <w:r w:rsidRPr="00A75C27">
        <w:rPr>
          <w:rFonts w:ascii="Tahoma" w:hAnsi="Tahoma" w:cs="Tahoma"/>
          <w:sz w:val="19"/>
          <w:szCs w:val="19"/>
        </w:rPr>
        <w:t xml:space="preserve">Przystępując do postępowania o udzielenie zamówienia publicznego znak: </w:t>
      </w:r>
      <w:r w:rsidRPr="003C3FB3">
        <w:rPr>
          <w:rFonts w:ascii="Tahoma" w:hAnsi="Tahoma" w:cs="Tahoma"/>
          <w:b/>
          <w:sz w:val="19"/>
          <w:szCs w:val="19"/>
        </w:rPr>
        <w:t>PN-</w:t>
      </w:r>
      <w:r w:rsidR="00147474">
        <w:rPr>
          <w:rFonts w:ascii="Tahoma" w:hAnsi="Tahoma" w:cs="Tahoma"/>
          <w:b/>
          <w:sz w:val="19"/>
          <w:szCs w:val="19"/>
        </w:rPr>
        <w:t>14</w:t>
      </w:r>
      <w:r w:rsidR="003C3FB3" w:rsidRPr="003C3FB3">
        <w:rPr>
          <w:rFonts w:ascii="Tahoma" w:hAnsi="Tahoma" w:cs="Tahoma"/>
          <w:b/>
          <w:sz w:val="19"/>
          <w:szCs w:val="19"/>
        </w:rPr>
        <w:t>/2</w:t>
      </w:r>
      <w:r w:rsidR="006F7BE2">
        <w:rPr>
          <w:rFonts w:ascii="Tahoma" w:hAnsi="Tahoma" w:cs="Tahoma"/>
          <w:b/>
          <w:sz w:val="19"/>
          <w:szCs w:val="19"/>
        </w:rPr>
        <w:t>1</w:t>
      </w:r>
      <w:r w:rsidR="003C3FB3" w:rsidRPr="003C3FB3">
        <w:rPr>
          <w:rFonts w:ascii="Tahoma" w:hAnsi="Tahoma" w:cs="Tahoma"/>
          <w:b/>
          <w:sz w:val="19"/>
          <w:szCs w:val="19"/>
        </w:rPr>
        <w:t>/1</w:t>
      </w:r>
      <w:r w:rsidR="00916627" w:rsidRPr="003C3FB3">
        <w:rPr>
          <w:rFonts w:ascii="Tahoma" w:hAnsi="Tahoma" w:cs="Tahoma"/>
          <w:b/>
          <w:sz w:val="19"/>
          <w:szCs w:val="19"/>
        </w:rPr>
        <w:t>,</w:t>
      </w:r>
      <w:r w:rsidR="00916627" w:rsidRPr="00A75C27">
        <w:rPr>
          <w:rFonts w:ascii="Tahoma" w:hAnsi="Tahoma" w:cs="Tahoma"/>
          <w:b/>
          <w:sz w:val="19"/>
          <w:szCs w:val="19"/>
        </w:rPr>
        <w:t xml:space="preserve"> </w:t>
      </w:r>
      <w:r w:rsidRPr="00A75C27">
        <w:rPr>
          <w:rFonts w:ascii="Tahoma" w:hAnsi="Tahoma" w:cs="Tahoma"/>
          <w:sz w:val="19"/>
          <w:szCs w:val="19"/>
        </w:rPr>
        <w:t>prowadzonego w trybie przetargu nieograniczonego zgodnie z ustawą z dnia 29 stycznia 2004r. Prawo zamówień publicznych (tekst jednolity: Dz. U. z 2015</w:t>
      </w:r>
      <w:r w:rsidR="00AF39F1">
        <w:rPr>
          <w:rFonts w:ascii="Tahoma" w:hAnsi="Tahoma" w:cs="Tahoma"/>
          <w:sz w:val="19"/>
          <w:szCs w:val="19"/>
        </w:rPr>
        <w:t xml:space="preserve"> </w:t>
      </w:r>
      <w:r w:rsidRPr="00A75C27">
        <w:rPr>
          <w:rFonts w:ascii="Tahoma" w:hAnsi="Tahoma" w:cs="Tahoma"/>
          <w:sz w:val="19"/>
          <w:szCs w:val="19"/>
        </w:rPr>
        <w:t>r. poz. 2164) oświadczam, że wszystkie zaoferowane przez nas produkty zostały wprowadzone do obrotu zgodnie z przepisami ustawy z dnia 20 maja 2010r. o wyrobach medycznych (Dz. U. z 2010</w:t>
      </w:r>
      <w:r w:rsidR="00AF39F1">
        <w:rPr>
          <w:rFonts w:ascii="Tahoma" w:hAnsi="Tahoma" w:cs="Tahoma"/>
          <w:sz w:val="19"/>
          <w:szCs w:val="19"/>
        </w:rPr>
        <w:t xml:space="preserve"> </w:t>
      </w:r>
      <w:r w:rsidRPr="00A75C27">
        <w:rPr>
          <w:rFonts w:ascii="Tahoma" w:hAnsi="Tahoma" w:cs="Tahoma"/>
          <w:sz w:val="19"/>
          <w:szCs w:val="19"/>
        </w:rPr>
        <w:t xml:space="preserve">r. Nr 107 poz. 679 z </w:t>
      </w:r>
      <w:proofErr w:type="spellStart"/>
      <w:r w:rsidRPr="00A75C27">
        <w:rPr>
          <w:rFonts w:ascii="Tahoma" w:hAnsi="Tahoma" w:cs="Tahoma"/>
          <w:sz w:val="19"/>
          <w:szCs w:val="19"/>
        </w:rPr>
        <w:t>późn</w:t>
      </w:r>
      <w:proofErr w:type="spellEnd"/>
      <w:r w:rsidRPr="00A75C27">
        <w:rPr>
          <w:rFonts w:ascii="Tahoma" w:hAnsi="Tahoma" w:cs="Tahoma"/>
          <w:sz w:val="19"/>
          <w:szCs w:val="19"/>
        </w:rPr>
        <w:t>. zm.).</w:t>
      </w:r>
    </w:p>
    <w:p w:rsidR="006E1F99" w:rsidRPr="00A75C27" w:rsidRDefault="006E1F99" w:rsidP="00390758">
      <w:pPr>
        <w:spacing w:line="360" w:lineRule="auto"/>
        <w:jc w:val="both"/>
        <w:rPr>
          <w:rFonts w:ascii="Tahoma" w:hAnsi="Tahoma" w:cs="Tahoma"/>
          <w:sz w:val="19"/>
          <w:szCs w:val="19"/>
        </w:rPr>
      </w:pPr>
      <w:r w:rsidRPr="00A75C27">
        <w:rPr>
          <w:rFonts w:ascii="Tahoma" w:hAnsi="Tahoma" w:cs="Tahoma"/>
          <w:sz w:val="19"/>
          <w:szCs w:val="19"/>
        </w:rPr>
        <w:t>Kopie dokumentów potwierdzających zgodność oferowanych wyrobów z odnoszącymi się do nich wymaganiami zasadniczymi (tj. deklaracja zgodności wytwórcy oraz certyfikat jednostki notyfikowanej – jeżeli dotyczy), zobowiązujemy się dostarczyć na każde żądanie Zamawiającego.</w:t>
      </w:r>
    </w:p>
    <w:p w:rsidR="006E1F99" w:rsidRPr="00A75C27" w:rsidRDefault="006E1F99" w:rsidP="00651FB9">
      <w:pPr>
        <w:spacing w:line="360" w:lineRule="auto"/>
        <w:jc w:val="both"/>
        <w:rPr>
          <w:rFonts w:ascii="Tahoma" w:hAnsi="Tahoma" w:cs="Tahoma"/>
          <w:sz w:val="19"/>
          <w:szCs w:val="19"/>
        </w:rPr>
      </w:pPr>
    </w:p>
    <w:p w:rsidR="006E1F99" w:rsidRPr="00A75C27" w:rsidRDefault="006E1F99" w:rsidP="00651FB9">
      <w:pPr>
        <w:spacing w:line="360" w:lineRule="auto"/>
        <w:jc w:val="both"/>
        <w:rPr>
          <w:rFonts w:ascii="Tahoma" w:hAnsi="Tahoma" w:cs="Tahoma"/>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Default="006E1F99" w:rsidP="00651FB9">
      <w:pPr>
        <w:spacing w:line="360" w:lineRule="auto"/>
        <w:ind w:left="6480"/>
        <w:jc w:val="center"/>
        <w:rPr>
          <w:rFonts w:ascii="Tahoma" w:hAnsi="Tahoma" w:cs="Tahoma"/>
          <w:b/>
          <w:bCs/>
          <w:sz w:val="19"/>
          <w:szCs w:val="19"/>
        </w:rPr>
      </w:pPr>
    </w:p>
    <w:p w:rsidR="00A75C27" w:rsidRDefault="00A75C27" w:rsidP="00651FB9">
      <w:pPr>
        <w:spacing w:line="360" w:lineRule="auto"/>
        <w:ind w:left="6480"/>
        <w:jc w:val="center"/>
        <w:rPr>
          <w:rFonts w:ascii="Tahoma" w:hAnsi="Tahoma" w:cs="Tahoma"/>
          <w:b/>
          <w:bCs/>
          <w:sz w:val="19"/>
          <w:szCs w:val="19"/>
        </w:rPr>
      </w:pPr>
    </w:p>
    <w:p w:rsidR="00A75C27" w:rsidRDefault="00A75C27" w:rsidP="00651FB9">
      <w:pPr>
        <w:spacing w:line="360" w:lineRule="auto"/>
        <w:ind w:left="6480"/>
        <w:jc w:val="center"/>
        <w:rPr>
          <w:rFonts w:ascii="Tahoma" w:hAnsi="Tahoma" w:cs="Tahoma"/>
          <w:b/>
          <w:bCs/>
          <w:sz w:val="19"/>
          <w:szCs w:val="19"/>
        </w:rPr>
      </w:pPr>
    </w:p>
    <w:p w:rsidR="00A75C27" w:rsidRPr="00A75C27" w:rsidRDefault="00A75C27"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651FB9">
      <w:pPr>
        <w:spacing w:line="360" w:lineRule="auto"/>
        <w:ind w:left="6480"/>
        <w:jc w:val="center"/>
        <w:rPr>
          <w:rFonts w:ascii="Tahoma" w:hAnsi="Tahoma" w:cs="Tahoma"/>
          <w:b/>
          <w:bCs/>
          <w:sz w:val="19"/>
          <w:szCs w:val="19"/>
        </w:rPr>
      </w:pPr>
    </w:p>
    <w:p w:rsidR="006E1F99" w:rsidRPr="00A75C27" w:rsidRDefault="006E1F99" w:rsidP="007F4DC9">
      <w:pPr>
        <w:spacing w:line="360" w:lineRule="auto"/>
        <w:rPr>
          <w:rFonts w:ascii="Tahoma" w:hAnsi="Tahoma" w:cs="Tahoma"/>
          <w:b/>
          <w:bCs/>
          <w:sz w:val="19"/>
          <w:szCs w:val="19"/>
        </w:rPr>
      </w:pPr>
    </w:p>
    <w:p w:rsidR="00DE5442" w:rsidRPr="00A75C27" w:rsidRDefault="00DE5442" w:rsidP="00651FB9">
      <w:pPr>
        <w:spacing w:line="360" w:lineRule="auto"/>
        <w:ind w:left="6480"/>
        <w:jc w:val="center"/>
        <w:rPr>
          <w:rFonts w:ascii="Tahoma" w:hAnsi="Tahoma" w:cs="Tahoma"/>
          <w:b/>
          <w:bCs/>
          <w:sz w:val="19"/>
          <w:szCs w:val="19"/>
        </w:rPr>
      </w:pPr>
    </w:p>
    <w:sectPr w:rsidR="00DE5442" w:rsidRPr="00A75C27" w:rsidSect="00651FB9">
      <w:footerReference w:type="default" r:id="rId13"/>
      <w:type w:val="continuous"/>
      <w:pgSz w:w="11906" w:h="16838" w:code="9"/>
      <w:pgMar w:top="907" w:right="907" w:bottom="90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FD3" w:rsidRDefault="004A2FD3">
      <w:r>
        <w:separator/>
      </w:r>
    </w:p>
  </w:endnote>
  <w:endnote w:type="continuationSeparator" w:id="0">
    <w:p w:rsidR="004A2FD3" w:rsidRDefault="004A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179" w:rsidRPr="00636D2D" w:rsidRDefault="00440179" w:rsidP="00815402">
    <w:pPr>
      <w:pStyle w:val="Stopka"/>
      <w:framePr w:wrap="auto" w:vAnchor="text" w:hAnchor="margin" w:xAlign="center" w:y="1"/>
      <w:rPr>
        <w:rStyle w:val="Numerstrony"/>
        <w:rFonts w:ascii="Tahoma" w:hAnsi="Tahoma" w:cs="Tahoma"/>
        <w:sz w:val="18"/>
        <w:szCs w:val="18"/>
      </w:rPr>
    </w:pPr>
    <w:r w:rsidRPr="00636D2D">
      <w:rPr>
        <w:rStyle w:val="Numerstrony"/>
        <w:rFonts w:ascii="Tahoma" w:hAnsi="Tahoma" w:cs="Tahoma"/>
        <w:sz w:val="18"/>
        <w:szCs w:val="18"/>
      </w:rPr>
      <w:fldChar w:fldCharType="begin"/>
    </w:r>
    <w:r w:rsidRPr="00636D2D">
      <w:rPr>
        <w:rStyle w:val="Numerstrony"/>
        <w:rFonts w:ascii="Tahoma" w:hAnsi="Tahoma" w:cs="Tahoma"/>
        <w:sz w:val="18"/>
        <w:szCs w:val="18"/>
      </w:rPr>
      <w:instrText xml:space="preserve">PAGE  </w:instrText>
    </w:r>
    <w:r w:rsidRPr="00636D2D">
      <w:rPr>
        <w:rStyle w:val="Numerstrony"/>
        <w:rFonts w:ascii="Tahoma" w:hAnsi="Tahoma" w:cs="Tahoma"/>
        <w:sz w:val="18"/>
        <w:szCs w:val="18"/>
      </w:rPr>
      <w:fldChar w:fldCharType="separate"/>
    </w:r>
    <w:r>
      <w:rPr>
        <w:rStyle w:val="Numerstrony"/>
        <w:rFonts w:ascii="Tahoma" w:hAnsi="Tahoma" w:cs="Tahoma"/>
        <w:noProof/>
        <w:sz w:val="18"/>
        <w:szCs w:val="18"/>
      </w:rPr>
      <w:t>9</w:t>
    </w:r>
    <w:r w:rsidRPr="00636D2D">
      <w:rPr>
        <w:rStyle w:val="Numerstrony"/>
        <w:rFonts w:ascii="Tahoma" w:hAnsi="Tahoma" w:cs="Tahoma"/>
        <w:sz w:val="18"/>
        <w:szCs w:val="18"/>
      </w:rPr>
      <w:fldChar w:fldCharType="end"/>
    </w:r>
  </w:p>
  <w:p w:rsidR="00440179" w:rsidRDefault="0044017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741106"/>
      <w:docPartObj>
        <w:docPartGallery w:val="Page Numbers (Bottom of Page)"/>
        <w:docPartUnique/>
      </w:docPartObj>
    </w:sdtPr>
    <w:sdtContent>
      <w:p w:rsidR="00440179" w:rsidRDefault="00440179">
        <w:pPr>
          <w:pStyle w:val="Stopka"/>
          <w:jc w:val="center"/>
        </w:pPr>
        <w:r>
          <w:fldChar w:fldCharType="begin"/>
        </w:r>
        <w:r>
          <w:instrText>PAGE   \* MERGEFORMAT</w:instrText>
        </w:r>
        <w:r>
          <w:fldChar w:fldCharType="separate"/>
        </w:r>
        <w:r>
          <w:rPr>
            <w:noProof/>
          </w:rPr>
          <w:t>1</w:t>
        </w:r>
        <w:r>
          <w:fldChar w:fldCharType="end"/>
        </w:r>
      </w:p>
    </w:sdtContent>
  </w:sdt>
  <w:p w:rsidR="00440179" w:rsidRDefault="0044017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113756"/>
      <w:docPartObj>
        <w:docPartGallery w:val="Page Numbers (Bottom of Page)"/>
        <w:docPartUnique/>
      </w:docPartObj>
    </w:sdtPr>
    <w:sdtContent>
      <w:p w:rsidR="00440179" w:rsidRDefault="00440179">
        <w:pPr>
          <w:pStyle w:val="Stopka"/>
          <w:jc w:val="center"/>
        </w:pPr>
        <w:r>
          <w:fldChar w:fldCharType="begin"/>
        </w:r>
        <w:r>
          <w:instrText>PAGE   \* MERGEFORMAT</w:instrText>
        </w:r>
        <w:r>
          <w:fldChar w:fldCharType="separate"/>
        </w:r>
        <w:r>
          <w:rPr>
            <w:noProof/>
          </w:rPr>
          <w:t>21</w:t>
        </w:r>
        <w:r>
          <w:fldChar w:fldCharType="end"/>
        </w:r>
      </w:p>
    </w:sdtContent>
  </w:sdt>
  <w:p w:rsidR="00440179" w:rsidRDefault="0044017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FD3" w:rsidRDefault="004A2FD3">
      <w:r>
        <w:separator/>
      </w:r>
    </w:p>
  </w:footnote>
  <w:footnote w:type="continuationSeparator" w:id="0">
    <w:p w:rsidR="004A2FD3" w:rsidRDefault="004A2FD3">
      <w:r>
        <w:continuationSeparator/>
      </w:r>
    </w:p>
  </w:footnote>
  <w:footnote w:id="1">
    <w:p w:rsidR="00440179" w:rsidRDefault="00440179" w:rsidP="00FB7463">
      <w:pPr>
        <w:pStyle w:val="Tekstprzypisudolnego"/>
      </w:pPr>
      <w:r>
        <w:rPr>
          <w:rStyle w:val="Odwoanieprzypisudolnego"/>
        </w:rPr>
        <w:footnoteRef/>
      </w:r>
      <w:r>
        <w:t xml:space="preserve"> </w:t>
      </w:r>
      <w:r w:rsidRPr="0097576F">
        <w:rPr>
          <w:rFonts w:ascii="Tahoma" w:hAnsi="Tahoma" w:cs="Tahoma"/>
          <w:i/>
          <w:iCs/>
          <w:sz w:val="17"/>
          <w:szCs w:val="17"/>
        </w:rPr>
        <w:t>niepotrzebne skreślić</w:t>
      </w:r>
    </w:p>
  </w:footnote>
  <w:footnote w:id="2">
    <w:p w:rsidR="00440179" w:rsidRDefault="00440179" w:rsidP="00FB7463">
      <w:pPr>
        <w:jc w:val="both"/>
      </w:pPr>
      <w:r w:rsidRPr="0097576F">
        <w:rPr>
          <w:rStyle w:val="Odwoanieprzypisudolnego"/>
          <w:rFonts w:ascii="Tahoma" w:hAnsi="Tahoma" w:cs="Tahoma"/>
          <w:sz w:val="17"/>
          <w:szCs w:val="17"/>
        </w:rPr>
        <w:footnoteRef/>
      </w:r>
      <w:r w:rsidRPr="0097576F">
        <w:rPr>
          <w:rFonts w:ascii="Tahoma" w:hAnsi="Tahoma" w:cs="Tahoma"/>
          <w:sz w:val="17"/>
          <w:szCs w:val="17"/>
        </w:rPr>
        <w:t xml:space="preserve"> </w:t>
      </w:r>
      <w:r w:rsidRPr="00B37873">
        <w:rPr>
          <w:rFonts w:ascii="Tahoma" w:hAnsi="Tahoma" w:cs="Tahoma"/>
          <w:i/>
          <w:sz w:val="17"/>
          <w:szCs w:val="17"/>
        </w:rPr>
        <w:t xml:space="preserve">wymienić </w:t>
      </w:r>
      <w:r w:rsidRPr="00227F19">
        <w:rPr>
          <w:rFonts w:ascii="Tahoma" w:hAnsi="Tahoma" w:cs="Tahoma"/>
          <w:i/>
          <w:sz w:val="17"/>
          <w:szCs w:val="17"/>
        </w:rPr>
        <w:t>podmioty należące do grupy kapitałowej</w:t>
      </w:r>
      <w:r w:rsidRPr="00B37873">
        <w:rPr>
          <w:rFonts w:ascii="Tahoma" w:hAnsi="Tahoma" w:cs="Tahoma"/>
          <w:i/>
          <w:sz w:val="17"/>
          <w:szCs w:val="17"/>
        </w:rPr>
        <w:t xml:space="preserve">, podać nazwę </w:t>
      </w:r>
      <w:r>
        <w:rPr>
          <w:rFonts w:ascii="Tahoma" w:hAnsi="Tahoma" w:cs="Tahoma"/>
          <w:i/>
          <w:sz w:val="17"/>
          <w:szCs w:val="17"/>
        </w:rPr>
        <w:t xml:space="preserve">(firmę) </w:t>
      </w:r>
      <w:r w:rsidRPr="00B37873">
        <w:rPr>
          <w:rFonts w:ascii="Tahoma" w:hAnsi="Tahoma" w:cs="Tahoma"/>
          <w:i/>
          <w:sz w:val="17"/>
          <w:szCs w:val="17"/>
        </w:rPr>
        <w:t>i adres</w:t>
      </w:r>
      <w:r>
        <w:rPr>
          <w:rFonts w:ascii="Tahoma" w:hAnsi="Tahoma" w:cs="Tahoma"/>
          <w:i/>
          <w:sz w:val="17"/>
          <w:szCs w:val="17"/>
        </w:rPr>
        <w:t xml:space="preserve"> podmiotu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A09286F6"/>
    <w:name w:val="WW8Num30"/>
    <w:lvl w:ilvl="0">
      <w:start w:val="1"/>
      <w:numFmt w:val="decimal"/>
      <w:lvlText w:val="%1."/>
      <w:lvlJc w:val="left"/>
      <w:pPr>
        <w:tabs>
          <w:tab w:val="num" w:pos="927"/>
        </w:tabs>
        <w:ind w:left="927" w:hanging="360"/>
      </w:pPr>
      <w:rPr>
        <w:rFonts w:ascii="Tahoma" w:eastAsia="Times New Roman" w:hAnsi="Tahoma" w:cs="Tahoma"/>
        <w:b w:val="0"/>
        <w:i w:val="0"/>
      </w:rPr>
    </w:lvl>
  </w:abstractNum>
  <w:abstractNum w:abstractNumId="1" w15:restartNumberingAfterBreak="0">
    <w:nsid w:val="00CA724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7B54BBB"/>
    <w:multiLevelType w:val="hybridMultilevel"/>
    <w:tmpl w:val="2A6E31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83A5380"/>
    <w:multiLevelType w:val="hybridMultilevel"/>
    <w:tmpl w:val="46CC96E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8CC2C47"/>
    <w:multiLevelType w:val="hybridMultilevel"/>
    <w:tmpl w:val="D0280E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F297F"/>
    <w:multiLevelType w:val="multilevel"/>
    <w:tmpl w:val="D2B60C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8B3445"/>
    <w:multiLevelType w:val="hybridMultilevel"/>
    <w:tmpl w:val="D8DE677E"/>
    <w:lvl w:ilvl="0" w:tplc="04150001">
      <w:start w:val="1"/>
      <w:numFmt w:val="bullet"/>
      <w:lvlText w:val=""/>
      <w:lvlJc w:val="left"/>
      <w:pPr>
        <w:ind w:left="1395" w:hanging="360"/>
      </w:pPr>
      <w:rPr>
        <w:rFonts w:ascii="Symbol" w:hAnsi="Symbol" w:hint="default"/>
      </w:rPr>
    </w:lvl>
    <w:lvl w:ilvl="1" w:tplc="04150003" w:tentative="1">
      <w:start w:val="1"/>
      <w:numFmt w:val="bullet"/>
      <w:lvlText w:val="o"/>
      <w:lvlJc w:val="left"/>
      <w:pPr>
        <w:ind w:left="2115" w:hanging="360"/>
      </w:pPr>
      <w:rPr>
        <w:rFonts w:ascii="Courier New" w:hAnsi="Courier New" w:cs="Courier New" w:hint="default"/>
      </w:rPr>
    </w:lvl>
    <w:lvl w:ilvl="2" w:tplc="04150005" w:tentative="1">
      <w:start w:val="1"/>
      <w:numFmt w:val="bullet"/>
      <w:lvlText w:val=""/>
      <w:lvlJc w:val="left"/>
      <w:pPr>
        <w:ind w:left="2835" w:hanging="360"/>
      </w:pPr>
      <w:rPr>
        <w:rFonts w:ascii="Wingdings" w:hAnsi="Wingdings" w:hint="default"/>
      </w:rPr>
    </w:lvl>
    <w:lvl w:ilvl="3" w:tplc="04150001" w:tentative="1">
      <w:start w:val="1"/>
      <w:numFmt w:val="bullet"/>
      <w:lvlText w:val=""/>
      <w:lvlJc w:val="left"/>
      <w:pPr>
        <w:ind w:left="3555" w:hanging="360"/>
      </w:pPr>
      <w:rPr>
        <w:rFonts w:ascii="Symbol" w:hAnsi="Symbol" w:hint="default"/>
      </w:rPr>
    </w:lvl>
    <w:lvl w:ilvl="4" w:tplc="04150003" w:tentative="1">
      <w:start w:val="1"/>
      <w:numFmt w:val="bullet"/>
      <w:lvlText w:val="o"/>
      <w:lvlJc w:val="left"/>
      <w:pPr>
        <w:ind w:left="4275" w:hanging="360"/>
      </w:pPr>
      <w:rPr>
        <w:rFonts w:ascii="Courier New" w:hAnsi="Courier New" w:cs="Courier New" w:hint="default"/>
      </w:rPr>
    </w:lvl>
    <w:lvl w:ilvl="5" w:tplc="04150005" w:tentative="1">
      <w:start w:val="1"/>
      <w:numFmt w:val="bullet"/>
      <w:lvlText w:val=""/>
      <w:lvlJc w:val="left"/>
      <w:pPr>
        <w:ind w:left="4995" w:hanging="360"/>
      </w:pPr>
      <w:rPr>
        <w:rFonts w:ascii="Wingdings" w:hAnsi="Wingdings" w:hint="default"/>
      </w:rPr>
    </w:lvl>
    <w:lvl w:ilvl="6" w:tplc="04150001" w:tentative="1">
      <w:start w:val="1"/>
      <w:numFmt w:val="bullet"/>
      <w:lvlText w:val=""/>
      <w:lvlJc w:val="left"/>
      <w:pPr>
        <w:ind w:left="5715" w:hanging="360"/>
      </w:pPr>
      <w:rPr>
        <w:rFonts w:ascii="Symbol" w:hAnsi="Symbol" w:hint="default"/>
      </w:rPr>
    </w:lvl>
    <w:lvl w:ilvl="7" w:tplc="04150003" w:tentative="1">
      <w:start w:val="1"/>
      <w:numFmt w:val="bullet"/>
      <w:lvlText w:val="o"/>
      <w:lvlJc w:val="left"/>
      <w:pPr>
        <w:ind w:left="6435" w:hanging="360"/>
      </w:pPr>
      <w:rPr>
        <w:rFonts w:ascii="Courier New" w:hAnsi="Courier New" w:cs="Courier New" w:hint="default"/>
      </w:rPr>
    </w:lvl>
    <w:lvl w:ilvl="8" w:tplc="04150005" w:tentative="1">
      <w:start w:val="1"/>
      <w:numFmt w:val="bullet"/>
      <w:lvlText w:val=""/>
      <w:lvlJc w:val="left"/>
      <w:pPr>
        <w:ind w:left="7155" w:hanging="360"/>
      </w:pPr>
      <w:rPr>
        <w:rFonts w:ascii="Wingdings" w:hAnsi="Wingdings" w:hint="default"/>
      </w:rPr>
    </w:lvl>
  </w:abstractNum>
  <w:abstractNum w:abstractNumId="7" w15:restartNumberingAfterBreak="0">
    <w:nsid w:val="108165CC"/>
    <w:multiLevelType w:val="hybridMultilevel"/>
    <w:tmpl w:val="1B722444"/>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8" w15:restartNumberingAfterBreak="0">
    <w:nsid w:val="13EB487D"/>
    <w:multiLevelType w:val="multilevel"/>
    <w:tmpl w:val="5EA0B632"/>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801"/>
        </w:tabs>
        <w:ind w:left="801" w:hanging="375"/>
      </w:pPr>
      <w:rPr>
        <w:rFonts w:cs="Times New Roman" w:hint="default"/>
        <w:b w:val="0"/>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9" w15:restartNumberingAfterBreak="0">
    <w:nsid w:val="140D78F0"/>
    <w:multiLevelType w:val="singleLevel"/>
    <w:tmpl w:val="AE26923E"/>
    <w:lvl w:ilvl="0">
      <w:start w:val="1"/>
      <w:numFmt w:val="upperRoman"/>
      <w:pStyle w:val="Nagwek6"/>
      <w:lvlText w:val="%1."/>
      <w:lvlJc w:val="left"/>
      <w:pPr>
        <w:tabs>
          <w:tab w:val="num" w:pos="720"/>
        </w:tabs>
        <w:ind w:left="720" w:hanging="720"/>
      </w:pPr>
      <w:rPr>
        <w:rFonts w:cs="Times New Roman" w:hint="default"/>
      </w:rPr>
    </w:lvl>
  </w:abstractNum>
  <w:abstractNum w:abstractNumId="10" w15:restartNumberingAfterBreak="0">
    <w:nsid w:val="199A50F9"/>
    <w:multiLevelType w:val="singleLevel"/>
    <w:tmpl w:val="0415000F"/>
    <w:lvl w:ilvl="0">
      <w:start w:val="1"/>
      <w:numFmt w:val="decimal"/>
      <w:lvlText w:val="%1."/>
      <w:lvlJc w:val="left"/>
      <w:pPr>
        <w:tabs>
          <w:tab w:val="num" w:pos="720"/>
        </w:tabs>
        <w:ind w:left="720" w:hanging="360"/>
      </w:pPr>
      <w:rPr>
        <w:rFonts w:cs="Times New Roman" w:hint="default"/>
      </w:rPr>
    </w:lvl>
  </w:abstractNum>
  <w:abstractNum w:abstractNumId="11" w15:restartNumberingAfterBreak="0">
    <w:nsid w:val="1AED2CFB"/>
    <w:multiLevelType w:val="hybridMultilevel"/>
    <w:tmpl w:val="35F2E8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374DB5"/>
    <w:multiLevelType w:val="hybridMultilevel"/>
    <w:tmpl w:val="B97427F8"/>
    <w:lvl w:ilvl="0" w:tplc="CFFEC2C2">
      <w:start w:val="1"/>
      <w:numFmt w:val="low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B80731"/>
    <w:multiLevelType w:val="hybridMultilevel"/>
    <w:tmpl w:val="09508B7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D062283"/>
    <w:multiLevelType w:val="multilevel"/>
    <w:tmpl w:val="2BC0C104"/>
    <w:lvl w:ilvl="0">
      <w:start w:val="3"/>
      <w:numFmt w:val="decimal"/>
      <w:lvlText w:val="%1."/>
      <w:lvlJc w:val="left"/>
      <w:pPr>
        <w:tabs>
          <w:tab w:val="num" w:pos="700"/>
        </w:tabs>
        <w:ind w:left="624" w:hanging="284"/>
      </w:pPr>
      <w:rPr>
        <w:rFonts w:ascii="Tahoma" w:hAnsi="Tahoma" w:cs="Tahoma" w:hint="default"/>
        <w:b w:val="0"/>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lvlText w:val="%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5" w15:restartNumberingAfterBreak="0">
    <w:nsid w:val="1DAE4F5A"/>
    <w:multiLevelType w:val="hybridMultilevel"/>
    <w:tmpl w:val="2742840E"/>
    <w:lvl w:ilvl="0" w:tplc="0E44C94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FC21219"/>
    <w:multiLevelType w:val="hybridMultilevel"/>
    <w:tmpl w:val="2B8635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F86D7E"/>
    <w:multiLevelType w:val="multilevel"/>
    <w:tmpl w:val="9496BC74"/>
    <w:lvl w:ilvl="0">
      <w:start w:val="1"/>
      <w:numFmt w:val="lowerLetter"/>
      <w:lvlText w:val="%1)"/>
      <w:lvlJc w:val="left"/>
      <w:pPr>
        <w:tabs>
          <w:tab w:val="num" w:pos="644"/>
        </w:tabs>
        <w:ind w:left="644"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220008A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9"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2E1F1B3F"/>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21"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4293A35"/>
    <w:multiLevelType w:val="multilevel"/>
    <w:tmpl w:val="EEEEADB4"/>
    <w:lvl w:ilvl="0">
      <w:start w:val="1"/>
      <w:numFmt w:val="decimal"/>
      <w:lvlText w:val="%1."/>
      <w:lvlJc w:val="left"/>
      <w:pPr>
        <w:tabs>
          <w:tab w:val="num" w:pos="360"/>
        </w:tabs>
        <w:ind w:left="360" w:hanging="360"/>
      </w:pPr>
      <w:rPr>
        <w:rFonts w:ascii="Tahoma" w:eastAsia="Times New Roman" w:hAnsi="Tahoma" w:cs="Tahoma" w:hint="default"/>
      </w:rPr>
    </w:lvl>
    <w:lvl w:ilvl="1">
      <w:start w:val="1"/>
      <w:numFmt w:val="decimal"/>
      <w:isLgl/>
      <w:lvlText w:val="%1.%2."/>
      <w:lvlJc w:val="left"/>
      <w:pPr>
        <w:tabs>
          <w:tab w:val="num" w:pos="390"/>
        </w:tabs>
        <w:ind w:left="390" w:hanging="390"/>
      </w:pPr>
      <w:rPr>
        <w:rFonts w:cs="Times New Roman" w:hint="default"/>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34973395"/>
    <w:multiLevelType w:val="hybridMultilevel"/>
    <w:tmpl w:val="4CCCB8FA"/>
    <w:lvl w:ilvl="0" w:tplc="04150011">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37EC25EB"/>
    <w:multiLevelType w:val="hybridMultilevel"/>
    <w:tmpl w:val="CDD267FE"/>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19B6DEBA">
      <w:start w:val="1"/>
      <w:numFmt w:val="decimal"/>
      <w:lvlText w:val="%4."/>
      <w:lvlJc w:val="left"/>
      <w:pPr>
        <w:tabs>
          <w:tab w:val="num" w:pos="2880"/>
        </w:tabs>
        <w:ind w:left="2880" w:hanging="360"/>
      </w:pPr>
      <w:rPr>
        <w:rFonts w:cs="Times New Roman"/>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388F0D32"/>
    <w:multiLevelType w:val="hybridMultilevel"/>
    <w:tmpl w:val="D9843388"/>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29" w15:restartNumberingAfterBreak="0">
    <w:nsid w:val="3C3165D0"/>
    <w:multiLevelType w:val="multilevel"/>
    <w:tmpl w:val="6004D3F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3D245784"/>
    <w:multiLevelType w:val="hybridMultilevel"/>
    <w:tmpl w:val="64D81D20"/>
    <w:lvl w:ilvl="0" w:tplc="F280D1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9E530B"/>
    <w:multiLevelType w:val="hybridMultilevel"/>
    <w:tmpl w:val="35960F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18E2363"/>
    <w:multiLevelType w:val="hybridMultilevel"/>
    <w:tmpl w:val="19320560"/>
    <w:lvl w:ilvl="0" w:tplc="7F148490">
      <w:start w:val="2"/>
      <w:numFmt w:val="upperRoman"/>
      <w:lvlText w:val="%1."/>
      <w:lvlJc w:val="left"/>
      <w:pPr>
        <w:ind w:left="1080" w:hanging="720"/>
      </w:pPr>
      <w:rPr>
        <w:rFonts w:hint="default"/>
        <w:b/>
        <w:color w:val="000000"/>
      </w:rPr>
    </w:lvl>
    <w:lvl w:ilvl="1" w:tplc="763A20BA">
      <w:start w:val="1"/>
      <w:numFmt w:val="decimal"/>
      <w:lvlText w:val="%2."/>
      <w:lvlJc w:val="left"/>
      <w:pPr>
        <w:ind w:left="1440" w:hanging="360"/>
      </w:pPr>
      <w:rPr>
        <w:rFonts w:ascii="Tahoma" w:eastAsia="Arial"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F121C3"/>
    <w:multiLevelType w:val="singleLevel"/>
    <w:tmpl w:val="0415000F"/>
    <w:lvl w:ilvl="0">
      <w:start w:val="1"/>
      <w:numFmt w:val="decimal"/>
      <w:lvlText w:val="%1."/>
      <w:lvlJc w:val="left"/>
      <w:pPr>
        <w:tabs>
          <w:tab w:val="num" w:pos="502"/>
        </w:tabs>
        <w:ind w:left="502" w:hanging="360"/>
      </w:pPr>
      <w:rPr>
        <w:rFonts w:cs="Times New Roman"/>
      </w:rPr>
    </w:lvl>
  </w:abstractNum>
  <w:abstractNum w:abstractNumId="34" w15:restartNumberingAfterBreak="0">
    <w:nsid w:val="48F0552A"/>
    <w:multiLevelType w:val="multilevel"/>
    <w:tmpl w:val="6004D3F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4D5152B9"/>
    <w:multiLevelType w:val="hybridMultilevel"/>
    <w:tmpl w:val="BEE87A42"/>
    <w:lvl w:ilvl="0" w:tplc="ABF2D466">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E415ADE"/>
    <w:multiLevelType w:val="multilevel"/>
    <w:tmpl w:val="91F869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2CC185C"/>
    <w:multiLevelType w:val="multilevel"/>
    <w:tmpl w:val="5D98173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lvlText w:val="%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8" w15:restartNumberingAfterBreak="0">
    <w:nsid w:val="53616D6C"/>
    <w:multiLevelType w:val="multilevel"/>
    <w:tmpl w:val="1E7CBBB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556A7918"/>
    <w:multiLevelType w:val="multilevel"/>
    <w:tmpl w:val="166471B8"/>
    <w:lvl w:ilvl="0">
      <w:start w:val="1"/>
      <w:numFmt w:val="decimal"/>
      <w:lvlText w:val="%1."/>
      <w:lvlJc w:val="left"/>
      <w:pPr>
        <w:ind w:left="720" w:hanging="360"/>
      </w:pPr>
      <w:rPr>
        <w:rFonts w:cs="Times New Roman"/>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40" w15:restartNumberingAfterBreak="0">
    <w:nsid w:val="5661095D"/>
    <w:multiLevelType w:val="hybridMultilevel"/>
    <w:tmpl w:val="ADFE96A6"/>
    <w:styleLink w:val="List0"/>
    <w:lvl w:ilvl="0" w:tplc="E2707F5A">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5CF31951"/>
    <w:multiLevelType w:val="singleLevel"/>
    <w:tmpl w:val="BF2206F0"/>
    <w:lvl w:ilvl="0">
      <w:start w:val="1"/>
      <w:numFmt w:val="bullet"/>
      <w:lvlText w:val="-"/>
      <w:lvlJc w:val="left"/>
      <w:pPr>
        <w:tabs>
          <w:tab w:val="num" w:pos="360"/>
        </w:tabs>
        <w:ind w:left="360" w:hanging="360"/>
      </w:pPr>
      <w:rPr>
        <w:rFonts w:ascii="Times New Roman" w:hAnsi="Times New Roman" w:hint="default"/>
      </w:rPr>
    </w:lvl>
  </w:abstractNum>
  <w:abstractNum w:abstractNumId="42" w15:restartNumberingAfterBreak="0">
    <w:nsid w:val="603A6DE3"/>
    <w:multiLevelType w:val="hybridMultilevel"/>
    <w:tmpl w:val="6590CEB0"/>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43" w15:restartNumberingAfterBreak="0">
    <w:nsid w:val="655E0F13"/>
    <w:multiLevelType w:val="singleLevel"/>
    <w:tmpl w:val="B124607C"/>
    <w:lvl w:ilvl="0">
      <w:start w:val="1"/>
      <w:numFmt w:val="decimal"/>
      <w:lvlText w:val="%1."/>
      <w:lvlJc w:val="left"/>
      <w:pPr>
        <w:tabs>
          <w:tab w:val="num" w:pos="360"/>
        </w:tabs>
        <w:ind w:left="360" w:hanging="360"/>
      </w:pPr>
      <w:rPr>
        <w:rFonts w:cs="Times New Roman"/>
        <w:color w:val="auto"/>
      </w:rPr>
    </w:lvl>
  </w:abstractNum>
  <w:abstractNum w:abstractNumId="44" w15:restartNumberingAfterBreak="0">
    <w:nsid w:val="667265D6"/>
    <w:multiLevelType w:val="hybridMultilevel"/>
    <w:tmpl w:val="350C65E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5" w15:restartNumberingAfterBreak="0">
    <w:nsid w:val="68097FD4"/>
    <w:multiLevelType w:val="hybridMultilevel"/>
    <w:tmpl w:val="9E98D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1D52F0"/>
    <w:multiLevelType w:val="hybridMultilevel"/>
    <w:tmpl w:val="13B45DE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C861297"/>
    <w:multiLevelType w:val="singleLevel"/>
    <w:tmpl w:val="04150011"/>
    <w:lvl w:ilvl="0">
      <w:start w:val="1"/>
      <w:numFmt w:val="decimal"/>
      <w:lvlText w:val="%1)"/>
      <w:lvlJc w:val="left"/>
      <w:pPr>
        <w:ind w:left="720" w:hanging="360"/>
      </w:pPr>
      <w:rPr>
        <w:rFonts w:cs="Times New Roman"/>
      </w:rPr>
    </w:lvl>
  </w:abstractNum>
  <w:abstractNum w:abstractNumId="48" w15:restartNumberingAfterBreak="0">
    <w:nsid w:val="6CA55444"/>
    <w:multiLevelType w:val="hybridMultilevel"/>
    <w:tmpl w:val="C066BD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301979"/>
    <w:multiLevelType w:val="multilevel"/>
    <w:tmpl w:val="E5021C6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0" w15:restartNumberingAfterBreak="0">
    <w:nsid w:val="6D7611BE"/>
    <w:multiLevelType w:val="hybridMultilevel"/>
    <w:tmpl w:val="92FE8840"/>
    <w:lvl w:ilvl="0" w:tplc="556EEBBE">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6F724597"/>
    <w:multiLevelType w:val="hybridMultilevel"/>
    <w:tmpl w:val="73B0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DA2707"/>
    <w:multiLevelType w:val="hybridMultilevel"/>
    <w:tmpl w:val="3AE4BF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8700F1"/>
    <w:multiLevelType w:val="hybridMultilevel"/>
    <w:tmpl w:val="E3A831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9C14FE"/>
    <w:multiLevelType w:val="multilevel"/>
    <w:tmpl w:val="A1803320"/>
    <w:lvl w:ilvl="0">
      <w:start w:val="1"/>
      <w:numFmt w:val="decimal"/>
      <w:lvlText w:val="%1."/>
      <w:lvlJc w:val="left"/>
      <w:pPr>
        <w:tabs>
          <w:tab w:val="num" w:pos="360"/>
        </w:tabs>
        <w:ind w:left="360" w:hanging="360"/>
      </w:pPr>
      <w:rPr>
        <w:rFonts w:cs="Times New Roman" w:hint="default"/>
      </w:rPr>
    </w:lvl>
    <w:lvl w:ilvl="1">
      <w:start w:val="1"/>
      <w:numFmt w:val="decimal"/>
      <w:isLgl/>
      <w:lvlText w:val="%2."/>
      <w:lvlJc w:val="left"/>
      <w:pPr>
        <w:tabs>
          <w:tab w:val="num" w:pos="390"/>
        </w:tabs>
        <w:ind w:left="390" w:hanging="390"/>
      </w:pPr>
      <w:rPr>
        <w:rFonts w:ascii="Tahoma" w:eastAsia="Times New Roman" w:hAnsi="Tahoma" w:cs="Tahoma"/>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5" w15:restartNumberingAfterBreak="0">
    <w:nsid w:val="72ED330D"/>
    <w:multiLevelType w:val="multilevel"/>
    <w:tmpl w:val="8716F7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2F561FD"/>
    <w:multiLevelType w:val="singleLevel"/>
    <w:tmpl w:val="E9806E50"/>
    <w:lvl w:ilvl="0">
      <w:start w:val="1"/>
      <w:numFmt w:val="upperLetter"/>
      <w:lvlText w:val="%1)"/>
      <w:lvlJc w:val="left"/>
      <w:pPr>
        <w:tabs>
          <w:tab w:val="num" w:pos="360"/>
        </w:tabs>
        <w:ind w:left="360" w:hanging="360"/>
      </w:pPr>
      <w:rPr>
        <w:rFonts w:cs="Times New Roman" w:hint="default"/>
        <w:b/>
        <w:bCs/>
      </w:rPr>
    </w:lvl>
  </w:abstractNum>
  <w:abstractNum w:abstractNumId="57" w15:restartNumberingAfterBreak="0">
    <w:nsid w:val="74CA33D2"/>
    <w:multiLevelType w:val="multilevel"/>
    <w:tmpl w:val="D6C60AE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680"/>
      </w:pPr>
      <w:rPr>
        <w:rFonts w:ascii="Tahoma" w:eastAsia="Times New Roman" w:hAnsi="Tahoma" w:cs="Tahoma"/>
        <w:b w:val="0"/>
        <w:i w:val="0"/>
        <w:sz w:val="20"/>
        <w:szCs w:val="20"/>
      </w:rPr>
    </w:lvl>
    <w:lvl w:ilvl="2">
      <w:start w:val="1"/>
      <w:numFmt w:val="lowerLetter"/>
      <w:lvlText w:val="%3:"/>
      <w:lvlJc w:val="left"/>
      <w:pPr>
        <w:tabs>
          <w:tab w:val="num" w:pos="1021"/>
        </w:tabs>
        <w:ind w:left="1021" w:hanging="341"/>
      </w:pPr>
      <w:rPr>
        <w:rFonts w:ascii="Times New Roman" w:hAnsi="Times New Roman" w:cs="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75B865D1"/>
    <w:multiLevelType w:val="multilevel"/>
    <w:tmpl w:val="951268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9" w15:restartNumberingAfterBreak="0">
    <w:nsid w:val="78FA5829"/>
    <w:multiLevelType w:val="multilevel"/>
    <w:tmpl w:val="47D05B8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7BCC08A5"/>
    <w:multiLevelType w:val="hybridMultilevel"/>
    <w:tmpl w:val="E960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2" w15:restartNumberingAfterBreak="0">
    <w:nsid w:val="7ECB18FD"/>
    <w:multiLevelType w:val="multilevel"/>
    <w:tmpl w:val="3550880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2"/>
  </w:num>
  <w:num w:numId="2">
    <w:abstractNumId w:val="59"/>
  </w:num>
  <w:num w:numId="3">
    <w:abstractNumId w:val="58"/>
  </w:num>
  <w:num w:numId="4">
    <w:abstractNumId w:val="10"/>
  </w:num>
  <w:num w:numId="5">
    <w:abstractNumId w:val="56"/>
  </w:num>
  <w:num w:numId="6">
    <w:abstractNumId w:val="9"/>
  </w:num>
  <w:num w:numId="7">
    <w:abstractNumId w:val="2"/>
  </w:num>
  <w:num w:numId="8">
    <w:abstractNumId w:val="27"/>
  </w:num>
  <w:num w:numId="9">
    <w:abstractNumId w:val="49"/>
  </w:num>
  <w:num w:numId="10">
    <w:abstractNumId w:val="0"/>
  </w:num>
  <w:num w:numId="11">
    <w:abstractNumId w:val="8"/>
  </w:num>
  <w:num w:numId="12">
    <w:abstractNumId w:val="44"/>
  </w:num>
  <w:num w:numId="13">
    <w:abstractNumId w:val="18"/>
  </w:num>
  <w:num w:numId="14">
    <w:abstractNumId w:val="33"/>
  </w:num>
  <w:num w:numId="15">
    <w:abstractNumId w:val="20"/>
  </w:num>
  <w:num w:numId="16">
    <w:abstractNumId w:val="41"/>
  </w:num>
  <w:num w:numId="17">
    <w:abstractNumId w:val="1"/>
  </w:num>
  <w:num w:numId="18">
    <w:abstractNumId w:val="34"/>
  </w:num>
  <w:num w:numId="19">
    <w:abstractNumId w:val="50"/>
  </w:num>
  <w:num w:numId="20">
    <w:abstractNumId w:val="29"/>
  </w:num>
  <w:num w:numId="21">
    <w:abstractNumId w:val="3"/>
  </w:num>
  <w:num w:numId="22">
    <w:abstractNumId w:val="13"/>
  </w:num>
  <w:num w:numId="23">
    <w:abstractNumId w:val="31"/>
  </w:num>
  <w:num w:numId="24">
    <w:abstractNumId w:val="17"/>
  </w:num>
  <w:num w:numId="25">
    <w:abstractNumId w:val="47"/>
  </w:num>
  <w:num w:numId="26">
    <w:abstractNumId w:val="54"/>
  </w:num>
  <w:num w:numId="27">
    <w:abstractNumId w:val="57"/>
    <w:lvlOverride w:ilvl="1">
      <w:lvl w:ilvl="1">
        <w:start w:val="1"/>
        <w:numFmt w:val="decimal"/>
        <w:isLgl/>
        <w:lvlText w:val="%1.%2."/>
        <w:lvlJc w:val="left"/>
        <w:pPr>
          <w:ind w:left="1080" w:hanging="720"/>
        </w:pPr>
        <w:rPr>
          <w:rFonts w:ascii="Tahoma" w:hAnsi="Tahoma" w:cs="Tahoma" w:hint="default"/>
          <w:b w:val="0"/>
          <w:i w:val="0"/>
          <w:sz w:val="19"/>
          <w:szCs w:val="19"/>
        </w:rPr>
      </w:lvl>
    </w:lvlOverride>
  </w:num>
  <w:num w:numId="28">
    <w:abstractNumId w:val="4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32"/>
  </w:num>
  <w:num w:numId="32">
    <w:abstractNumId w:val="36"/>
  </w:num>
  <w:num w:numId="33">
    <w:abstractNumId w:val="5"/>
  </w:num>
  <w:num w:numId="34">
    <w:abstractNumId w:val="12"/>
  </w:num>
  <w:num w:numId="35">
    <w:abstractNumId w:val="51"/>
  </w:num>
  <w:num w:numId="36">
    <w:abstractNumId w:val="60"/>
  </w:num>
  <w:num w:numId="37">
    <w:abstractNumId w:val="52"/>
  </w:num>
  <w:num w:numId="38">
    <w:abstractNumId w:val="4"/>
  </w:num>
  <w:num w:numId="39">
    <w:abstractNumId w:val="48"/>
  </w:num>
  <w:num w:numId="40">
    <w:abstractNumId w:val="11"/>
  </w:num>
  <w:num w:numId="41">
    <w:abstractNumId w:val="16"/>
  </w:num>
  <w:num w:numId="42">
    <w:abstractNumId w:val="45"/>
  </w:num>
  <w:num w:numId="43">
    <w:abstractNumId w:val="35"/>
  </w:num>
  <w:num w:numId="44">
    <w:abstractNumId w:val="15"/>
  </w:num>
  <w:num w:numId="45">
    <w:abstractNumId w:val="22"/>
  </w:num>
  <w:num w:numId="46">
    <w:abstractNumId w:val="37"/>
  </w:num>
  <w:num w:numId="47">
    <w:abstractNumId w:val="30"/>
  </w:num>
  <w:num w:numId="48">
    <w:abstractNumId w:val="53"/>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24"/>
  </w:num>
  <w:num w:numId="53">
    <w:abstractNumId w:val="14"/>
  </w:num>
  <w:num w:numId="54">
    <w:abstractNumId w:val="23"/>
  </w:num>
  <w:num w:numId="55">
    <w:abstractNumId w:val="21"/>
  </w:num>
  <w:num w:numId="56">
    <w:abstractNumId w:val="25"/>
  </w:num>
  <w:num w:numId="57">
    <w:abstractNumId w:val="61"/>
  </w:num>
  <w:num w:numId="58">
    <w:abstractNumId w:val="38"/>
  </w:num>
  <w:num w:numId="59">
    <w:abstractNumId w:val="55"/>
  </w:num>
  <w:num w:numId="60">
    <w:abstractNumId w:val="7"/>
  </w:num>
  <w:num w:numId="61">
    <w:abstractNumId w:val="6"/>
  </w:num>
  <w:num w:numId="62">
    <w:abstractNumId w:val="28"/>
  </w:num>
  <w:num w:numId="63">
    <w:abstractNumId w:val="42"/>
  </w:num>
  <w:num w:numId="64">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F3A"/>
    <w:rsid w:val="00004736"/>
    <w:rsid w:val="0000611E"/>
    <w:rsid w:val="00006860"/>
    <w:rsid w:val="00007450"/>
    <w:rsid w:val="00007AD0"/>
    <w:rsid w:val="000127BB"/>
    <w:rsid w:val="00014B4E"/>
    <w:rsid w:val="000159F5"/>
    <w:rsid w:val="00015D37"/>
    <w:rsid w:val="00016E25"/>
    <w:rsid w:val="0002036F"/>
    <w:rsid w:val="00020781"/>
    <w:rsid w:val="00020F41"/>
    <w:rsid w:val="0002295C"/>
    <w:rsid w:val="00024AD1"/>
    <w:rsid w:val="00026FE3"/>
    <w:rsid w:val="000302CF"/>
    <w:rsid w:val="00030C02"/>
    <w:rsid w:val="00030D69"/>
    <w:rsid w:val="00033FD9"/>
    <w:rsid w:val="00037EA2"/>
    <w:rsid w:val="00040863"/>
    <w:rsid w:val="000414A3"/>
    <w:rsid w:val="00043B25"/>
    <w:rsid w:val="00044187"/>
    <w:rsid w:val="00045BB9"/>
    <w:rsid w:val="00047194"/>
    <w:rsid w:val="00047833"/>
    <w:rsid w:val="0004784A"/>
    <w:rsid w:val="00051690"/>
    <w:rsid w:val="0005545F"/>
    <w:rsid w:val="00056525"/>
    <w:rsid w:val="00057274"/>
    <w:rsid w:val="000573BE"/>
    <w:rsid w:val="00060423"/>
    <w:rsid w:val="0006151A"/>
    <w:rsid w:val="00064778"/>
    <w:rsid w:val="00064C7A"/>
    <w:rsid w:val="00064E3B"/>
    <w:rsid w:val="0007038C"/>
    <w:rsid w:val="00071023"/>
    <w:rsid w:val="000720D6"/>
    <w:rsid w:val="00072D59"/>
    <w:rsid w:val="00072E74"/>
    <w:rsid w:val="0007466E"/>
    <w:rsid w:val="00080FF9"/>
    <w:rsid w:val="000828B8"/>
    <w:rsid w:val="000835A1"/>
    <w:rsid w:val="00084FDA"/>
    <w:rsid w:val="00085F53"/>
    <w:rsid w:val="000903C7"/>
    <w:rsid w:val="000919DA"/>
    <w:rsid w:val="00091B4C"/>
    <w:rsid w:val="00091D42"/>
    <w:rsid w:val="00092A39"/>
    <w:rsid w:val="0009449F"/>
    <w:rsid w:val="00095B4A"/>
    <w:rsid w:val="00095CFF"/>
    <w:rsid w:val="00096B90"/>
    <w:rsid w:val="000A241C"/>
    <w:rsid w:val="000A4C0A"/>
    <w:rsid w:val="000A4DD2"/>
    <w:rsid w:val="000A6DB9"/>
    <w:rsid w:val="000A7A9B"/>
    <w:rsid w:val="000B15B7"/>
    <w:rsid w:val="000B22B1"/>
    <w:rsid w:val="000B3716"/>
    <w:rsid w:val="000B3861"/>
    <w:rsid w:val="000B4D86"/>
    <w:rsid w:val="000B7488"/>
    <w:rsid w:val="000C062A"/>
    <w:rsid w:val="000C17A2"/>
    <w:rsid w:val="000C442D"/>
    <w:rsid w:val="000C6F39"/>
    <w:rsid w:val="000D1AF5"/>
    <w:rsid w:val="000D2076"/>
    <w:rsid w:val="000D3035"/>
    <w:rsid w:val="000D3199"/>
    <w:rsid w:val="000D3211"/>
    <w:rsid w:val="000D64A6"/>
    <w:rsid w:val="000D78B3"/>
    <w:rsid w:val="000D7949"/>
    <w:rsid w:val="000D7E02"/>
    <w:rsid w:val="000E019A"/>
    <w:rsid w:val="000E0583"/>
    <w:rsid w:val="000E298C"/>
    <w:rsid w:val="000E2BB8"/>
    <w:rsid w:val="000E4437"/>
    <w:rsid w:val="000E59DA"/>
    <w:rsid w:val="000E65E5"/>
    <w:rsid w:val="000E7E00"/>
    <w:rsid w:val="000F2D34"/>
    <w:rsid w:val="000F450B"/>
    <w:rsid w:val="000F47A8"/>
    <w:rsid w:val="000F5C46"/>
    <w:rsid w:val="00101968"/>
    <w:rsid w:val="001025B7"/>
    <w:rsid w:val="0010646A"/>
    <w:rsid w:val="00111CC4"/>
    <w:rsid w:val="001133CE"/>
    <w:rsid w:val="001133EE"/>
    <w:rsid w:val="00113821"/>
    <w:rsid w:val="001145BC"/>
    <w:rsid w:val="0011510B"/>
    <w:rsid w:val="00115DE8"/>
    <w:rsid w:val="00117F65"/>
    <w:rsid w:val="00121700"/>
    <w:rsid w:val="00122BDE"/>
    <w:rsid w:val="00122F4B"/>
    <w:rsid w:val="001231B6"/>
    <w:rsid w:val="001240D8"/>
    <w:rsid w:val="001248EB"/>
    <w:rsid w:val="00124A2F"/>
    <w:rsid w:val="0012579F"/>
    <w:rsid w:val="0012642A"/>
    <w:rsid w:val="0012679D"/>
    <w:rsid w:val="00127DB8"/>
    <w:rsid w:val="00132722"/>
    <w:rsid w:val="00134206"/>
    <w:rsid w:val="0013447B"/>
    <w:rsid w:val="001357DC"/>
    <w:rsid w:val="00135F5E"/>
    <w:rsid w:val="0013656D"/>
    <w:rsid w:val="0013669A"/>
    <w:rsid w:val="00137BA5"/>
    <w:rsid w:val="00141935"/>
    <w:rsid w:val="001420B5"/>
    <w:rsid w:val="00142A1B"/>
    <w:rsid w:val="00142D5D"/>
    <w:rsid w:val="00144B0C"/>
    <w:rsid w:val="001450A3"/>
    <w:rsid w:val="00147474"/>
    <w:rsid w:val="00150046"/>
    <w:rsid w:val="0015032D"/>
    <w:rsid w:val="001509B3"/>
    <w:rsid w:val="001509F7"/>
    <w:rsid w:val="001517B2"/>
    <w:rsid w:val="0015185D"/>
    <w:rsid w:val="001547D3"/>
    <w:rsid w:val="0015507E"/>
    <w:rsid w:val="001557EB"/>
    <w:rsid w:val="0015753C"/>
    <w:rsid w:val="00160D92"/>
    <w:rsid w:val="0016189C"/>
    <w:rsid w:val="00161D9A"/>
    <w:rsid w:val="001629E7"/>
    <w:rsid w:val="00164285"/>
    <w:rsid w:val="00166384"/>
    <w:rsid w:val="00166E76"/>
    <w:rsid w:val="00167F52"/>
    <w:rsid w:val="00170743"/>
    <w:rsid w:val="00174969"/>
    <w:rsid w:val="00174A3C"/>
    <w:rsid w:val="00174D53"/>
    <w:rsid w:val="00177C82"/>
    <w:rsid w:val="00180CCA"/>
    <w:rsid w:val="00181153"/>
    <w:rsid w:val="001825D8"/>
    <w:rsid w:val="00183FC6"/>
    <w:rsid w:val="0018639F"/>
    <w:rsid w:val="00186F2A"/>
    <w:rsid w:val="0018713C"/>
    <w:rsid w:val="00187A77"/>
    <w:rsid w:val="00191866"/>
    <w:rsid w:val="00192291"/>
    <w:rsid w:val="00193647"/>
    <w:rsid w:val="00197A72"/>
    <w:rsid w:val="001A1EC4"/>
    <w:rsid w:val="001A3876"/>
    <w:rsid w:val="001A3E22"/>
    <w:rsid w:val="001A4443"/>
    <w:rsid w:val="001A4F7F"/>
    <w:rsid w:val="001A51E6"/>
    <w:rsid w:val="001A71B5"/>
    <w:rsid w:val="001A794F"/>
    <w:rsid w:val="001A7C74"/>
    <w:rsid w:val="001B2E0A"/>
    <w:rsid w:val="001B37B3"/>
    <w:rsid w:val="001B42D3"/>
    <w:rsid w:val="001B4941"/>
    <w:rsid w:val="001B540A"/>
    <w:rsid w:val="001B5724"/>
    <w:rsid w:val="001C0549"/>
    <w:rsid w:val="001C1F1F"/>
    <w:rsid w:val="001C28F5"/>
    <w:rsid w:val="001D3AAE"/>
    <w:rsid w:val="001D3C46"/>
    <w:rsid w:val="001D3E7A"/>
    <w:rsid w:val="001D4E06"/>
    <w:rsid w:val="001D511F"/>
    <w:rsid w:val="001D5C91"/>
    <w:rsid w:val="001D6972"/>
    <w:rsid w:val="001E06F9"/>
    <w:rsid w:val="001E14E5"/>
    <w:rsid w:val="001E1D6F"/>
    <w:rsid w:val="001E2879"/>
    <w:rsid w:val="001E2AAD"/>
    <w:rsid w:val="001E2E85"/>
    <w:rsid w:val="001E5686"/>
    <w:rsid w:val="001E5A61"/>
    <w:rsid w:val="001E7086"/>
    <w:rsid w:val="001E7EEF"/>
    <w:rsid w:val="001F1046"/>
    <w:rsid w:val="001F10F6"/>
    <w:rsid w:val="001F328A"/>
    <w:rsid w:val="001F5A72"/>
    <w:rsid w:val="001F61E3"/>
    <w:rsid w:val="00200DA4"/>
    <w:rsid w:val="00201610"/>
    <w:rsid w:val="00201838"/>
    <w:rsid w:val="00203FFD"/>
    <w:rsid w:val="00204765"/>
    <w:rsid w:val="00205279"/>
    <w:rsid w:val="002052E8"/>
    <w:rsid w:val="00205B70"/>
    <w:rsid w:val="00207655"/>
    <w:rsid w:val="00207AAC"/>
    <w:rsid w:val="00207ADF"/>
    <w:rsid w:val="00211E8A"/>
    <w:rsid w:val="00216969"/>
    <w:rsid w:val="00221251"/>
    <w:rsid w:val="00222037"/>
    <w:rsid w:val="00222540"/>
    <w:rsid w:val="00222CED"/>
    <w:rsid w:val="00223570"/>
    <w:rsid w:val="00224D65"/>
    <w:rsid w:val="00224DD0"/>
    <w:rsid w:val="0022525C"/>
    <w:rsid w:val="00227B7F"/>
    <w:rsid w:val="00227F19"/>
    <w:rsid w:val="00230961"/>
    <w:rsid w:val="00231D09"/>
    <w:rsid w:val="00235AFF"/>
    <w:rsid w:val="0023758D"/>
    <w:rsid w:val="002376AA"/>
    <w:rsid w:val="00240BEE"/>
    <w:rsid w:val="00240ECD"/>
    <w:rsid w:val="00240F6E"/>
    <w:rsid w:val="002468B1"/>
    <w:rsid w:val="002468EE"/>
    <w:rsid w:val="00247512"/>
    <w:rsid w:val="00250725"/>
    <w:rsid w:val="00251CE5"/>
    <w:rsid w:val="002547E5"/>
    <w:rsid w:val="00255F33"/>
    <w:rsid w:val="00261F10"/>
    <w:rsid w:val="002635CF"/>
    <w:rsid w:val="00263604"/>
    <w:rsid w:val="00263C6F"/>
    <w:rsid w:val="00264DDE"/>
    <w:rsid w:val="00264FDF"/>
    <w:rsid w:val="002653B0"/>
    <w:rsid w:val="002670AA"/>
    <w:rsid w:val="002701C6"/>
    <w:rsid w:val="0027284F"/>
    <w:rsid w:val="002739E8"/>
    <w:rsid w:val="002763FB"/>
    <w:rsid w:val="002803F6"/>
    <w:rsid w:val="0028115C"/>
    <w:rsid w:val="002859F3"/>
    <w:rsid w:val="00290D08"/>
    <w:rsid w:val="00290D56"/>
    <w:rsid w:val="0029163A"/>
    <w:rsid w:val="00292CE4"/>
    <w:rsid w:val="00292F11"/>
    <w:rsid w:val="00295DEB"/>
    <w:rsid w:val="002970AF"/>
    <w:rsid w:val="002973DE"/>
    <w:rsid w:val="002977B4"/>
    <w:rsid w:val="002A1061"/>
    <w:rsid w:val="002A15C2"/>
    <w:rsid w:val="002A2051"/>
    <w:rsid w:val="002A337A"/>
    <w:rsid w:val="002A35A0"/>
    <w:rsid w:val="002A35C0"/>
    <w:rsid w:val="002A465C"/>
    <w:rsid w:val="002B24A9"/>
    <w:rsid w:val="002B3E8B"/>
    <w:rsid w:val="002B621B"/>
    <w:rsid w:val="002B6608"/>
    <w:rsid w:val="002B766D"/>
    <w:rsid w:val="002C09B6"/>
    <w:rsid w:val="002C0C73"/>
    <w:rsid w:val="002C0D49"/>
    <w:rsid w:val="002C24D0"/>
    <w:rsid w:val="002C2A16"/>
    <w:rsid w:val="002C3ED4"/>
    <w:rsid w:val="002C40DD"/>
    <w:rsid w:val="002C54D8"/>
    <w:rsid w:val="002C54E3"/>
    <w:rsid w:val="002C5759"/>
    <w:rsid w:val="002C5C59"/>
    <w:rsid w:val="002C63BF"/>
    <w:rsid w:val="002C6A73"/>
    <w:rsid w:val="002C713A"/>
    <w:rsid w:val="002C75CD"/>
    <w:rsid w:val="002D1448"/>
    <w:rsid w:val="002D1963"/>
    <w:rsid w:val="002D2613"/>
    <w:rsid w:val="002D35B0"/>
    <w:rsid w:val="002D3694"/>
    <w:rsid w:val="002D4133"/>
    <w:rsid w:val="002D4B54"/>
    <w:rsid w:val="002D5C57"/>
    <w:rsid w:val="002E3A31"/>
    <w:rsid w:val="002E3BDE"/>
    <w:rsid w:val="002E442A"/>
    <w:rsid w:val="002E475F"/>
    <w:rsid w:val="002E549C"/>
    <w:rsid w:val="002E5AA3"/>
    <w:rsid w:val="002E6456"/>
    <w:rsid w:val="002F350A"/>
    <w:rsid w:val="002F57C1"/>
    <w:rsid w:val="002F5CDD"/>
    <w:rsid w:val="003007A2"/>
    <w:rsid w:val="003030AD"/>
    <w:rsid w:val="00304086"/>
    <w:rsid w:val="00306058"/>
    <w:rsid w:val="00306163"/>
    <w:rsid w:val="003063CF"/>
    <w:rsid w:val="00307025"/>
    <w:rsid w:val="003072FE"/>
    <w:rsid w:val="003075FA"/>
    <w:rsid w:val="00307BD2"/>
    <w:rsid w:val="0031123C"/>
    <w:rsid w:val="003126CD"/>
    <w:rsid w:val="003141A8"/>
    <w:rsid w:val="003148D7"/>
    <w:rsid w:val="00315028"/>
    <w:rsid w:val="003157E8"/>
    <w:rsid w:val="0031588A"/>
    <w:rsid w:val="0032167B"/>
    <w:rsid w:val="0032230D"/>
    <w:rsid w:val="003255BF"/>
    <w:rsid w:val="003268A6"/>
    <w:rsid w:val="00326C15"/>
    <w:rsid w:val="0032763B"/>
    <w:rsid w:val="003279D3"/>
    <w:rsid w:val="00332056"/>
    <w:rsid w:val="00332276"/>
    <w:rsid w:val="00336208"/>
    <w:rsid w:val="003367F9"/>
    <w:rsid w:val="003400F0"/>
    <w:rsid w:val="00341EBD"/>
    <w:rsid w:val="00344665"/>
    <w:rsid w:val="0034638B"/>
    <w:rsid w:val="00346783"/>
    <w:rsid w:val="00346E02"/>
    <w:rsid w:val="003501E3"/>
    <w:rsid w:val="00352F38"/>
    <w:rsid w:val="00353A40"/>
    <w:rsid w:val="00354CB2"/>
    <w:rsid w:val="00355178"/>
    <w:rsid w:val="00357164"/>
    <w:rsid w:val="00360B9A"/>
    <w:rsid w:val="00360BED"/>
    <w:rsid w:val="00361717"/>
    <w:rsid w:val="00362E72"/>
    <w:rsid w:val="003738A3"/>
    <w:rsid w:val="00375588"/>
    <w:rsid w:val="0037562C"/>
    <w:rsid w:val="00375946"/>
    <w:rsid w:val="003776D5"/>
    <w:rsid w:val="00381328"/>
    <w:rsid w:val="0038314B"/>
    <w:rsid w:val="00383B91"/>
    <w:rsid w:val="00384228"/>
    <w:rsid w:val="003853D9"/>
    <w:rsid w:val="00390216"/>
    <w:rsid w:val="00390758"/>
    <w:rsid w:val="003907FF"/>
    <w:rsid w:val="00393F37"/>
    <w:rsid w:val="0039469B"/>
    <w:rsid w:val="0039504E"/>
    <w:rsid w:val="0039603A"/>
    <w:rsid w:val="003A01CB"/>
    <w:rsid w:val="003A2B88"/>
    <w:rsid w:val="003A34E8"/>
    <w:rsid w:val="003A39AA"/>
    <w:rsid w:val="003A5AC7"/>
    <w:rsid w:val="003A5F94"/>
    <w:rsid w:val="003A6816"/>
    <w:rsid w:val="003A7B9A"/>
    <w:rsid w:val="003B1568"/>
    <w:rsid w:val="003B652D"/>
    <w:rsid w:val="003B68D4"/>
    <w:rsid w:val="003B6CAB"/>
    <w:rsid w:val="003B6E6C"/>
    <w:rsid w:val="003B7D5F"/>
    <w:rsid w:val="003C1525"/>
    <w:rsid w:val="003C188F"/>
    <w:rsid w:val="003C3FB3"/>
    <w:rsid w:val="003C51CE"/>
    <w:rsid w:val="003D2482"/>
    <w:rsid w:val="003D387F"/>
    <w:rsid w:val="003D5876"/>
    <w:rsid w:val="003D62D7"/>
    <w:rsid w:val="003D69C2"/>
    <w:rsid w:val="003D6CB7"/>
    <w:rsid w:val="003E18A8"/>
    <w:rsid w:val="003E1E26"/>
    <w:rsid w:val="003E40BB"/>
    <w:rsid w:val="003E4D20"/>
    <w:rsid w:val="003E519B"/>
    <w:rsid w:val="003E5673"/>
    <w:rsid w:val="003E5F44"/>
    <w:rsid w:val="003E6539"/>
    <w:rsid w:val="003E6A57"/>
    <w:rsid w:val="003E6BD4"/>
    <w:rsid w:val="003E7CE4"/>
    <w:rsid w:val="003F1B0E"/>
    <w:rsid w:val="003F5F29"/>
    <w:rsid w:val="003F6217"/>
    <w:rsid w:val="003F6E68"/>
    <w:rsid w:val="003F776F"/>
    <w:rsid w:val="004006FA"/>
    <w:rsid w:val="004015E8"/>
    <w:rsid w:val="00401937"/>
    <w:rsid w:val="00402814"/>
    <w:rsid w:val="00402B83"/>
    <w:rsid w:val="004036AD"/>
    <w:rsid w:val="004036E4"/>
    <w:rsid w:val="0040508F"/>
    <w:rsid w:val="00405433"/>
    <w:rsid w:val="00406E1A"/>
    <w:rsid w:val="00407314"/>
    <w:rsid w:val="00410FD5"/>
    <w:rsid w:val="004122DC"/>
    <w:rsid w:val="004132A4"/>
    <w:rsid w:val="00413C41"/>
    <w:rsid w:val="0041432F"/>
    <w:rsid w:val="00415EF2"/>
    <w:rsid w:val="00421624"/>
    <w:rsid w:val="00422617"/>
    <w:rsid w:val="00422813"/>
    <w:rsid w:val="0042293E"/>
    <w:rsid w:val="00422FC6"/>
    <w:rsid w:val="00423BF4"/>
    <w:rsid w:val="004254DB"/>
    <w:rsid w:val="004260D4"/>
    <w:rsid w:val="00427010"/>
    <w:rsid w:val="00430C2C"/>
    <w:rsid w:val="00430DCF"/>
    <w:rsid w:val="00432D45"/>
    <w:rsid w:val="00433E73"/>
    <w:rsid w:val="00436888"/>
    <w:rsid w:val="00440179"/>
    <w:rsid w:val="004416B6"/>
    <w:rsid w:val="00441D0B"/>
    <w:rsid w:val="00443F26"/>
    <w:rsid w:val="0044633B"/>
    <w:rsid w:val="004471B9"/>
    <w:rsid w:val="004472FE"/>
    <w:rsid w:val="00450480"/>
    <w:rsid w:val="00450FF1"/>
    <w:rsid w:val="00452FF6"/>
    <w:rsid w:val="0045387E"/>
    <w:rsid w:val="00454D61"/>
    <w:rsid w:val="00455839"/>
    <w:rsid w:val="00456377"/>
    <w:rsid w:val="00457567"/>
    <w:rsid w:val="00457CB5"/>
    <w:rsid w:val="00460B44"/>
    <w:rsid w:val="00460ED9"/>
    <w:rsid w:val="0046238D"/>
    <w:rsid w:val="00463F80"/>
    <w:rsid w:val="00464234"/>
    <w:rsid w:val="00465534"/>
    <w:rsid w:val="00465670"/>
    <w:rsid w:val="00465C5D"/>
    <w:rsid w:val="004673B5"/>
    <w:rsid w:val="004710CE"/>
    <w:rsid w:val="0047203F"/>
    <w:rsid w:val="004732F8"/>
    <w:rsid w:val="0047368A"/>
    <w:rsid w:val="004747D0"/>
    <w:rsid w:val="00475255"/>
    <w:rsid w:val="004753CC"/>
    <w:rsid w:val="004759F2"/>
    <w:rsid w:val="00477685"/>
    <w:rsid w:val="00477BE9"/>
    <w:rsid w:val="00480CB7"/>
    <w:rsid w:val="00480CE8"/>
    <w:rsid w:val="00480DF6"/>
    <w:rsid w:val="00481027"/>
    <w:rsid w:val="004837DD"/>
    <w:rsid w:val="00484E3B"/>
    <w:rsid w:val="00484FA1"/>
    <w:rsid w:val="004876F6"/>
    <w:rsid w:val="00494075"/>
    <w:rsid w:val="004946AF"/>
    <w:rsid w:val="004A08C6"/>
    <w:rsid w:val="004A0EC6"/>
    <w:rsid w:val="004A1378"/>
    <w:rsid w:val="004A2FD3"/>
    <w:rsid w:val="004A3481"/>
    <w:rsid w:val="004A34EB"/>
    <w:rsid w:val="004A3E05"/>
    <w:rsid w:val="004A75AC"/>
    <w:rsid w:val="004B2B24"/>
    <w:rsid w:val="004B3E25"/>
    <w:rsid w:val="004B41E5"/>
    <w:rsid w:val="004B458B"/>
    <w:rsid w:val="004B5074"/>
    <w:rsid w:val="004B57CB"/>
    <w:rsid w:val="004B79C2"/>
    <w:rsid w:val="004C0A1D"/>
    <w:rsid w:val="004C1615"/>
    <w:rsid w:val="004C26B5"/>
    <w:rsid w:val="004C3B13"/>
    <w:rsid w:val="004C5164"/>
    <w:rsid w:val="004C56C2"/>
    <w:rsid w:val="004D0032"/>
    <w:rsid w:val="004D0578"/>
    <w:rsid w:val="004D0791"/>
    <w:rsid w:val="004D1929"/>
    <w:rsid w:val="004D1E58"/>
    <w:rsid w:val="004D29C5"/>
    <w:rsid w:val="004D5D16"/>
    <w:rsid w:val="004D6658"/>
    <w:rsid w:val="004D6FB5"/>
    <w:rsid w:val="004D70C3"/>
    <w:rsid w:val="004D7E4B"/>
    <w:rsid w:val="004E0013"/>
    <w:rsid w:val="004E0754"/>
    <w:rsid w:val="004E19EE"/>
    <w:rsid w:val="004E56F4"/>
    <w:rsid w:val="004E5804"/>
    <w:rsid w:val="004E6D8F"/>
    <w:rsid w:val="004E7429"/>
    <w:rsid w:val="004E7FCD"/>
    <w:rsid w:val="004F0B3C"/>
    <w:rsid w:val="004F325C"/>
    <w:rsid w:val="004F3DD7"/>
    <w:rsid w:val="004F46B4"/>
    <w:rsid w:val="004F5FE7"/>
    <w:rsid w:val="004F7B1E"/>
    <w:rsid w:val="00501146"/>
    <w:rsid w:val="00502F7F"/>
    <w:rsid w:val="00505D7A"/>
    <w:rsid w:val="005068A6"/>
    <w:rsid w:val="00506BFD"/>
    <w:rsid w:val="005076C2"/>
    <w:rsid w:val="00507C6A"/>
    <w:rsid w:val="00510373"/>
    <w:rsid w:val="0051092C"/>
    <w:rsid w:val="00511500"/>
    <w:rsid w:val="00511C62"/>
    <w:rsid w:val="0051248E"/>
    <w:rsid w:val="0051278F"/>
    <w:rsid w:val="00513B8E"/>
    <w:rsid w:val="00515371"/>
    <w:rsid w:val="0051694B"/>
    <w:rsid w:val="00516C59"/>
    <w:rsid w:val="005176EC"/>
    <w:rsid w:val="00517F1E"/>
    <w:rsid w:val="005211DC"/>
    <w:rsid w:val="00524142"/>
    <w:rsid w:val="00524486"/>
    <w:rsid w:val="005245E5"/>
    <w:rsid w:val="0052490E"/>
    <w:rsid w:val="00524AE6"/>
    <w:rsid w:val="005266D8"/>
    <w:rsid w:val="005273ED"/>
    <w:rsid w:val="00527A26"/>
    <w:rsid w:val="00527F93"/>
    <w:rsid w:val="005319F5"/>
    <w:rsid w:val="00531F82"/>
    <w:rsid w:val="00532A71"/>
    <w:rsid w:val="00532D4B"/>
    <w:rsid w:val="00532E85"/>
    <w:rsid w:val="00533202"/>
    <w:rsid w:val="0053378F"/>
    <w:rsid w:val="0053664B"/>
    <w:rsid w:val="00536C5F"/>
    <w:rsid w:val="00537299"/>
    <w:rsid w:val="00537665"/>
    <w:rsid w:val="00540997"/>
    <w:rsid w:val="00540FB5"/>
    <w:rsid w:val="00541057"/>
    <w:rsid w:val="00542812"/>
    <w:rsid w:val="00543C2F"/>
    <w:rsid w:val="00543D12"/>
    <w:rsid w:val="00544A03"/>
    <w:rsid w:val="00545B45"/>
    <w:rsid w:val="005462ED"/>
    <w:rsid w:val="0054667D"/>
    <w:rsid w:val="00546928"/>
    <w:rsid w:val="00553C6E"/>
    <w:rsid w:val="005547C8"/>
    <w:rsid w:val="00556278"/>
    <w:rsid w:val="00556F95"/>
    <w:rsid w:val="00557DDA"/>
    <w:rsid w:val="00557FDE"/>
    <w:rsid w:val="005608C1"/>
    <w:rsid w:val="00561D0F"/>
    <w:rsid w:val="00562166"/>
    <w:rsid w:val="00564695"/>
    <w:rsid w:val="00564C0A"/>
    <w:rsid w:val="00565284"/>
    <w:rsid w:val="00565B71"/>
    <w:rsid w:val="00565DF2"/>
    <w:rsid w:val="00566596"/>
    <w:rsid w:val="005713D9"/>
    <w:rsid w:val="00574595"/>
    <w:rsid w:val="005745BC"/>
    <w:rsid w:val="00574ECA"/>
    <w:rsid w:val="005774F4"/>
    <w:rsid w:val="0057775D"/>
    <w:rsid w:val="0058047F"/>
    <w:rsid w:val="00580F46"/>
    <w:rsid w:val="00582660"/>
    <w:rsid w:val="00582EA0"/>
    <w:rsid w:val="005862D9"/>
    <w:rsid w:val="00586399"/>
    <w:rsid w:val="0058640A"/>
    <w:rsid w:val="0059035C"/>
    <w:rsid w:val="00590CE0"/>
    <w:rsid w:val="00590D11"/>
    <w:rsid w:val="00591847"/>
    <w:rsid w:val="00591F12"/>
    <w:rsid w:val="00592AE4"/>
    <w:rsid w:val="00595160"/>
    <w:rsid w:val="00595840"/>
    <w:rsid w:val="00595989"/>
    <w:rsid w:val="00597585"/>
    <w:rsid w:val="0059790D"/>
    <w:rsid w:val="005A10F6"/>
    <w:rsid w:val="005A3310"/>
    <w:rsid w:val="005A4A0D"/>
    <w:rsid w:val="005B264B"/>
    <w:rsid w:val="005B2B54"/>
    <w:rsid w:val="005B400B"/>
    <w:rsid w:val="005B4B19"/>
    <w:rsid w:val="005B6F47"/>
    <w:rsid w:val="005C05AC"/>
    <w:rsid w:val="005C082D"/>
    <w:rsid w:val="005C0D4A"/>
    <w:rsid w:val="005C167C"/>
    <w:rsid w:val="005C179C"/>
    <w:rsid w:val="005C1980"/>
    <w:rsid w:val="005C3412"/>
    <w:rsid w:val="005C3585"/>
    <w:rsid w:val="005C43D0"/>
    <w:rsid w:val="005C56C1"/>
    <w:rsid w:val="005C67B6"/>
    <w:rsid w:val="005C6BA1"/>
    <w:rsid w:val="005C7484"/>
    <w:rsid w:val="005D0BAF"/>
    <w:rsid w:val="005D0E6B"/>
    <w:rsid w:val="005D2768"/>
    <w:rsid w:val="005D3243"/>
    <w:rsid w:val="005D3866"/>
    <w:rsid w:val="005D43C2"/>
    <w:rsid w:val="005D4561"/>
    <w:rsid w:val="005D6D13"/>
    <w:rsid w:val="005D7800"/>
    <w:rsid w:val="005D7D5B"/>
    <w:rsid w:val="005E0348"/>
    <w:rsid w:val="005E1594"/>
    <w:rsid w:val="005E194D"/>
    <w:rsid w:val="005E3762"/>
    <w:rsid w:val="005E4E44"/>
    <w:rsid w:val="005E5BD8"/>
    <w:rsid w:val="005E5EBC"/>
    <w:rsid w:val="005E6797"/>
    <w:rsid w:val="005E6CE2"/>
    <w:rsid w:val="005E7774"/>
    <w:rsid w:val="005F0FAF"/>
    <w:rsid w:val="005F168B"/>
    <w:rsid w:val="005F3DD9"/>
    <w:rsid w:val="005F5199"/>
    <w:rsid w:val="005F5D50"/>
    <w:rsid w:val="00601411"/>
    <w:rsid w:val="00601D33"/>
    <w:rsid w:val="00604E5F"/>
    <w:rsid w:val="0060583D"/>
    <w:rsid w:val="0060596A"/>
    <w:rsid w:val="006116B9"/>
    <w:rsid w:val="006170A8"/>
    <w:rsid w:val="00617F0C"/>
    <w:rsid w:val="006243BE"/>
    <w:rsid w:val="00626839"/>
    <w:rsid w:val="006305FB"/>
    <w:rsid w:val="00632962"/>
    <w:rsid w:val="00632F3A"/>
    <w:rsid w:val="00634087"/>
    <w:rsid w:val="00634972"/>
    <w:rsid w:val="00635AEB"/>
    <w:rsid w:val="00635AFA"/>
    <w:rsid w:val="00636D2D"/>
    <w:rsid w:val="006371CA"/>
    <w:rsid w:val="0063790A"/>
    <w:rsid w:val="00637DBF"/>
    <w:rsid w:val="00640B11"/>
    <w:rsid w:val="00642D38"/>
    <w:rsid w:val="00644EFC"/>
    <w:rsid w:val="006464EF"/>
    <w:rsid w:val="006469E1"/>
    <w:rsid w:val="00647B4A"/>
    <w:rsid w:val="00647CF9"/>
    <w:rsid w:val="00650557"/>
    <w:rsid w:val="006506B6"/>
    <w:rsid w:val="00650E24"/>
    <w:rsid w:val="00651862"/>
    <w:rsid w:val="00651FB9"/>
    <w:rsid w:val="006527F1"/>
    <w:rsid w:val="00653150"/>
    <w:rsid w:val="00653D29"/>
    <w:rsid w:val="00654461"/>
    <w:rsid w:val="006546FA"/>
    <w:rsid w:val="006571DE"/>
    <w:rsid w:val="00657713"/>
    <w:rsid w:val="00657E54"/>
    <w:rsid w:val="00660983"/>
    <w:rsid w:val="00664030"/>
    <w:rsid w:val="00666684"/>
    <w:rsid w:val="00666986"/>
    <w:rsid w:val="00667836"/>
    <w:rsid w:val="00667A69"/>
    <w:rsid w:val="006713F5"/>
    <w:rsid w:val="00672C00"/>
    <w:rsid w:val="00673B77"/>
    <w:rsid w:val="00675B1C"/>
    <w:rsid w:val="006763A1"/>
    <w:rsid w:val="00680C61"/>
    <w:rsid w:val="006813E2"/>
    <w:rsid w:val="00681492"/>
    <w:rsid w:val="00681500"/>
    <w:rsid w:val="006825AB"/>
    <w:rsid w:val="00682C85"/>
    <w:rsid w:val="00683665"/>
    <w:rsid w:val="00684BEB"/>
    <w:rsid w:val="00690A85"/>
    <w:rsid w:val="006922EB"/>
    <w:rsid w:val="00692F96"/>
    <w:rsid w:val="00693ED6"/>
    <w:rsid w:val="006946CA"/>
    <w:rsid w:val="00695754"/>
    <w:rsid w:val="006959FE"/>
    <w:rsid w:val="00695E9A"/>
    <w:rsid w:val="00696B2B"/>
    <w:rsid w:val="00697CB0"/>
    <w:rsid w:val="006A0B42"/>
    <w:rsid w:val="006A1908"/>
    <w:rsid w:val="006A2A89"/>
    <w:rsid w:val="006A37A9"/>
    <w:rsid w:val="006A4226"/>
    <w:rsid w:val="006A5135"/>
    <w:rsid w:val="006A76A3"/>
    <w:rsid w:val="006B0DDB"/>
    <w:rsid w:val="006B1139"/>
    <w:rsid w:val="006B1592"/>
    <w:rsid w:val="006B1EEC"/>
    <w:rsid w:val="006B317C"/>
    <w:rsid w:val="006B4F82"/>
    <w:rsid w:val="006B6ECC"/>
    <w:rsid w:val="006C1C40"/>
    <w:rsid w:val="006C1C52"/>
    <w:rsid w:val="006C3B48"/>
    <w:rsid w:val="006C5FFA"/>
    <w:rsid w:val="006C77AC"/>
    <w:rsid w:val="006C78F0"/>
    <w:rsid w:val="006C7E7E"/>
    <w:rsid w:val="006D1B1C"/>
    <w:rsid w:val="006D35C2"/>
    <w:rsid w:val="006D36A1"/>
    <w:rsid w:val="006D38CF"/>
    <w:rsid w:val="006D57B3"/>
    <w:rsid w:val="006D6920"/>
    <w:rsid w:val="006D7049"/>
    <w:rsid w:val="006D753D"/>
    <w:rsid w:val="006E1F99"/>
    <w:rsid w:val="006E28D8"/>
    <w:rsid w:val="006E2C64"/>
    <w:rsid w:val="006E35F1"/>
    <w:rsid w:val="006E3A22"/>
    <w:rsid w:val="006E576E"/>
    <w:rsid w:val="006E5CBC"/>
    <w:rsid w:val="006E620C"/>
    <w:rsid w:val="006F5F4D"/>
    <w:rsid w:val="006F6A13"/>
    <w:rsid w:val="006F784A"/>
    <w:rsid w:val="006F79EB"/>
    <w:rsid w:val="006F7A14"/>
    <w:rsid w:val="006F7BE2"/>
    <w:rsid w:val="006F7ECF"/>
    <w:rsid w:val="00700342"/>
    <w:rsid w:val="007015C1"/>
    <w:rsid w:val="0070376C"/>
    <w:rsid w:val="00707F03"/>
    <w:rsid w:val="00710390"/>
    <w:rsid w:val="007107DE"/>
    <w:rsid w:val="00712160"/>
    <w:rsid w:val="007121EE"/>
    <w:rsid w:val="00713BA5"/>
    <w:rsid w:val="007146BA"/>
    <w:rsid w:val="007158CB"/>
    <w:rsid w:val="00717382"/>
    <w:rsid w:val="007214BA"/>
    <w:rsid w:val="00721A95"/>
    <w:rsid w:val="00721CD7"/>
    <w:rsid w:val="00723FD1"/>
    <w:rsid w:val="00730EA3"/>
    <w:rsid w:val="0073163D"/>
    <w:rsid w:val="007338DE"/>
    <w:rsid w:val="00733F29"/>
    <w:rsid w:val="007363D7"/>
    <w:rsid w:val="00736A84"/>
    <w:rsid w:val="007379F3"/>
    <w:rsid w:val="00737DF3"/>
    <w:rsid w:val="00737FB7"/>
    <w:rsid w:val="00741158"/>
    <w:rsid w:val="0074257C"/>
    <w:rsid w:val="0074282B"/>
    <w:rsid w:val="007471D7"/>
    <w:rsid w:val="007502E3"/>
    <w:rsid w:val="0075130B"/>
    <w:rsid w:val="00753B97"/>
    <w:rsid w:val="00756651"/>
    <w:rsid w:val="00757998"/>
    <w:rsid w:val="00757E15"/>
    <w:rsid w:val="00760EBC"/>
    <w:rsid w:val="007618A6"/>
    <w:rsid w:val="00761EFE"/>
    <w:rsid w:val="00762742"/>
    <w:rsid w:val="00763277"/>
    <w:rsid w:val="0076365C"/>
    <w:rsid w:val="00766488"/>
    <w:rsid w:val="007674A4"/>
    <w:rsid w:val="0077004E"/>
    <w:rsid w:val="0077231E"/>
    <w:rsid w:val="007734A5"/>
    <w:rsid w:val="00775821"/>
    <w:rsid w:val="007816BD"/>
    <w:rsid w:val="007829F1"/>
    <w:rsid w:val="00782DF5"/>
    <w:rsid w:val="00783276"/>
    <w:rsid w:val="007833FE"/>
    <w:rsid w:val="00784524"/>
    <w:rsid w:val="007848E6"/>
    <w:rsid w:val="00787356"/>
    <w:rsid w:val="007875C8"/>
    <w:rsid w:val="00787E14"/>
    <w:rsid w:val="007909B7"/>
    <w:rsid w:val="00790E4D"/>
    <w:rsid w:val="007940A4"/>
    <w:rsid w:val="00794E23"/>
    <w:rsid w:val="00795181"/>
    <w:rsid w:val="00796750"/>
    <w:rsid w:val="00796E54"/>
    <w:rsid w:val="007A0E90"/>
    <w:rsid w:val="007A25F6"/>
    <w:rsid w:val="007A3D48"/>
    <w:rsid w:val="007A3F7F"/>
    <w:rsid w:val="007A497E"/>
    <w:rsid w:val="007A6481"/>
    <w:rsid w:val="007B0915"/>
    <w:rsid w:val="007B13DD"/>
    <w:rsid w:val="007B1696"/>
    <w:rsid w:val="007B18F7"/>
    <w:rsid w:val="007B37EC"/>
    <w:rsid w:val="007B43D5"/>
    <w:rsid w:val="007B44CC"/>
    <w:rsid w:val="007B58FC"/>
    <w:rsid w:val="007C1EF1"/>
    <w:rsid w:val="007C3CBC"/>
    <w:rsid w:val="007C3CE7"/>
    <w:rsid w:val="007C4649"/>
    <w:rsid w:val="007C5A88"/>
    <w:rsid w:val="007C62EC"/>
    <w:rsid w:val="007C6487"/>
    <w:rsid w:val="007C6D81"/>
    <w:rsid w:val="007C7882"/>
    <w:rsid w:val="007D01A1"/>
    <w:rsid w:val="007D1861"/>
    <w:rsid w:val="007D343F"/>
    <w:rsid w:val="007D7239"/>
    <w:rsid w:val="007D7E2B"/>
    <w:rsid w:val="007E10AA"/>
    <w:rsid w:val="007E14F8"/>
    <w:rsid w:val="007E154B"/>
    <w:rsid w:val="007E25C5"/>
    <w:rsid w:val="007E3A99"/>
    <w:rsid w:val="007E3E07"/>
    <w:rsid w:val="007E4843"/>
    <w:rsid w:val="007E5DC8"/>
    <w:rsid w:val="007E662D"/>
    <w:rsid w:val="007E7180"/>
    <w:rsid w:val="007F132E"/>
    <w:rsid w:val="007F13D4"/>
    <w:rsid w:val="007F1D54"/>
    <w:rsid w:val="007F23E4"/>
    <w:rsid w:val="007F3782"/>
    <w:rsid w:val="007F3E48"/>
    <w:rsid w:val="007F4DC9"/>
    <w:rsid w:val="007F71D9"/>
    <w:rsid w:val="007F78FB"/>
    <w:rsid w:val="007F7BB3"/>
    <w:rsid w:val="00800293"/>
    <w:rsid w:val="0080169C"/>
    <w:rsid w:val="00802670"/>
    <w:rsid w:val="00804C5D"/>
    <w:rsid w:val="0080553B"/>
    <w:rsid w:val="008066CF"/>
    <w:rsid w:val="0081505E"/>
    <w:rsid w:val="00815402"/>
    <w:rsid w:val="008169FB"/>
    <w:rsid w:val="008215B9"/>
    <w:rsid w:val="008235D4"/>
    <w:rsid w:val="0082595B"/>
    <w:rsid w:val="008265CE"/>
    <w:rsid w:val="00830304"/>
    <w:rsid w:val="0083099B"/>
    <w:rsid w:val="00830DA8"/>
    <w:rsid w:val="008319E9"/>
    <w:rsid w:val="00833F1D"/>
    <w:rsid w:val="00834456"/>
    <w:rsid w:val="00835A00"/>
    <w:rsid w:val="008360E9"/>
    <w:rsid w:val="0084067B"/>
    <w:rsid w:val="00843143"/>
    <w:rsid w:val="008436C4"/>
    <w:rsid w:val="00843E3A"/>
    <w:rsid w:val="00844D95"/>
    <w:rsid w:val="00845385"/>
    <w:rsid w:val="00845F6F"/>
    <w:rsid w:val="008460F9"/>
    <w:rsid w:val="0084652F"/>
    <w:rsid w:val="00847F97"/>
    <w:rsid w:val="0085038C"/>
    <w:rsid w:val="008506CF"/>
    <w:rsid w:val="008514D3"/>
    <w:rsid w:val="008517CB"/>
    <w:rsid w:val="00852E5A"/>
    <w:rsid w:val="00853B65"/>
    <w:rsid w:val="00854B7B"/>
    <w:rsid w:val="00855922"/>
    <w:rsid w:val="00856441"/>
    <w:rsid w:val="00857750"/>
    <w:rsid w:val="008607CE"/>
    <w:rsid w:val="00861CCF"/>
    <w:rsid w:val="00862332"/>
    <w:rsid w:val="00864462"/>
    <w:rsid w:val="00864D07"/>
    <w:rsid w:val="00866396"/>
    <w:rsid w:val="00866A08"/>
    <w:rsid w:val="008739ED"/>
    <w:rsid w:val="008741EF"/>
    <w:rsid w:val="00874C4F"/>
    <w:rsid w:val="0087567F"/>
    <w:rsid w:val="00877BC0"/>
    <w:rsid w:val="0088080B"/>
    <w:rsid w:val="008816F9"/>
    <w:rsid w:val="00883D65"/>
    <w:rsid w:val="00884416"/>
    <w:rsid w:val="00884DDD"/>
    <w:rsid w:val="00886C0A"/>
    <w:rsid w:val="00886DED"/>
    <w:rsid w:val="00887EE9"/>
    <w:rsid w:val="0089000F"/>
    <w:rsid w:val="00892963"/>
    <w:rsid w:val="0089508C"/>
    <w:rsid w:val="008960C5"/>
    <w:rsid w:val="0089643C"/>
    <w:rsid w:val="00896D71"/>
    <w:rsid w:val="008970E9"/>
    <w:rsid w:val="00897573"/>
    <w:rsid w:val="00897BAA"/>
    <w:rsid w:val="008A310A"/>
    <w:rsid w:val="008A4390"/>
    <w:rsid w:val="008A60B1"/>
    <w:rsid w:val="008A6183"/>
    <w:rsid w:val="008A636C"/>
    <w:rsid w:val="008A719E"/>
    <w:rsid w:val="008A760B"/>
    <w:rsid w:val="008A7D4C"/>
    <w:rsid w:val="008B28B5"/>
    <w:rsid w:val="008B2A0A"/>
    <w:rsid w:val="008B3BAD"/>
    <w:rsid w:val="008B40A9"/>
    <w:rsid w:val="008B5354"/>
    <w:rsid w:val="008B612C"/>
    <w:rsid w:val="008B75F8"/>
    <w:rsid w:val="008B7986"/>
    <w:rsid w:val="008B79BB"/>
    <w:rsid w:val="008C0242"/>
    <w:rsid w:val="008C10AA"/>
    <w:rsid w:val="008C20AA"/>
    <w:rsid w:val="008C48CD"/>
    <w:rsid w:val="008C49EB"/>
    <w:rsid w:val="008C4B9A"/>
    <w:rsid w:val="008C5CA9"/>
    <w:rsid w:val="008D02AB"/>
    <w:rsid w:val="008D04AB"/>
    <w:rsid w:val="008D4252"/>
    <w:rsid w:val="008D55A8"/>
    <w:rsid w:val="008D5690"/>
    <w:rsid w:val="008D65FB"/>
    <w:rsid w:val="008D6A58"/>
    <w:rsid w:val="008D7E4B"/>
    <w:rsid w:val="008E0921"/>
    <w:rsid w:val="008E2243"/>
    <w:rsid w:val="008E2826"/>
    <w:rsid w:val="008E357E"/>
    <w:rsid w:val="008E37E5"/>
    <w:rsid w:val="008E6783"/>
    <w:rsid w:val="008F06E0"/>
    <w:rsid w:val="008F1B2C"/>
    <w:rsid w:val="008F23D7"/>
    <w:rsid w:val="008F2936"/>
    <w:rsid w:val="008F3736"/>
    <w:rsid w:val="008F4195"/>
    <w:rsid w:val="008F4957"/>
    <w:rsid w:val="008F5017"/>
    <w:rsid w:val="008F616B"/>
    <w:rsid w:val="008F63DD"/>
    <w:rsid w:val="008F6F1B"/>
    <w:rsid w:val="008F7E62"/>
    <w:rsid w:val="00900978"/>
    <w:rsid w:val="00901508"/>
    <w:rsid w:val="00901D57"/>
    <w:rsid w:val="00901EB8"/>
    <w:rsid w:val="00902176"/>
    <w:rsid w:val="00902346"/>
    <w:rsid w:val="0090283A"/>
    <w:rsid w:val="0090285B"/>
    <w:rsid w:val="00902DC4"/>
    <w:rsid w:val="00903022"/>
    <w:rsid w:val="0090360B"/>
    <w:rsid w:val="00906703"/>
    <w:rsid w:val="00906F74"/>
    <w:rsid w:val="0091259E"/>
    <w:rsid w:val="009128C5"/>
    <w:rsid w:val="00913FB1"/>
    <w:rsid w:val="009144A9"/>
    <w:rsid w:val="009149F3"/>
    <w:rsid w:val="00915503"/>
    <w:rsid w:val="009156C4"/>
    <w:rsid w:val="00916545"/>
    <w:rsid w:val="00916627"/>
    <w:rsid w:val="00917338"/>
    <w:rsid w:val="00917C99"/>
    <w:rsid w:val="00922E07"/>
    <w:rsid w:val="00923FF1"/>
    <w:rsid w:val="009244B8"/>
    <w:rsid w:val="009249FD"/>
    <w:rsid w:val="00925869"/>
    <w:rsid w:val="00926A8D"/>
    <w:rsid w:val="00926BA4"/>
    <w:rsid w:val="00927C4F"/>
    <w:rsid w:val="0093168C"/>
    <w:rsid w:val="009323C4"/>
    <w:rsid w:val="00932A46"/>
    <w:rsid w:val="00932DC0"/>
    <w:rsid w:val="009331A4"/>
    <w:rsid w:val="00933BB3"/>
    <w:rsid w:val="009347B7"/>
    <w:rsid w:val="0093549A"/>
    <w:rsid w:val="00935AD2"/>
    <w:rsid w:val="00935DB8"/>
    <w:rsid w:val="0093685D"/>
    <w:rsid w:val="009369A5"/>
    <w:rsid w:val="00937B6D"/>
    <w:rsid w:val="00940021"/>
    <w:rsid w:val="0094029F"/>
    <w:rsid w:val="0094044F"/>
    <w:rsid w:val="0094065C"/>
    <w:rsid w:val="00941180"/>
    <w:rsid w:val="009412D9"/>
    <w:rsid w:val="009428D6"/>
    <w:rsid w:val="00942AF1"/>
    <w:rsid w:val="009438E6"/>
    <w:rsid w:val="00943FF5"/>
    <w:rsid w:val="009457DE"/>
    <w:rsid w:val="00945D13"/>
    <w:rsid w:val="00946CFD"/>
    <w:rsid w:val="00946F2D"/>
    <w:rsid w:val="009508F9"/>
    <w:rsid w:val="00950BA5"/>
    <w:rsid w:val="009519E1"/>
    <w:rsid w:val="00952473"/>
    <w:rsid w:val="00952FE9"/>
    <w:rsid w:val="00953347"/>
    <w:rsid w:val="009558A7"/>
    <w:rsid w:val="009612B2"/>
    <w:rsid w:val="009623FE"/>
    <w:rsid w:val="00963495"/>
    <w:rsid w:val="00963855"/>
    <w:rsid w:val="009649E9"/>
    <w:rsid w:val="00964A38"/>
    <w:rsid w:val="00965002"/>
    <w:rsid w:val="0096542C"/>
    <w:rsid w:val="00965556"/>
    <w:rsid w:val="00966DCE"/>
    <w:rsid w:val="0097043C"/>
    <w:rsid w:val="00973070"/>
    <w:rsid w:val="00973985"/>
    <w:rsid w:val="00973D37"/>
    <w:rsid w:val="00974121"/>
    <w:rsid w:val="00974231"/>
    <w:rsid w:val="0097576F"/>
    <w:rsid w:val="00975893"/>
    <w:rsid w:val="009814F8"/>
    <w:rsid w:val="00983A25"/>
    <w:rsid w:val="00984794"/>
    <w:rsid w:val="00985674"/>
    <w:rsid w:val="00986728"/>
    <w:rsid w:val="0098732C"/>
    <w:rsid w:val="00987DA4"/>
    <w:rsid w:val="00990663"/>
    <w:rsid w:val="00993803"/>
    <w:rsid w:val="0099479C"/>
    <w:rsid w:val="00996429"/>
    <w:rsid w:val="009971B7"/>
    <w:rsid w:val="00997A4A"/>
    <w:rsid w:val="00997CCF"/>
    <w:rsid w:val="009A055D"/>
    <w:rsid w:val="009A1765"/>
    <w:rsid w:val="009A25F1"/>
    <w:rsid w:val="009A294A"/>
    <w:rsid w:val="009A2B48"/>
    <w:rsid w:val="009A2DAD"/>
    <w:rsid w:val="009A361E"/>
    <w:rsid w:val="009A564F"/>
    <w:rsid w:val="009B042B"/>
    <w:rsid w:val="009B0ECA"/>
    <w:rsid w:val="009B25E3"/>
    <w:rsid w:val="009B2CA2"/>
    <w:rsid w:val="009B674B"/>
    <w:rsid w:val="009B760C"/>
    <w:rsid w:val="009C3B08"/>
    <w:rsid w:val="009C476E"/>
    <w:rsid w:val="009C4804"/>
    <w:rsid w:val="009C5E86"/>
    <w:rsid w:val="009C6C1E"/>
    <w:rsid w:val="009C6CE7"/>
    <w:rsid w:val="009C7B3F"/>
    <w:rsid w:val="009D348A"/>
    <w:rsid w:val="009D349D"/>
    <w:rsid w:val="009D4036"/>
    <w:rsid w:val="009D448D"/>
    <w:rsid w:val="009D46E1"/>
    <w:rsid w:val="009D5C64"/>
    <w:rsid w:val="009D680A"/>
    <w:rsid w:val="009D6B7A"/>
    <w:rsid w:val="009D6FCC"/>
    <w:rsid w:val="009D70B0"/>
    <w:rsid w:val="009D713D"/>
    <w:rsid w:val="009E0717"/>
    <w:rsid w:val="009E1753"/>
    <w:rsid w:val="009E21F6"/>
    <w:rsid w:val="009E4F24"/>
    <w:rsid w:val="009E5F5F"/>
    <w:rsid w:val="009E61DB"/>
    <w:rsid w:val="009E7D8F"/>
    <w:rsid w:val="009F0A46"/>
    <w:rsid w:val="009F0F3C"/>
    <w:rsid w:val="009F18CC"/>
    <w:rsid w:val="009F1CB6"/>
    <w:rsid w:val="009F1F70"/>
    <w:rsid w:val="009F25BC"/>
    <w:rsid w:val="009F25FD"/>
    <w:rsid w:val="009F2EE1"/>
    <w:rsid w:val="009F39AE"/>
    <w:rsid w:val="009F5CD6"/>
    <w:rsid w:val="009F5EEC"/>
    <w:rsid w:val="009F6453"/>
    <w:rsid w:val="00A001D6"/>
    <w:rsid w:val="00A00703"/>
    <w:rsid w:val="00A032CF"/>
    <w:rsid w:val="00A033C7"/>
    <w:rsid w:val="00A03CBC"/>
    <w:rsid w:val="00A03D27"/>
    <w:rsid w:val="00A05725"/>
    <w:rsid w:val="00A06D6C"/>
    <w:rsid w:val="00A06E8E"/>
    <w:rsid w:val="00A073A5"/>
    <w:rsid w:val="00A077EA"/>
    <w:rsid w:val="00A10071"/>
    <w:rsid w:val="00A1016F"/>
    <w:rsid w:val="00A12553"/>
    <w:rsid w:val="00A13B40"/>
    <w:rsid w:val="00A1555D"/>
    <w:rsid w:val="00A15D86"/>
    <w:rsid w:val="00A16CE9"/>
    <w:rsid w:val="00A16EF1"/>
    <w:rsid w:val="00A17118"/>
    <w:rsid w:val="00A1796D"/>
    <w:rsid w:val="00A205C8"/>
    <w:rsid w:val="00A23327"/>
    <w:rsid w:val="00A242BF"/>
    <w:rsid w:val="00A244C9"/>
    <w:rsid w:val="00A249E1"/>
    <w:rsid w:val="00A25AA6"/>
    <w:rsid w:val="00A27CC8"/>
    <w:rsid w:val="00A31201"/>
    <w:rsid w:val="00A32B63"/>
    <w:rsid w:val="00A33B49"/>
    <w:rsid w:val="00A33C7C"/>
    <w:rsid w:val="00A33E54"/>
    <w:rsid w:val="00A343FF"/>
    <w:rsid w:val="00A34C12"/>
    <w:rsid w:val="00A34D2A"/>
    <w:rsid w:val="00A3684F"/>
    <w:rsid w:val="00A369BE"/>
    <w:rsid w:val="00A40363"/>
    <w:rsid w:val="00A413A6"/>
    <w:rsid w:val="00A417A5"/>
    <w:rsid w:val="00A41FD8"/>
    <w:rsid w:val="00A42FD9"/>
    <w:rsid w:val="00A43580"/>
    <w:rsid w:val="00A43794"/>
    <w:rsid w:val="00A44C23"/>
    <w:rsid w:val="00A51FCE"/>
    <w:rsid w:val="00A5365D"/>
    <w:rsid w:val="00A5587E"/>
    <w:rsid w:val="00A57695"/>
    <w:rsid w:val="00A57DBE"/>
    <w:rsid w:val="00A64521"/>
    <w:rsid w:val="00A6523A"/>
    <w:rsid w:val="00A660B2"/>
    <w:rsid w:val="00A6637D"/>
    <w:rsid w:val="00A67EC7"/>
    <w:rsid w:val="00A703C8"/>
    <w:rsid w:val="00A7520A"/>
    <w:rsid w:val="00A75C27"/>
    <w:rsid w:val="00A768EF"/>
    <w:rsid w:val="00A7762A"/>
    <w:rsid w:val="00A77B90"/>
    <w:rsid w:val="00A80C8A"/>
    <w:rsid w:val="00A82194"/>
    <w:rsid w:val="00A84270"/>
    <w:rsid w:val="00A86837"/>
    <w:rsid w:val="00A8706A"/>
    <w:rsid w:val="00A915BA"/>
    <w:rsid w:val="00A9163B"/>
    <w:rsid w:val="00A91653"/>
    <w:rsid w:val="00A91DD8"/>
    <w:rsid w:val="00A92535"/>
    <w:rsid w:val="00A9326C"/>
    <w:rsid w:val="00A944F4"/>
    <w:rsid w:val="00A94907"/>
    <w:rsid w:val="00A94A08"/>
    <w:rsid w:val="00A958BA"/>
    <w:rsid w:val="00AA0018"/>
    <w:rsid w:val="00AA0265"/>
    <w:rsid w:val="00AA0A74"/>
    <w:rsid w:val="00AA0AA5"/>
    <w:rsid w:val="00AA2499"/>
    <w:rsid w:val="00AA3002"/>
    <w:rsid w:val="00AA34CE"/>
    <w:rsid w:val="00AA3566"/>
    <w:rsid w:val="00AA3B44"/>
    <w:rsid w:val="00AA4009"/>
    <w:rsid w:val="00AA54E9"/>
    <w:rsid w:val="00AA73E7"/>
    <w:rsid w:val="00AA7E10"/>
    <w:rsid w:val="00AB0CAC"/>
    <w:rsid w:val="00AB12F8"/>
    <w:rsid w:val="00AB152C"/>
    <w:rsid w:val="00AB1F27"/>
    <w:rsid w:val="00AB4D03"/>
    <w:rsid w:val="00AB5BAA"/>
    <w:rsid w:val="00AC0675"/>
    <w:rsid w:val="00AC3E5C"/>
    <w:rsid w:val="00AC48E6"/>
    <w:rsid w:val="00AC7C73"/>
    <w:rsid w:val="00AD09EB"/>
    <w:rsid w:val="00AD304C"/>
    <w:rsid w:val="00AD309F"/>
    <w:rsid w:val="00AD3E7B"/>
    <w:rsid w:val="00AD3EA4"/>
    <w:rsid w:val="00AD7566"/>
    <w:rsid w:val="00AD761C"/>
    <w:rsid w:val="00AD7B75"/>
    <w:rsid w:val="00AD7EA0"/>
    <w:rsid w:val="00AE3E44"/>
    <w:rsid w:val="00AE5908"/>
    <w:rsid w:val="00AE5C2E"/>
    <w:rsid w:val="00AE5DA9"/>
    <w:rsid w:val="00AE6748"/>
    <w:rsid w:val="00AF00CF"/>
    <w:rsid w:val="00AF2864"/>
    <w:rsid w:val="00AF37BA"/>
    <w:rsid w:val="00AF39F1"/>
    <w:rsid w:val="00AF5E3E"/>
    <w:rsid w:val="00AF69B2"/>
    <w:rsid w:val="00B0112B"/>
    <w:rsid w:val="00B029A9"/>
    <w:rsid w:val="00B02E6C"/>
    <w:rsid w:val="00B0465B"/>
    <w:rsid w:val="00B05457"/>
    <w:rsid w:val="00B05B09"/>
    <w:rsid w:val="00B0642D"/>
    <w:rsid w:val="00B06A89"/>
    <w:rsid w:val="00B106B9"/>
    <w:rsid w:val="00B111A2"/>
    <w:rsid w:val="00B115BF"/>
    <w:rsid w:val="00B12788"/>
    <w:rsid w:val="00B12EC5"/>
    <w:rsid w:val="00B14B30"/>
    <w:rsid w:val="00B14DB2"/>
    <w:rsid w:val="00B15249"/>
    <w:rsid w:val="00B17699"/>
    <w:rsid w:val="00B220D5"/>
    <w:rsid w:val="00B27617"/>
    <w:rsid w:val="00B30EFE"/>
    <w:rsid w:val="00B32AD9"/>
    <w:rsid w:val="00B3426D"/>
    <w:rsid w:val="00B34716"/>
    <w:rsid w:val="00B34EF1"/>
    <w:rsid w:val="00B35DAE"/>
    <w:rsid w:val="00B37873"/>
    <w:rsid w:val="00B37A2B"/>
    <w:rsid w:val="00B403FA"/>
    <w:rsid w:val="00B41B16"/>
    <w:rsid w:val="00B41C98"/>
    <w:rsid w:val="00B41EED"/>
    <w:rsid w:val="00B424C4"/>
    <w:rsid w:val="00B43F86"/>
    <w:rsid w:val="00B44E24"/>
    <w:rsid w:val="00B4541D"/>
    <w:rsid w:val="00B47EDF"/>
    <w:rsid w:val="00B501A0"/>
    <w:rsid w:val="00B50CEC"/>
    <w:rsid w:val="00B5141F"/>
    <w:rsid w:val="00B51BE5"/>
    <w:rsid w:val="00B52693"/>
    <w:rsid w:val="00B52C77"/>
    <w:rsid w:val="00B5540F"/>
    <w:rsid w:val="00B5561B"/>
    <w:rsid w:val="00B55A8D"/>
    <w:rsid w:val="00B55BF2"/>
    <w:rsid w:val="00B571CE"/>
    <w:rsid w:val="00B614C9"/>
    <w:rsid w:val="00B62710"/>
    <w:rsid w:val="00B62CE9"/>
    <w:rsid w:val="00B62EF1"/>
    <w:rsid w:val="00B653B1"/>
    <w:rsid w:val="00B66AA4"/>
    <w:rsid w:val="00B6700C"/>
    <w:rsid w:val="00B70A96"/>
    <w:rsid w:val="00B75137"/>
    <w:rsid w:val="00B81358"/>
    <w:rsid w:val="00B82B1A"/>
    <w:rsid w:val="00B82B86"/>
    <w:rsid w:val="00B82CB8"/>
    <w:rsid w:val="00B85BC2"/>
    <w:rsid w:val="00B903D4"/>
    <w:rsid w:val="00B91A0A"/>
    <w:rsid w:val="00B91C5C"/>
    <w:rsid w:val="00B92580"/>
    <w:rsid w:val="00B92CF7"/>
    <w:rsid w:val="00B931CE"/>
    <w:rsid w:val="00B9425B"/>
    <w:rsid w:val="00B956A5"/>
    <w:rsid w:val="00B95B26"/>
    <w:rsid w:val="00B97630"/>
    <w:rsid w:val="00BA13C6"/>
    <w:rsid w:val="00BA244C"/>
    <w:rsid w:val="00BA2D25"/>
    <w:rsid w:val="00BA2F81"/>
    <w:rsid w:val="00BA54AF"/>
    <w:rsid w:val="00BA6C10"/>
    <w:rsid w:val="00BA7720"/>
    <w:rsid w:val="00BB0BF1"/>
    <w:rsid w:val="00BB17EE"/>
    <w:rsid w:val="00BB2174"/>
    <w:rsid w:val="00BB21F9"/>
    <w:rsid w:val="00BB2AD6"/>
    <w:rsid w:val="00BB36DB"/>
    <w:rsid w:val="00BB401A"/>
    <w:rsid w:val="00BB4B6C"/>
    <w:rsid w:val="00BB5616"/>
    <w:rsid w:val="00BB60E0"/>
    <w:rsid w:val="00BB62AE"/>
    <w:rsid w:val="00BB6B4A"/>
    <w:rsid w:val="00BB6FC8"/>
    <w:rsid w:val="00BB6FF6"/>
    <w:rsid w:val="00BB742A"/>
    <w:rsid w:val="00BC0AD6"/>
    <w:rsid w:val="00BC0CB6"/>
    <w:rsid w:val="00BC32D5"/>
    <w:rsid w:val="00BC36BF"/>
    <w:rsid w:val="00BC3F29"/>
    <w:rsid w:val="00BC7120"/>
    <w:rsid w:val="00BC7A19"/>
    <w:rsid w:val="00BD0372"/>
    <w:rsid w:val="00BD1BC7"/>
    <w:rsid w:val="00BD2BC8"/>
    <w:rsid w:val="00BD4E67"/>
    <w:rsid w:val="00BD51E4"/>
    <w:rsid w:val="00BD5BCE"/>
    <w:rsid w:val="00BE0D2C"/>
    <w:rsid w:val="00BE135A"/>
    <w:rsid w:val="00BE1CC7"/>
    <w:rsid w:val="00BE2DFE"/>
    <w:rsid w:val="00BE42E6"/>
    <w:rsid w:val="00BE56B4"/>
    <w:rsid w:val="00BE5B54"/>
    <w:rsid w:val="00BE6796"/>
    <w:rsid w:val="00BE7357"/>
    <w:rsid w:val="00BF2CF0"/>
    <w:rsid w:val="00BF3770"/>
    <w:rsid w:val="00BF48F3"/>
    <w:rsid w:val="00BF6D8D"/>
    <w:rsid w:val="00BF6EA5"/>
    <w:rsid w:val="00BF76C9"/>
    <w:rsid w:val="00C02C84"/>
    <w:rsid w:val="00C03C16"/>
    <w:rsid w:val="00C052B4"/>
    <w:rsid w:val="00C07036"/>
    <w:rsid w:val="00C07129"/>
    <w:rsid w:val="00C075C3"/>
    <w:rsid w:val="00C07BB1"/>
    <w:rsid w:val="00C11699"/>
    <w:rsid w:val="00C11DEA"/>
    <w:rsid w:val="00C140A6"/>
    <w:rsid w:val="00C141D0"/>
    <w:rsid w:val="00C1639F"/>
    <w:rsid w:val="00C17BF5"/>
    <w:rsid w:val="00C20AB4"/>
    <w:rsid w:val="00C21495"/>
    <w:rsid w:val="00C219C3"/>
    <w:rsid w:val="00C219D8"/>
    <w:rsid w:val="00C226B8"/>
    <w:rsid w:val="00C226C2"/>
    <w:rsid w:val="00C23663"/>
    <w:rsid w:val="00C2489B"/>
    <w:rsid w:val="00C249E7"/>
    <w:rsid w:val="00C24FA9"/>
    <w:rsid w:val="00C25CD2"/>
    <w:rsid w:val="00C2650A"/>
    <w:rsid w:val="00C26A5B"/>
    <w:rsid w:val="00C26F59"/>
    <w:rsid w:val="00C27888"/>
    <w:rsid w:val="00C311B5"/>
    <w:rsid w:val="00C3188A"/>
    <w:rsid w:val="00C33019"/>
    <w:rsid w:val="00C33834"/>
    <w:rsid w:val="00C3391F"/>
    <w:rsid w:val="00C341AF"/>
    <w:rsid w:val="00C35350"/>
    <w:rsid w:val="00C35930"/>
    <w:rsid w:val="00C37172"/>
    <w:rsid w:val="00C3778D"/>
    <w:rsid w:val="00C41958"/>
    <w:rsid w:val="00C426E7"/>
    <w:rsid w:val="00C44625"/>
    <w:rsid w:val="00C45096"/>
    <w:rsid w:val="00C451A1"/>
    <w:rsid w:val="00C45F5A"/>
    <w:rsid w:val="00C45F64"/>
    <w:rsid w:val="00C466DB"/>
    <w:rsid w:val="00C512B9"/>
    <w:rsid w:val="00C51A4F"/>
    <w:rsid w:val="00C524EE"/>
    <w:rsid w:val="00C5433E"/>
    <w:rsid w:val="00C62E07"/>
    <w:rsid w:val="00C6396E"/>
    <w:rsid w:val="00C64FF3"/>
    <w:rsid w:val="00C706C6"/>
    <w:rsid w:val="00C71D0F"/>
    <w:rsid w:val="00C7259C"/>
    <w:rsid w:val="00C72EA2"/>
    <w:rsid w:val="00C73AB4"/>
    <w:rsid w:val="00C74EBF"/>
    <w:rsid w:val="00C76DCB"/>
    <w:rsid w:val="00C80015"/>
    <w:rsid w:val="00C80823"/>
    <w:rsid w:val="00C82766"/>
    <w:rsid w:val="00C844B7"/>
    <w:rsid w:val="00C84D9B"/>
    <w:rsid w:val="00C85462"/>
    <w:rsid w:val="00C85F25"/>
    <w:rsid w:val="00C90663"/>
    <w:rsid w:val="00C916CE"/>
    <w:rsid w:val="00C92FDA"/>
    <w:rsid w:val="00C94003"/>
    <w:rsid w:val="00C94B4E"/>
    <w:rsid w:val="00C94BDF"/>
    <w:rsid w:val="00C94C04"/>
    <w:rsid w:val="00C977DC"/>
    <w:rsid w:val="00C97BE1"/>
    <w:rsid w:val="00C97EC6"/>
    <w:rsid w:val="00CA1197"/>
    <w:rsid w:val="00CA1C63"/>
    <w:rsid w:val="00CA30A0"/>
    <w:rsid w:val="00CA37DC"/>
    <w:rsid w:val="00CA4662"/>
    <w:rsid w:val="00CA547D"/>
    <w:rsid w:val="00CA6108"/>
    <w:rsid w:val="00CA7ED3"/>
    <w:rsid w:val="00CB02FD"/>
    <w:rsid w:val="00CB09FA"/>
    <w:rsid w:val="00CB15E9"/>
    <w:rsid w:val="00CB1F51"/>
    <w:rsid w:val="00CB2592"/>
    <w:rsid w:val="00CB452F"/>
    <w:rsid w:val="00CC0D93"/>
    <w:rsid w:val="00CC2FFB"/>
    <w:rsid w:val="00CC3057"/>
    <w:rsid w:val="00CC55B8"/>
    <w:rsid w:val="00CC6ED6"/>
    <w:rsid w:val="00CC7CED"/>
    <w:rsid w:val="00CD19BF"/>
    <w:rsid w:val="00CD2632"/>
    <w:rsid w:val="00CD27B6"/>
    <w:rsid w:val="00CD5BCA"/>
    <w:rsid w:val="00CD5F49"/>
    <w:rsid w:val="00CE0C9E"/>
    <w:rsid w:val="00CE2503"/>
    <w:rsid w:val="00CE2E25"/>
    <w:rsid w:val="00CE4326"/>
    <w:rsid w:val="00CE49EE"/>
    <w:rsid w:val="00CE4A23"/>
    <w:rsid w:val="00CE7178"/>
    <w:rsid w:val="00CF0950"/>
    <w:rsid w:val="00CF09F2"/>
    <w:rsid w:val="00CF0EC0"/>
    <w:rsid w:val="00CF1C75"/>
    <w:rsid w:val="00CF22DC"/>
    <w:rsid w:val="00CF459E"/>
    <w:rsid w:val="00CF6336"/>
    <w:rsid w:val="00D00669"/>
    <w:rsid w:val="00D05BE3"/>
    <w:rsid w:val="00D10176"/>
    <w:rsid w:val="00D1165D"/>
    <w:rsid w:val="00D11956"/>
    <w:rsid w:val="00D11B7D"/>
    <w:rsid w:val="00D12B28"/>
    <w:rsid w:val="00D16626"/>
    <w:rsid w:val="00D21908"/>
    <w:rsid w:val="00D233F8"/>
    <w:rsid w:val="00D25C73"/>
    <w:rsid w:val="00D263EE"/>
    <w:rsid w:val="00D266D0"/>
    <w:rsid w:val="00D27D6D"/>
    <w:rsid w:val="00D302FA"/>
    <w:rsid w:val="00D31C27"/>
    <w:rsid w:val="00D33E0C"/>
    <w:rsid w:val="00D3431C"/>
    <w:rsid w:val="00D37DCE"/>
    <w:rsid w:val="00D40389"/>
    <w:rsid w:val="00D43018"/>
    <w:rsid w:val="00D43CEA"/>
    <w:rsid w:val="00D4424C"/>
    <w:rsid w:val="00D4515F"/>
    <w:rsid w:val="00D45536"/>
    <w:rsid w:val="00D456A7"/>
    <w:rsid w:val="00D4717C"/>
    <w:rsid w:val="00D47D95"/>
    <w:rsid w:val="00D51A73"/>
    <w:rsid w:val="00D549F3"/>
    <w:rsid w:val="00D54E34"/>
    <w:rsid w:val="00D57744"/>
    <w:rsid w:val="00D57BE7"/>
    <w:rsid w:val="00D60345"/>
    <w:rsid w:val="00D6130A"/>
    <w:rsid w:val="00D61853"/>
    <w:rsid w:val="00D61A0F"/>
    <w:rsid w:val="00D63C81"/>
    <w:rsid w:val="00D63D5C"/>
    <w:rsid w:val="00D64432"/>
    <w:rsid w:val="00D64B5C"/>
    <w:rsid w:val="00D6797B"/>
    <w:rsid w:val="00D71C55"/>
    <w:rsid w:val="00D71DED"/>
    <w:rsid w:val="00D72ED9"/>
    <w:rsid w:val="00D732BD"/>
    <w:rsid w:val="00D73680"/>
    <w:rsid w:val="00D7443C"/>
    <w:rsid w:val="00D75B34"/>
    <w:rsid w:val="00D76136"/>
    <w:rsid w:val="00D80047"/>
    <w:rsid w:val="00D80C7E"/>
    <w:rsid w:val="00D82101"/>
    <w:rsid w:val="00D82146"/>
    <w:rsid w:val="00D837B9"/>
    <w:rsid w:val="00D842EE"/>
    <w:rsid w:val="00D87039"/>
    <w:rsid w:val="00D9135C"/>
    <w:rsid w:val="00D934EA"/>
    <w:rsid w:val="00D9392E"/>
    <w:rsid w:val="00D94F8A"/>
    <w:rsid w:val="00D94FDF"/>
    <w:rsid w:val="00D9583B"/>
    <w:rsid w:val="00D95FD5"/>
    <w:rsid w:val="00DA03AC"/>
    <w:rsid w:val="00DA086D"/>
    <w:rsid w:val="00DA294F"/>
    <w:rsid w:val="00DA31B3"/>
    <w:rsid w:val="00DA4984"/>
    <w:rsid w:val="00DA5E5D"/>
    <w:rsid w:val="00DA6A69"/>
    <w:rsid w:val="00DA7D0E"/>
    <w:rsid w:val="00DB0614"/>
    <w:rsid w:val="00DB15F4"/>
    <w:rsid w:val="00DB35F7"/>
    <w:rsid w:val="00DB52A0"/>
    <w:rsid w:val="00DC00D1"/>
    <w:rsid w:val="00DC012A"/>
    <w:rsid w:val="00DC1DA4"/>
    <w:rsid w:val="00DC21AB"/>
    <w:rsid w:val="00DC22B5"/>
    <w:rsid w:val="00DC25C6"/>
    <w:rsid w:val="00DC40FD"/>
    <w:rsid w:val="00DC670F"/>
    <w:rsid w:val="00DC7E71"/>
    <w:rsid w:val="00DD0141"/>
    <w:rsid w:val="00DD067F"/>
    <w:rsid w:val="00DD1449"/>
    <w:rsid w:val="00DD19A8"/>
    <w:rsid w:val="00DD21C8"/>
    <w:rsid w:val="00DD29B0"/>
    <w:rsid w:val="00DD3914"/>
    <w:rsid w:val="00DD5153"/>
    <w:rsid w:val="00DD5643"/>
    <w:rsid w:val="00DD66A3"/>
    <w:rsid w:val="00DD6FBD"/>
    <w:rsid w:val="00DD78D5"/>
    <w:rsid w:val="00DD7B0D"/>
    <w:rsid w:val="00DE13A2"/>
    <w:rsid w:val="00DE1773"/>
    <w:rsid w:val="00DE1D08"/>
    <w:rsid w:val="00DE1D58"/>
    <w:rsid w:val="00DE20AE"/>
    <w:rsid w:val="00DE5435"/>
    <w:rsid w:val="00DE5442"/>
    <w:rsid w:val="00DE66A6"/>
    <w:rsid w:val="00DF016A"/>
    <w:rsid w:val="00DF0211"/>
    <w:rsid w:val="00DF04A1"/>
    <w:rsid w:val="00DF36DD"/>
    <w:rsid w:val="00DF3F21"/>
    <w:rsid w:val="00DF406D"/>
    <w:rsid w:val="00DF414D"/>
    <w:rsid w:val="00DF4B7A"/>
    <w:rsid w:val="00DF52A2"/>
    <w:rsid w:val="00DF7CB7"/>
    <w:rsid w:val="00DF7DBA"/>
    <w:rsid w:val="00E010AE"/>
    <w:rsid w:val="00E01B77"/>
    <w:rsid w:val="00E040F0"/>
    <w:rsid w:val="00E04461"/>
    <w:rsid w:val="00E05BA7"/>
    <w:rsid w:val="00E05C5D"/>
    <w:rsid w:val="00E06A0F"/>
    <w:rsid w:val="00E0766A"/>
    <w:rsid w:val="00E12ADC"/>
    <w:rsid w:val="00E15BB2"/>
    <w:rsid w:val="00E166B4"/>
    <w:rsid w:val="00E16C50"/>
    <w:rsid w:val="00E23EF2"/>
    <w:rsid w:val="00E26483"/>
    <w:rsid w:val="00E32EFC"/>
    <w:rsid w:val="00E3350D"/>
    <w:rsid w:val="00E35096"/>
    <w:rsid w:val="00E35483"/>
    <w:rsid w:val="00E36C1E"/>
    <w:rsid w:val="00E36CF4"/>
    <w:rsid w:val="00E370A6"/>
    <w:rsid w:val="00E40E8F"/>
    <w:rsid w:val="00E4142A"/>
    <w:rsid w:val="00E41CC0"/>
    <w:rsid w:val="00E4309D"/>
    <w:rsid w:val="00E43EBE"/>
    <w:rsid w:val="00E44702"/>
    <w:rsid w:val="00E4598F"/>
    <w:rsid w:val="00E467BB"/>
    <w:rsid w:val="00E47323"/>
    <w:rsid w:val="00E47A3F"/>
    <w:rsid w:val="00E50099"/>
    <w:rsid w:val="00E51293"/>
    <w:rsid w:val="00E51E3C"/>
    <w:rsid w:val="00E53DA4"/>
    <w:rsid w:val="00E540A2"/>
    <w:rsid w:val="00E550CB"/>
    <w:rsid w:val="00E559F6"/>
    <w:rsid w:val="00E56CFE"/>
    <w:rsid w:val="00E60D60"/>
    <w:rsid w:val="00E620E8"/>
    <w:rsid w:val="00E6218D"/>
    <w:rsid w:val="00E65E30"/>
    <w:rsid w:val="00E662BE"/>
    <w:rsid w:val="00E6694F"/>
    <w:rsid w:val="00E66D29"/>
    <w:rsid w:val="00E706A7"/>
    <w:rsid w:val="00E70701"/>
    <w:rsid w:val="00E71467"/>
    <w:rsid w:val="00E725C6"/>
    <w:rsid w:val="00E73711"/>
    <w:rsid w:val="00E75BA1"/>
    <w:rsid w:val="00E76DA1"/>
    <w:rsid w:val="00E82AEE"/>
    <w:rsid w:val="00E84E54"/>
    <w:rsid w:val="00E8594C"/>
    <w:rsid w:val="00E86312"/>
    <w:rsid w:val="00E8684C"/>
    <w:rsid w:val="00E8794B"/>
    <w:rsid w:val="00E92096"/>
    <w:rsid w:val="00E92E8E"/>
    <w:rsid w:val="00E932C0"/>
    <w:rsid w:val="00E9360B"/>
    <w:rsid w:val="00E93870"/>
    <w:rsid w:val="00E93DAA"/>
    <w:rsid w:val="00E951EC"/>
    <w:rsid w:val="00E96B04"/>
    <w:rsid w:val="00E97C50"/>
    <w:rsid w:val="00EA0467"/>
    <w:rsid w:val="00EA1791"/>
    <w:rsid w:val="00EA1895"/>
    <w:rsid w:val="00EA1EFC"/>
    <w:rsid w:val="00EA223E"/>
    <w:rsid w:val="00EA4FAD"/>
    <w:rsid w:val="00EA701C"/>
    <w:rsid w:val="00EB10A7"/>
    <w:rsid w:val="00EB13CF"/>
    <w:rsid w:val="00EB1BCD"/>
    <w:rsid w:val="00EB2510"/>
    <w:rsid w:val="00EB5663"/>
    <w:rsid w:val="00EB64BF"/>
    <w:rsid w:val="00EB790A"/>
    <w:rsid w:val="00EC0431"/>
    <w:rsid w:val="00EC1EF3"/>
    <w:rsid w:val="00EC2278"/>
    <w:rsid w:val="00EC3157"/>
    <w:rsid w:val="00EC41BE"/>
    <w:rsid w:val="00EC43F5"/>
    <w:rsid w:val="00EC4E93"/>
    <w:rsid w:val="00EC5296"/>
    <w:rsid w:val="00EC7770"/>
    <w:rsid w:val="00EC77B7"/>
    <w:rsid w:val="00ED1912"/>
    <w:rsid w:val="00ED30DA"/>
    <w:rsid w:val="00ED3565"/>
    <w:rsid w:val="00ED4E36"/>
    <w:rsid w:val="00ED64B9"/>
    <w:rsid w:val="00ED6596"/>
    <w:rsid w:val="00ED6C92"/>
    <w:rsid w:val="00ED7566"/>
    <w:rsid w:val="00EE0FE3"/>
    <w:rsid w:val="00EE1B9E"/>
    <w:rsid w:val="00EE30C8"/>
    <w:rsid w:val="00EE3485"/>
    <w:rsid w:val="00EE47A9"/>
    <w:rsid w:val="00EE5710"/>
    <w:rsid w:val="00EF1345"/>
    <w:rsid w:val="00EF19C1"/>
    <w:rsid w:val="00EF3B52"/>
    <w:rsid w:val="00EF4C6A"/>
    <w:rsid w:val="00EF525A"/>
    <w:rsid w:val="00EF5B8D"/>
    <w:rsid w:val="00F05FAD"/>
    <w:rsid w:val="00F11A92"/>
    <w:rsid w:val="00F11C17"/>
    <w:rsid w:val="00F1342E"/>
    <w:rsid w:val="00F13F0C"/>
    <w:rsid w:val="00F14F83"/>
    <w:rsid w:val="00F15EAF"/>
    <w:rsid w:val="00F17795"/>
    <w:rsid w:val="00F17A57"/>
    <w:rsid w:val="00F17D39"/>
    <w:rsid w:val="00F20B66"/>
    <w:rsid w:val="00F20B86"/>
    <w:rsid w:val="00F228A9"/>
    <w:rsid w:val="00F228F4"/>
    <w:rsid w:val="00F22C19"/>
    <w:rsid w:val="00F230F7"/>
    <w:rsid w:val="00F250AC"/>
    <w:rsid w:val="00F25B68"/>
    <w:rsid w:val="00F26258"/>
    <w:rsid w:val="00F26D61"/>
    <w:rsid w:val="00F27362"/>
    <w:rsid w:val="00F27733"/>
    <w:rsid w:val="00F30B71"/>
    <w:rsid w:val="00F30C22"/>
    <w:rsid w:val="00F31A49"/>
    <w:rsid w:val="00F31AD3"/>
    <w:rsid w:val="00F3552B"/>
    <w:rsid w:val="00F40B0D"/>
    <w:rsid w:val="00F40FF0"/>
    <w:rsid w:val="00F414F4"/>
    <w:rsid w:val="00F439EF"/>
    <w:rsid w:val="00F44423"/>
    <w:rsid w:val="00F44BEC"/>
    <w:rsid w:val="00F5008D"/>
    <w:rsid w:val="00F513C7"/>
    <w:rsid w:val="00F51A51"/>
    <w:rsid w:val="00F5354F"/>
    <w:rsid w:val="00F54B3E"/>
    <w:rsid w:val="00F5556E"/>
    <w:rsid w:val="00F56FA1"/>
    <w:rsid w:val="00F57B71"/>
    <w:rsid w:val="00F622C3"/>
    <w:rsid w:val="00F626C5"/>
    <w:rsid w:val="00F636F8"/>
    <w:rsid w:val="00F6472C"/>
    <w:rsid w:val="00F65584"/>
    <w:rsid w:val="00F66EF3"/>
    <w:rsid w:val="00F6754B"/>
    <w:rsid w:val="00F70616"/>
    <w:rsid w:val="00F711CE"/>
    <w:rsid w:val="00F72157"/>
    <w:rsid w:val="00F7278D"/>
    <w:rsid w:val="00F72C75"/>
    <w:rsid w:val="00F739F5"/>
    <w:rsid w:val="00F73DF9"/>
    <w:rsid w:val="00F7434C"/>
    <w:rsid w:val="00F74BB3"/>
    <w:rsid w:val="00F74DD9"/>
    <w:rsid w:val="00F77C6F"/>
    <w:rsid w:val="00F77EAA"/>
    <w:rsid w:val="00F77FB9"/>
    <w:rsid w:val="00F80064"/>
    <w:rsid w:val="00F83A28"/>
    <w:rsid w:val="00F846A8"/>
    <w:rsid w:val="00F858D7"/>
    <w:rsid w:val="00F86D5F"/>
    <w:rsid w:val="00F87876"/>
    <w:rsid w:val="00F87F50"/>
    <w:rsid w:val="00F926E8"/>
    <w:rsid w:val="00F927F9"/>
    <w:rsid w:val="00F93AE7"/>
    <w:rsid w:val="00F93DF6"/>
    <w:rsid w:val="00F9420E"/>
    <w:rsid w:val="00F9466A"/>
    <w:rsid w:val="00FA01F7"/>
    <w:rsid w:val="00FA0BC3"/>
    <w:rsid w:val="00FA22D3"/>
    <w:rsid w:val="00FA2CC1"/>
    <w:rsid w:val="00FA3C9C"/>
    <w:rsid w:val="00FA6E98"/>
    <w:rsid w:val="00FA7694"/>
    <w:rsid w:val="00FA7F3D"/>
    <w:rsid w:val="00FB06B8"/>
    <w:rsid w:val="00FB1AB0"/>
    <w:rsid w:val="00FB1DA4"/>
    <w:rsid w:val="00FB21EC"/>
    <w:rsid w:val="00FB26EF"/>
    <w:rsid w:val="00FB46B2"/>
    <w:rsid w:val="00FB65B2"/>
    <w:rsid w:val="00FB6D71"/>
    <w:rsid w:val="00FB708F"/>
    <w:rsid w:val="00FB7463"/>
    <w:rsid w:val="00FB74C9"/>
    <w:rsid w:val="00FC1FD2"/>
    <w:rsid w:val="00FC2F82"/>
    <w:rsid w:val="00FC71A8"/>
    <w:rsid w:val="00FD0826"/>
    <w:rsid w:val="00FD0A73"/>
    <w:rsid w:val="00FD47FD"/>
    <w:rsid w:val="00FD76FB"/>
    <w:rsid w:val="00FE26ED"/>
    <w:rsid w:val="00FE64C3"/>
    <w:rsid w:val="00FE7832"/>
    <w:rsid w:val="00FF0057"/>
    <w:rsid w:val="00FF0946"/>
    <w:rsid w:val="00FF2B9D"/>
    <w:rsid w:val="00FF4C5D"/>
    <w:rsid w:val="00FF5EE9"/>
    <w:rsid w:val="00FF6408"/>
    <w:rsid w:val="00FF6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3E6B5F"/>
  <w15:docId w15:val="{14E06EF2-135A-493F-8C89-984FF41D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6C0A"/>
    <w:rPr>
      <w:sz w:val="24"/>
      <w:szCs w:val="24"/>
    </w:rPr>
  </w:style>
  <w:style w:type="paragraph" w:styleId="Nagwek1">
    <w:name w:val="heading 1"/>
    <w:basedOn w:val="Normalny"/>
    <w:next w:val="Normalny"/>
    <w:link w:val="Nagwek1Znak"/>
    <w:qFormat/>
    <w:rsid w:val="00886C0A"/>
    <w:pPr>
      <w:keepNext/>
      <w:autoSpaceDE w:val="0"/>
      <w:autoSpaceDN w:val="0"/>
      <w:jc w:val="center"/>
      <w:outlineLvl w:val="0"/>
    </w:pPr>
    <w:rPr>
      <w:rFonts w:ascii="Arial" w:hAnsi="Arial" w:cs="Arial"/>
      <w:b/>
      <w:bCs/>
      <w:sz w:val="20"/>
      <w:szCs w:val="20"/>
    </w:rPr>
  </w:style>
  <w:style w:type="paragraph" w:styleId="Nagwek2">
    <w:name w:val="heading 2"/>
    <w:basedOn w:val="Normalny"/>
    <w:next w:val="Normalny"/>
    <w:link w:val="Nagwek2Znak"/>
    <w:qFormat/>
    <w:rsid w:val="00886C0A"/>
    <w:pPr>
      <w:keepNext/>
      <w:autoSpaceDE w:val="0"/>
      <w:autoSpaceDN w:val="0"/>
      <w:spacing w:line="360" w:lineRule="auto"/>
      <w:outlineLvl w:val="1"/>
    </w:pPr>
    <w:rPr>
      <w:rFonts w:ascii="Arial" w:hAnsi="Arial" w:cs="Arial"/>
      <w:b/>
      <w:bCs/>
      <w:sz w:val="18"/>
      <w:szCs w:val="18"/>
    </w:rPr>
  </w:style>
  <w:style w:type="paragraph" w:styleId="Nagwek3">
    <w:name w:val="heading 3"/>
    <w:basedOn w:val="Normalny"/>
    <w:next w:val="Normalny"/>
    <w:link w:val="Nagwek3Znak"/>
    <w:uiPriority w:val="99"/>
    <w:qFormat/>
    <w:rsid w:val="00886C0A"/>
    <w:pPr>
      <w:keepNext/>
      <w:autoSpaceDE w:val="0"/>
      <w:autoSpaceDN w:val="0"/>
      <w:spacing w:before="240" w:after="60"/>
      <w:outlineLvl w:val="2"/>
    </w:pPr>
    <w:rPr>
      <w:rFonts w:ascii="Arial" w:hAnsi="Arial" w:cs="Arial"/>
    </w:rPr>
  </w:style>
  <w:style w:type="paragraph" w:styleId="Nagwek4">
    <w:name w:val="heading 4"/>
    <w:basedOn w:val="Normalny"/>
    <w:next w:val="Normalny"/>
    <w:link w:val="Nagwek4Znak"/>
    <w:qFormat/>
    <w:rsid w:val="00886C0A"/>
    <w:pPr>
      <w:keepNext/>
      <w:autoSpaceDE w:val="0"/>
      <w:autoSpaceDN w:val="0"/>
      <w:spacing w:line="360" w:lineRule="auto"/>
      <w:jc w:val="both"/>
      <w:outlineLvl w:val="3"/>
    </w:pPr>
    <w:rPr>
      <w:rFonts w:ascii="Arial" w:hAnsi="Arial" w:cs="Arial"/>
      <w:b/>
      <w:bCs/>
      <w:sz w:val="20"/>
      <w:szCs w:val="20"/>
    </w:rPr>
  </w:style>
  <w:style w:type="paragraph" w:styleId="Nagwek5">
    <w:name w:val="heading 5"/>
    <w:basedOn w:val="Normalny"/>
    <w:next w:val="Normalny"/>
    <w:link w:val="Nagwek5Znak"/>
    <w:qFormat/>
    <w:rsid w:val="00886C0A"/>
    <w:pPr>
      <w:keepNext/>
      <w:autoSpaceDE w:val="0"/>
      <w:autoSpaceDN w:val="0"/>
      <w:jc w:val="right"/>
      <w:outlineLvl w:val="4"/>
    </w:pPr>
    <w:rPr>
      <w:rFonts w:ascii="Tahoma" w:hAnsi="Tahoma" w:cs="Tahoma"/>
      <w:b/>
      <w:bCs/>
      <w:sz w:val="20"/>
      <w:szCs w:val="20"/>
    </w:rPr>
  </w:style>
  <w:style w:type="paragraph" w:styleId="Nagwek6">
    <w:name w:val="heading 6"/>
    <w:basedOn w:val="Normalny"/>
    <w:next w:val="Normalny"/>
    <w:link w:val="Nagwek6Znak"/>
    <w:qFormat/>
    <w:rsid w:val="00886C0A"/>
    <w:pPr>
      <w:keepNext/>
      <w:numPr>
        <w:numId w:val="6"/>
      </w:numPr>
      <w:autoSpaceDE w:val="0"/>
      <w:autoSpaceDN w:val="0"/>
      <w:spacing w:line="360" w:lineRule="auto"/>
      <w:jc w:val="both"/>
      <w:outlineLvl w:val="5"/>
    </w:pPr>
    <w:rPr>
      <w:rFonts w:ascii="Tahoma" w:hAnsi="Tahoma" w:cs="Tahoma"/>
      <w:b/>
      <w:bCs/>
      <w:sz w:val="20"/>
      <w:szCs w:val="20"/>
    </w:rPr>
  </w:style>
  <w:style w:type="paragraph" w:styleId="Nagwek7">
    <w:name w:val="heading 7"/>
    <w:basedOn w:val="Normalny"/>
    <w:next w:val="Normalny"/>
    <w:link w:val="Nagwek7Znak"/>
    <w:qFormat/>
    <w:rsid w:val="00886C0A"/>
    <w:pPr>
      <w:keepNext/>
      <w:autoSpaceDE w:val="0"/>
      <w:autoSpaceDN w:val="0"/>
      <w:jc w:val="center"/>
      <w:outlineLvl w:val="6"/>
    </w:pPr>
    <w:rPr>
      <w:b/>
      <w:bCs/>
      <w:sz w:val="20"/>
      <w:szCs w:val="20"/>
    </w:rPr>
  </w:style>
  <w:style w:type="paragraph" w:styleId="Nagwek8">
    <w:name w:val="heading 8"/>
    <w:basedOn w:val="Normalny"/>
    <w:next w:val="Normalny"/>
    <w:link w:val="Nagwek8Znak"/>
    <w:qFormat/>
    <w:rsid w:val="00886C0A"/>
    <w:pPr>
      <w:keepNext/>
      <w:jc w:val="center"/>
      <w:outlineLvl w:val="7"/>
    </w:pPr>
    <w:rPr>
      <w:rFonts w:ascii="Tahoma" w:hAnsi="Tahoma" w:cs="Tahoma"/>
      <w:b/>
      <w:bCs/>
      <w:sz w:val="18"/>
      <w:szCs w:val="18"/>
    </w:rPr>
  </w:style>
  <w:style w:type="paragraph" w:styleId="Nagwek9">
    <w:name w:val="heading 9"/>
    <w:basedOn w:val="Normalny"/>
    <w:next w:val="Normalny"/>
    <w:link w:val="Nagwek9Znak"/>
    <w:qFormat/>
    <w:rsid w:val="00886C0A"/>
    <w:pPr>
      <w:keepNext/>
      <w:spacing w:line="360" w:lineRule="auto"/>
      <w:jc w:val="right"/>
      <w:outlineLvl w:val="8"/>
    </w:pPr>
    <w:rPr>
      <w:rFonts w:ascii="Tahoma" w:hAnsi="Tahoma" w:cs="Tahoma"/>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886C0A"/>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uiPriority w:val="9"/>
    <w:locked/>
    <w:rsid w:val="00886C0A"/>
    <w:rPr>
      <w:rFonts w:ascii="Calibri Light" w:eastAsia="Times New Roman" w:hAnsi="Calibri Light" w:cs="Times New Roman"/>
      <w:b/>
      <w:bCs/>
      <w:i/>
      <w:iCs/>
      <w:sz w:val="28"/>
      <w:szCs w:val="28"/>
    </w:rPr>
  </w:style>
  <w:style w:type="character" w:customStyle="1" w:styleId="Nagwek3Znak">
    <w:name w:val="Nagłówek 3 Znak"/>
    <w:basedOn w:val="Domylnaczcionkaakapitu"/>
    <w:link w:val="Nagwek3"/>
    <w:uiPriority w:val="9"/>
    <w:semiHidden/>
    <w:locked/>
    <w:rsid w:val="00886C0A"/>
    <w:rPr>
      <w:rFonts w:ascii="Calibri Light" w:eastAsia="Times New Roman" w:hAnsi="Calibri Light" w:cs="Times New Roman"/>
      <w:b/>
      <w:bCs/>
      <w:sz w:val="26"/>
      <w:szCs w:val="26"/>
    </w:rPr>
  </w:style>
  <w:style w:type="character" w:customStyle="1" w:styleId="Nagwek4Znak">
    <w:name w:val="Nagłówek 4 Znak"/>
    <w:basedOn w:val="Domylnaczcionkaakapitu"/>
    <w:link w:val="Nagwek4"/>
    <w:uiPriority w:val="9"/>
    <w:semiHidden/>
    <w:locked/>
    <w:rsid w:val="00886C0A"/>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locked/>
    <w:rsid w:val="00886C0A"/>
    <w:rPr>
      <w:rFonts w:ascii="Calibri" w:eastAsia="Times New Roman" w:hAnsi="Calibri" w:cs="Times New Roman"/>
      <w:b/>
      <w:bCs/>
      <w:i/>
      <w:iCs/>
      <w:sz w:val="26"/>
      <w:szCs w:val="26"/>
    </w:rPr>
  </w:style>
  <w:style w:type="character" w:customStyle="1" w:styleId="Nagwek6Znak">
    <w:name w:val="Nagłówek 6 Znak"/>
    <w:basedOn w:val="Domylnaczcionkaakapitu"/>
    <w:link w:val="Nagwek6"/>
    <w:locked/>
    <w:rsid w:val="00886C0A"/>
    <w:rPr>
      <w:rFonts w:ascii="Tahoma" w:hAnsi="Tahoma" w:cs="Tahoma"/>
      <w:b/>
      <w:bCs/>
    </w:rPr>
  </w:style>
  <w:style w:type="character" w:customStyle="1" w:styleId="Nagwek7Znak">
    <w:name w:val="Nagłówek 7 Znak"/>
    <w:basedOn w:val="Domylnaczcionkaakapitu"/>
    <w:link w:val="Nagwek7"/>
    <w:uiPriority w:val="9"/>
    <w:locked/>
    <w:rsid w:val="00886C0A"/>
    <w:rPr>
      <w:rFonts w:ascii="Calibri" w:eastAsia="Times New Roman" w:hAnsi="Calibri" w:cs="Times New Roman"/>
      <w:sz w:val="24"/>
      <w:szCs w:val="24"/>
    </w:rPr>
  </w:style>
  <w:style w:type="character" w:customStyle="1" w:styleId="Nagwek8Znak">
    <w:name w:val="Nagłówek 8 Znak"/>
    <w:basedOn w:val="Domylnaczcionkaakapitu"/>
    <w:link w:val="Nagwek8"/>
    <w:uiPriority w:val="9"/>
    <w:semiHidden/>
    <w:locked/>
    <w:rsid w:val="00886C0A"/>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semiHidden/>
    <w:locked/>
    <w:rsid w:val="00886C0A"/>
    <w:rPr>
      <w:rFonts w:ascii="Calibri Light" w:eastAsia="Times New Roman" w:hAnsi="Calibri Light" w:cs="Times New Roman"/>
    </w:rPr>
  </w:style>
  <w:style w:type="paragraph" w:styleId="Tekstpodstawowy3">
    <w:name w:val="Body Text 3"/>
    <w:basedOn w:val="Normalny"/>
    <w:link w:val="Tekstpodstawowy3Znak"/>
    <w:uiPriority w:val="99"/>
    <w:rsid w:val="00886C0A"/>
    <w:pPr>
      <w:autoSpaceDE w:val="0"/>
      <w:autoSpaceDN w:val="0"/>
      <w:spacing w:line="360" w:lineRule="auto"/>
      <w:jc w:val="both"/>
    </w:pPr>
    <w:rPr>
      <w:rFonts w:ascii="Arial" w:hAnsi="Arial" w:cs="Arial"/>
      <w:sz w:val="20"/>
      <w:szCs w:val="20"/>
    </w:rPr>
  </w:style>
  <w:style w:type="character" w:customStyle="1" w:styleId="Tekstpodstawowy3Znak">
    <w:name w:val="Tekst podstawowy 3 Znak"/>
    <w:basedOn w:val="Domylnaczcionkaakapitu"/>
    <w:link w:val="Tekstpodstawowy3"/>
    <w:uiPriority w:val="99"/>
    <w:locked/>
    <w:rsid w:val="00886C0A"/>
    <w:rPr>
      <w:rFonts w:cs="Times New Roman"/>
      <w:sz w:val="16"/>
      <w:szCs w:val="16"/>
    </w:rPr>
  </w:style>
  <w:style w:type="paragraph" w:styleId="Stopka">
    <w:name w:val="footer"/>
    <w:basedOn w:val="Normalny"/>
    <w:link w:val="StopkaZnak"/>
    <w:uiPriority w:val="99"/>
    <w:rsid w:val="00886C0A"/>
    <w:pPr>
      <w:tabs>
        <w:tab w:val="center" w:pos="4536"/>
        <w:tab w:val="right" w:pos="9072"/>
      </w:tabs>
      <w:autoSpaceDE w:val="0"/>
      <w:autoSpaceDN w:val="0"/>
    </w:pPr>
    <w:rPr>
      <w:sz w:val="20"/>
      <w:szCs w:val="20"/>
    </w:rPr>
  </w:style>
  <w:style w:type="character" w:customStyle="1" w:styleId="StopkaZnak">
    <w:name w:val="Stopka Znak"/>
    <w:basedOn w:val="Domylnaczcionkaakapitu"/>
    <w:link w:val="Stopka"/>
    <w:uiPriority w:val="99"/>
    <w:locked/>
    <w:rsid w:val="00886C0A"/>
    <w:rPr>
      <w:rFonts w:cs="Times New Roman"/>
      <w:sz w:val="24"/>
      <w:szCs w:val="24"/>
    </w:rPr>
  </w:style>
  <w:style w:type="paragraph" w:styleId="Tekstpodstawowy">
    <w:name w:val="Body Text"/>
    <w:basedOn w:val="Normalny"/>
    <w:link w:val="TekstpodstawowyZnak"/>
    <w:uiPriority w:val="99"/>
    <w:rsid w:val="00886C0A"/>
    <w:pPr>
      <w:autoSpaceDE w:val="0"/>
      <w:autoSpaceDN w:val="0"/>
      <w:spacing w:line="360" w:lineRule="auto"/>
      <w:jc w:val="both"/>
    </w:pPr>
    <w:rPr>
      <w:rFonts w:ascii="Arial" w:hAnsi="Arial" w:cs="Arial"/>
      <w:b/>
      <w:bCs/>
      <w:sz w:val="20"/>
      <w:szCs w:val="20"/>
    </w:rPr>
  </w:style>
  <w:style w:type="character" w:customStyle="1" w:styleId="TekstpodstawowyZnak">
    <w:name w:val="Tekst podstawowy Znak"/>
    <w:basedOn w:val="Domylnaczcionkaakapitu"/>
    <w:link w:val="Tekstpodstawowy"/>
    <w:uiPriority w:val="99"/>
    <w:locked/>
    <w:rsid w:val="00886C0A"/>
    <w:rPr>
      <w:rFonts w:cs="Times New Roman"/>
      <w:sz w:val="24"/>
      <w:szCs w:val="24"/>
    </w:rPr>
  </w:style>
  <w:style w:type="paragraph" w:styleId="Tekstpodstawowy2">
    <w:name w:val="Body Text 2"/>
    <w:basedOn w:val="Normalny"/>
    <w:link w:val="Tekstpodstawowy2Znak"/>
    <w:uiPriority w:val="99"/>
    <w:rsid w:val="00886C0A"/>
    <w:pPr>
      <w:spacing w:line="360" w:lineRule="auto"/>
      <w:jc w:val="both"/>
    </w:pPr>
    <w:rPr>
      <w:rFonts w:ascii="Tahoma" w:hAnsi="Tahoma" w:cs="Tahoma"/>
      <w:b/>
      <w:bCs/>
      <w:i/>
      <w:iCs/>
      <w:sz w:val="16"/>
      <w:szCs w:val="16"/>
    </w:rPr>
  </w:style>
  <w:style w:type="character" w:customStyle="1" w:styleId="Tekstpodstawowy2Znak">
    <w:name w:val="Tekst podstawowy 2 Znak"/>
    <w:basedOn w:val="Domylnaczcionkaakapitu"/>
    <w:link w:val="Tekstpodstawowy2"/>
    <w:uiPriority w:val="99"/>
    <w:locked/>
    <w:rsid w:val="00886C0A"/>
    <w:rPr>
      <w:rFonts w:cs="Times New Roman"/>
      <w:sz w:val="24"/>
      <w:szCs w:val="24"/>
    </w:rPr>
  </w:style>
  <w:style w:type="character" w:styleId="Hipercze">
    <w:name w:val="Hyperlink"/>
    <w:basedOn w:val="Domylnaczcionkaakapitu"/>
    <w:rsid w:val="00886C0A"/>
    <w:rPr>
      <w:rFonts w:cs="Times New Roman"/>
      <w:color w:val="0000FF"/>
      <w:u w:val="single"/>
    </w:rPr>
  </w:style>
  <w:style w:type="paragraph" w:styleId="Tekstpodstawowywcity2">
    <w:name w:val="Body Text Indent 2"/>
    <w:basedOn w:val="Normalny"/>
    <w:link w:val="Tekstpodstawowywcity2Znak"/>
    <w:uiPriority w:val="99"/>
    <w:rsid w:val="00886C0A"/>
    <w:pPr>
      <w:autoSpaceDE w:val="0"/>
      <w:autoSpaceDN w:val="0"/>
      <w:spacing w:line="360" w:lineRule="auto"/>
      <w:ind w:left="360"/>
      <w:jc w:val="both"/>
    </w:pPr>
    <w:rPr>
      <w:rFonts w:ascii="Arial" w:hAnsi="Arial" w:cs="Arial"/>
      <w:color w:val="0000FF"/>
      <w:sz w:val="20"/>
      <w:szCs w:val="20"/>
    </w:rPr>
  </w:style>
  <w:style w:type="character" w:customStyle="1" w:styleId="Tekstpodstawowywcity2Znak">
    <w:name w:val="Tekst podstawowy wcięty 2 Znak"/>
    <w:basedOn w:val="Domylnaczcionkaakapitu"/>
    <w:link w:val="Tekstpodstawowywcity2"/>
    <w:uiPriority w:val="99"/>
    <w:semiHidden/>
    <w:locked/>
    <w:rsid w:val="00886C0A"/>
    <w:rPr>
      <w:rFonts w:cs="Times New Roman"/>
      <w:sz w:val="24"/>
      <w:szCs w:val="24"/>
    </w:rPr>
  </w:style>
  <w:style w:type="character" w:styleId="Numerstrony">
    <w:name w:val="page number"/>
    <w:basedOn w:val="Domylnaczcionkaakapitu"/>
    <w:uiPriority w:val="99"/>
    <w:rsid w:val="00886C0A"/>
    <w:rPr>
      <w:rFonts w:cs="Times New Roman"/>
    </w:rPr>
  </w:style>
  <w:style w:type="paragraph" w:styleId="Tytu">
    <w:name w:val="Title"/>
    <w:basedOn w:val="Normalny"/>
    <w:link w:val="TytuZnak"/>
    <w:uiPriority w:val="99"/>
    <w:qFormat/>
    <w:rsid w:val="007C3CE7"/>
    <w:pPr>
      <w:autoSpaceDE w:val="0"/>
      <w:autoSpaceDN w:val="0"/>
      <w:jc w:val="center"/>
    </w:pPr>
    <w:rPr>
      <w:b/>
      <w:bCs/>
      <w:sz w:val="28"/>
      <w:szCs w:val="28"/>
    </w:rPr>
  </w:style>
  <w:style w:type="character" w:customStyle="1" w:styleId="TytuZnak">
    <w:name w:val="Tytuł Znak"/>
    <w:basedOn w:val="Domylnaczcionkaakapitu"/>
    <w:link w:val="Tytu"/>
    <w:uiPriority w:val="10"/>
    <w:locked/>
    <w:rsid w:val="00886C0A"/>
    <w:rPr>
      <w:rFonts w:ascii="Calibri Light" w:eastAsia="Times New Roman" w:hAnsi="Calibri Light" w:cs="Times New Roman"/>
      <w:b/>
      <w:bCs/>
      <w:kern w:val="28"/>
      <w:sz w:val="32"/>
      <w:szCs w:val="32"/>
    </w:rPr>
  </w:style>
  <w:style w:type="paragraph" w:styleId="Tekstpodstawowywcity">
    <w:name w:val="Body Text Indent"/>
    <w:basedOn w:val="Normalny"/>
    <w:link w:val="TekstpodstawowywcityZnak"/>
    <w:uiPriority w:val="99"/>
    <w:rsid w:val="007C3CE7"/>
    <w:pPr>
      <w:spacing w:after="120"/>
      <w:ind w:left="283"/>
    </w:pPr>
  </w:style>
  <w:style w:type="character" w:customStyle="1" w:styleId="TekstpodstawowywcityZnak">
    <w:name w:val="Tekst podstawowy wcięty Znak"/>
    <w:basedOn w:val="Domylnaczcionkaakapitu"/>
    <w:link w:val="Tekstpodstawowywcity"/>
    <w:uiPriority w:val="99"/>
    <w:locked/>
    <w:rsid w:val="00886C0A"/>
    <w:rPr>
      <w:rFonts w:cs="Times New Roman"/>
      <w:sz w:val="24"/>
      <w:szCs w:val="24"/>
    </w:rPr>
  </w:style>
  <w:style w:type="paragraph" w:styleId="Tekstpodstawowywcity3">
    <w:name w:val="Body Text Indent 3"/>
    <w:basedOn w:val="Normalny"/>
    <w:link w:val="Tekstpodstawowywcity3Znak"/>
    <w:uiPriority w:val="99"/>
    <w:rsid w:val="006959F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886C0A"/>
    <w:rPr>
      <w:rFonts w:cs="Times New Roman"/>
      <w:sz w:val="16"/>
      <w:szCs w:val="16"/>
    </w:rPr>
  </w:style>
  <w:style w:type="paragraph" w:styleId="Nagwek">
    <w:name w:val="header"/>
    <w:basedOn w:val="Normalny"/>
    <w:link w:val="NagwekZnak"/>
    <w:uiPriority w:val="99"/>
    <w:rsid w:val="00051690"/>
    <w:pPr>
      <w:tabs>
        <w:tab w:val="center" w:pos="4536"/>
        <w:tab w:val="right" w:pos="9072"/>
      </w:tabs>
    </w:pPr>
  </w:style>
  <w:style w:type="character" w:customStyle="1" w:styleId="NagwekZnak">
    <w:name w:val="Nagłówek Znak"/>
    <w:basedOn w:val="Domylnaczcionkaakapitu"/>
    <w:link w:val="Nagwek"/>
    <w:uiPriority w:val="99"/>
    <w:semiHidden/>
    <w:locked/>
    <w:rsid w:val="00886C0A"/>
    <w:rPr>
      <w:rFonts w:cs="Times New Roman"/>
      <w:sz w:val="24"/>
      <w:szCs w:val="24"/>
    </w:rPr>
  </w:style>
  <w:style w:type="character" w:styleId="Odwoanieprzypisudolnego">
    <w:name w:val="footnote reference"/>
    <w:basedOn w:val="Domylnaczcionkaakapitu"/>
    <w:uiPriority w:val="99"/>
    <w:rsid w:val="002D1448"/>
    <w:rPr>
      <w:rFonts w:cs="Times New Roman"/>
      <w:vertAlign w:val="superscript"/>
    </w:rPr>
  </w:style>
  <w:style w:type="paragraph" w:styleId="Tekstprzypisudolnego">
    <w:name w:val="footnote text"/>
    <w:basedOn w:val="Normalny"/>
    <w:link w:val="TekstprzypisudolnegoZnak"/>
    <w:uiPriority w:val="99"/>
    <w:rsid w:val="002D1448"/>
    <w:rPr>
      <w:sz w:val="20"/>
      <w:szCs w:val="20"/>
    </w:rPr>
  </w:style>
  <w:style w:type="character" w:customStyle="1" w:styleId="TekstprzypisudolnegoZnak">
    <w:name w:val="Tekst przypisu dolnego Znak"/>
    <w:basedOn w:val="Domylnaczcionkaakapitu"/>
    <w:link w:val="Tekstprzypisudolnego"/>
    <w:uiPriority w:val="99"/>
    <w:locked/>
    <w:rsid w:val="00886C0A"/>
    <w:rPr>
      <w:rFonts w:cs="Times New Roman"/>
      <w:sz w:val="20"/>
      <w:szCs w:val="20"/>
    </w:rPr>
  </w:style>
  <w:style w:type="paragraph" w:customStyle="1" w:styleId="xl32">
    <w:name w:val="xl32"/>
    <w:basedOn w:val="Normalny"/>
    <w:uiPriority w:val="99"/>
    <w:rsid w:val="00C07036"/>
    <w:pPr>
      <w:spacing w:before="100" w:beforeAutospacing="1" w:after="100" w:afterAutospacing="1"/>
      <w:textAlignment w:val="center"/>
    </w:pPr>
    <w:rPr>
      <w:rFonts w:ascii="Tahoma" w:hAnsi="Tahoma" w:cs="Tahoma"/>
      <w:b/>
      <w:bCs/>
    </w:rPr>
  </w:style>
  <w:style w:type="character" w:styleId="UyteHipercze">
    <w:name w:val="FollowedHyperlink"/>
    <w:basedOn w:val="Domylnaczcionkaakapitu"/>
    <w:uiPriority w:val="99"/>
    <w:rsid w:val="00C07036"/>
    <w:rPr>
      <w:rFonts w:cs="Times New Roman"/>
      <w:color w:val="800080"/>
      <w:u w:val="single"/>
    </w:rPr>
  </w:style>
  <w:style w:type="paragraph" w:customStyle="1" w:styleId="font5">
    <w:name w:val="font5"/>
    <w:basedOn w:val="Normalny"/>
    <w:uiPriority w:val="99"/>
    <w:rsid w:val="00C07036"/>
    <w:pPr>
      <w:spacing w:before="100" w:beforeAutospacing="1" w:after="100" w:afterAutospacing="1"/>
    </w:pPr>
    <w:rPr>
      <w:rFonts w:ascii="Tahoma" w:hAnsi="Tahoma" w:cs="Tahoma"/>
      <w:b/>
      <w:bCs/>
      <w:sz w:val="20"/>
      <w:szCs w:val="20"/>
    </w:rPr>
  </w:style>
  <w:style w:type="paragraph" w:customStyle="1" w:styleId="xl22">
    <w:name w:val="xl22"/>
    <w:basedOn w:val="Normalny"/>
    <w:uiPriority w:val="99"/>
    <w:rsid w:val="00C07036"/>
    <w:pPr>
      <w:spacing w:before="100" w:beforeAutospacing="1" w:after="100" w:afterAutospacing="1"/>
      <w:textAlignment w:val="center"/>
    </w:pPr>
    <w:rPr>
      <w:rFonts w:ascii="Tahoma" w:hAnsi="Tahoma" w:cs="Tahoma"/>
    </w:rPr>
  </w:style>
  <w:style w:type="paragraph" w:customStyle="1" w:styleId="Znak1">
    <w:name w:val="Znak1"/>
    <w:basedOn w:val="Normalny"/>
    <w:uiPriority w:val="99"/>
    <w:rsid w:val="00D47D95"/>
  </w:style>
  <w:style w:type="paragraph" w:styleId="NormalnyWeb">
    <w:name w:val="Normal (Web)"/>
    <w:basedOn w:val="Normalny"/>
    <w:uiPriority w:val="99"/>
    <w:rsid w:val="00A32B63"/>
    <w:pPr>
      <w:ind w:left="225"/>
    </w:pPr>
  </w:style>
  <w:style w:type="paragraph" w:customStyle="1" w:styleId="Default">
    <w:name w:val="Default"/>
    <w:rsid w:val="00DC21AB"/>
    <w:pPr>
      <w:autoSpaceDE w:val="0"/>
      <w:autoSpaceDN w:val="0"/>
      <w:adjustRightInd w:val="0"/>
    </w:pPr>
    <w:rPr>
      <w:rFonts w:ascii="Liberation Sans" w:hAnsi="Liberation Sans" w:cs="Liberation Sans"/>
      <w:color w:val="000000"/>
      <w:sz w:val="24"/>
      <w:szCs w:val="24"/>
    </w:rPr>
  </w:style>
  <w:style w:type="table" w:styleId="Tabela-Siatka">
    <w:name w:val="Table Grid"/>
    <w:basedOn w:val="Standardowy"/>
    <w:uiPriority w:val="99"/>
    <w:rsid w:val="00537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63D7"/>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363D7"/>
    <w:rPr>
      <w:rFonts w:ascii="Segoe UI" w:hAnsi="Segoe UI" w:cs="Segoe UI"/>
      <w:sz w:val="18"/>
      <w:szCs w:val="18"/>
    </w:rPr>
  </w:style>
  <w:style w:type="character" w:styleId="Uwydatnienie">
    <w:name w:val="Emphasis"/>
    <w:basedOn w:val="Domylnaczcionkaakapitu"/>
    <w:uiPriority w:val="20"/>
    <w:qFormat/>
    <w:rsid w:val="009F39AE"/>
    <w:rPr>
      <w:rFonts w:cs="Times New Roman"/>
      <w:i/>
      <w:iCs/>
    </w:rPr>
  </w:style>
  <w:style w:type="character" w:customStyle="1" w:styleId="alb">
    <w:name w:val="a_lb"/>
    <w:basedOn w:val="Domylnaczcionkaakapitu"/>
    <w:rsid w:val="00A23327"/>
    <w:rPr>
      <w:rFonts w:cs="Times New Roman"/>
    </w:rPr>
  </w:style>
  <w:style w:type="paragraph" w:customStyle="1" w:styleId="text-justify">
    <w:name w:val="text-justify"/>
    <w:basedOn w:val="Normalny"/>
    <w:rsid w:val="00BD51E4"/>
    <w:pPr>
      <w:spacing w:before="100" w:beforeAutospacing="1" w:after="100" w:afterAutospacing="1"/>
    </w:pPr>
  </w:style>
  <w:style w:type="character" w:customStyle="1" w:styleId="txt-new">
    <w:name w:val="txt-new"/>
    <w:rsid w:val="005E194D"/>
  </w:style>
  <w:style w:type="character" w:customStyle="1" w:styleId="st">
    <w:name w:val="st"/>
    <w:basedOn w:val="Domylnaczcionkaakapitu"/>
    <w:uiPriority w:val="99"/>
    <w:rsid w:val="005A4A0D"/>
    <w:rPr>
      <w:rFonts w:cs="Times New Roman"/>
    </w:rPr>
  </w:style>
  <w:style w:type="paragraph" w:customStyle="1" w:styleId="body1">
    <w:name w:val="body 1"/>
    <w:basedOn w:val="Normalny"/>
    <w:link w:val="body1Char"/>
    <w:rsid w:val="00BB60E0"/>
    <w:pPr>
      <w:widowControl w:val="0"/>
      <w:spacing w:before="60" w:after="60"/>
      <w:jc w:val="both"/>
    </w:pPr>
    <w:rPr>
      <w:snapToGrid w:val="0"/>
      <w:sz w:val="20"/>
      <w:szCs w:val="20"/>
    </w:rPr>
  </w:style>
  <w:style w:type="character" w:customStyle="1" w:styleId="body1Char">
    <w:name w:val="body 1 Char"/>
    <w:link w:val="body1"/>
    <w:locked/>
    <w:rsid w:val="00BB60E0"/>
    <w:rPr>
      <w:snapToGrid w:val="0"/>
    </w:rPr>
  </w:style>
  <w:style w:type="paragraph" w:customStyle="1" w:styleId="body2">
    <w:name w:val="body 2"/>
    <w:basedOn w:val="body1"/>
    <w:rsid w:val="00BB60E0"/>
    <w:pPr>
      <w:ind w:left="567"/>
    </w:pPr>
    <w:rPr>
      <w:rFonts w:ascii="Arial" w:hAnsi="Arial"/>
    </w:rPr>
  </w:style>
  <w:style w:type="character" w:customStyle="1" w:styleId="DeltaViewInsertion">
    <w:name w:val="DeltaView Insertion"/>
    <w:rsid w:val="002A1061"/>
    <w:rPr>
      <w:b/>
      <w:i/>
      <w:spacing w:val="0"/>
    </w:rPr>
  </w:style>
  <w:style w:type="paragraph" w:styleId="Akapitzlist">
    <w:name w:val="List Paragraph"/>
    <w:aliases w:val="Obiekt,List Paragraph1,Bulleted list,List Paragraph,Akapit z listą BS,sw tekst,Numerowanie,L1,lp1,Preambuła,Colorful Shading - Accent 31,Light List - Accent 51,Akapit z listą5,T_SZ_List Paragraph,Akapit normalny,Bullet Number,lp11"/>
    <w:basedOn w:val="Normalny"/>
    <w:link w:val="AkapitzlistZnak"/>
    <w:uiPriority w:val="34"/>
    <w:qFormat/>
    <w:rsid w:val="00DC7E71"/>
    <w:pPr>
      <w:ind w:left="720"/>
      <w:contextualSpacing/>
    </w:pPr>
  </w:style>
  <w:style w:type="character" w:customStyle="1" w:styleId="AkapitzlistZnak">
    <w:name w:val="Akapit z listą Znak"/>
    <w:aliases w:val="Obiekt Znak,List Paragraph1 Znak,Bulleted list Znak,List Paragraph Znak,Akapit z listą BS Znak,sw tekst Znak,Numerowanie Znak,L1 Znak,lp1 Znak,Preambuła Znak,Colorful Shading - Accent 31 Znak,Light List - Accent 51 Znak,lp11 Znak"/>
    <w:link w:val="Akapitzlist"/>
    <w:uiPriority w:val="34"/>
    <w:qFormat/>
    <w:locked/>
    <w:rsid w:val="00DC7E71"/>
    <w:rPr>
      <w:sz w:val="24"/>
      <w:szCs w:val="24"/>
    </w:rPr>
  </w:style>
  <w:style w:type="character" w:customStyle="1" w:styleId="apple-converted-space">
    <w:name w:val="apple-converted-space"/>
    <w:rsid w:val="00985674"/>
  </w:style>
  <w:style w:type="paragraph" w:customStyle="1" w:styleId="Tekstpodstawowy21">
    <w:name w:val="Tekst podstawowy 21"/>
    <w:basedOn w:val="Normalny"/>
    <w:uiPriority w:val="99"/>
    <w:rsid w:val="009E61DB"/>
    <w:pPr>
      <w:suppressAutoHyphens/>
      <w:jc w:val="both"/>
    </w:pPr>
    <w:rPr>
      <w:sz w:val="26"/>
      <w:szCs w:val="26"/>
    </w:rPr>
  </w:style>
  <w:style w:type="paragraph" w:customStyle="1" w:styleId="NumberList">
    <w:name w:val="Number List"/>
    <w:uiPriority w:val="99"/>
    <w:rsid w:val="0059035C"/>
    <w:pPr>
      <w:ind w:left="720"/>
    </w:pPr>
    <w:rPr>
      <w:i/>
      <w:color w:val="000000"/>
      <w:sz w:val="24"/>
      <w:lang w:val="cs-CZ"/>
    </w:rPr>
  </w:style>
  <w:style w:type="numbering" w:customStyle="1" w:styleId="List0">
    <w:name w:val="List 0"/>
    <w:basedOn w:val="Bezlisty"/>
    <w:semiHidden/>
    <w:rsid w:val="00EB790A"/>
    <w:pPr>
      <w:numPr>
        <w:numId w:val="28"/>
      </w:numPr>
    </w:pPr>
  </w:style>
  <w:style w:type="paragraph" w:styleId="Tekstprzypisukocowego">
    <w:name w:val="endnote text"/>
    <w:basedOn w:val="Normalny"/>
    <w:link w:val="TekstprzypisukocowegoZnak"/>
    <w:uiPriority w:val="99"/>
    <w:semiHidden/>
    <w:unhideWhenUsed/>
    <w:rsid w:val="00F230F7"/>
    <w:rPr>
      <w:sz w:val="20"/>
      <w:szCs w:val="20"/>
    </w:rPr>
  </w:style>
  <w:style w:type="character" w:customStyle="1" w:styleId="TekstprzypisukocowegoZnak">
    <w:name w:val="Tekst przypisu końcowego Znak"/>
    <w:basedOn w:val="Domylnaczcionkaakapitu"/>
    <w:link w:val="Tekstprzypisukocowego"/>
    <w:uiPriority w:val="99"/>
    <w:semiHidden/>
    <w:rsid w:val="00F230F7"/>
  </w:style>
  <w:style w:type="character" w:styleId="Odwoanieprzypisukocowego">
    <w:name w:val="endnote reference"/>
    <w:basedOn w:val="Domylnaczcionkaakapitu"/>
    <w:uiPriority w:val="99"/>
    <w:semiHidden/>
    <w:unhideWhenUsed/>
    <w:rsid w:val="00F230F7"/>
    <w:rPr>
      <w:vertAlign w:val="superscript"/>
    </w:rPr>
  </w:style>
  <w:style w:type="paragraph" w:customStyle="1" w:styleId="ust">
    <w:name w:val="ust"/>
    <w:rsid w:val="00247512"/>
    <w:pPr>
      <w:spacing w:before="60" w:after="60"/>
      <w:ind w:left="426" w:hanging="284"/>
      <w:jc w:val="both"/>
    </w:pPr>
    <w:rPr>
      <w:sz w:val="24"/>
    </w:rPr>
  </w:style>
  <w:style w:type="paragraph" w:customStyle="1" w:styleId="Akapitzlist2">
    <w:name w:val="Akapit z listą2"/>
    <w:basedOn w:val="Normalny"/>
    <w:rsid w:val="00650557"/>
    <w:pPr>
      <w:suppressAutoHyphens/>
      <w:ind w:left="720"/>
    </w:pPr>
    <w:rPr>
      <w:kern w:val="2"/>
      <w:lang w:eastAsia="zh-CN"/>
    </w:rPr>
  </w:style>
  <w:style w:type="paragraph" w:customStyle="1" w:styleId="Akapitzlist3">
    <w:name w:val="Akapit z listą3"/>
    <w:basedOn w:val="Normalny"/>
    <w:rsid w:val="00650557"/>
    <w:pPr>
      <w:suppressAutoHyphens/>
      <w:ind w:left="720"/>
    </w:pPr>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58">
      <w:bodyDiv w:val="1"/>
      <w:marLeft w:val="0"/>
      <w:marRight w:val="0"/>
      <w:marTop w:val="0"/>
      <w:marBottom w:val="0"/>
      <w:divBdr>
        <w:top w:val="none" w:sz="0" w:space="0" w:color="auto"/>
        <w:left w:val="none" w:sz="0" w:space="0" w:color="auto"/>
        <w:bottom w:val="none" w:sz="0" w:space="0" w:color="auto"/>
        <w:right w:val="none" w:sz="0" w:space="0" w:color="auto"/>
      </w:divBdr>
    </w:div>
    <w:div w:id="110370574">
      <w:bodyDiv w:val="1"/>
      <w:marLeft w:val="0"/>
      <w:marRight w:val="0"/>
      <w:marTop w:val="0"/>
      <w:marBottom w:val="0"/>
      <w:divBdr>
        <w:top w:val="none" w:sz="0" w:space="0" w:color="auto"/>
        <w:left w:val="none" w:sz="0" w:space="0" w:color="auto"/>
        <w:bottom w:val="none" w:sz="0" w:space="0" w:color="auto"/>
        <w:right w:val="none" w:sz="0" w:space="0" w:color="auto"/>
      </w:divBdr>
    </w:div>
    <w:div w:id="178472388">
      <w:bodyDiv w:val="1"/>
      <w:marLeft w:val="0"/>
      <w:marRight w:val="0"/>
      <w:marTop w:val="0"/>
      <w:marBottom w:val="0"/>
      <w:divBdr>
        <w:top w:val="none" w:sz="0" w:space="0" w:color="auto"/>
        <w:left w:val="none" w:sz="0" w:space="0" w:color="auto"/>
        <w:bottom w:val="none" w:sz="0" w:space="0" w:color="auto"/>
        <w:right w:val="none" w:sz="0" w:space="0" w:color="auto"/>
      </w:divBdr>
    </w:div>
    <w:div w:id="208415509">
      <w:bodyDiv w:val="1"/>
      <w:marLeft w:val="0"/>
      <w:marRight w:val="0"/>
      <w:marTop w:val="0"/>
      <w:marBottom w:val="0"/>
      <w:divBdr>
        <w:top w:val="none" w:sz="0" w:space="0" w:color="auto"/>
        <w:left w:val="none" w:sz="0" w:space="0" w:color="auto"/>
        <w:bottom w:val="none" w:sz="0" w:space="0" w:color="auto"/>
        <w:right w:val="none" w:sz="0" w:space="0" w:color="auto"/>
      </w:divBdr>
    </w:div>
    <w:div w:id="251201140">
      <w:bodyDiv w:val="1"/>
      <w:marLeft w:val="0"/>
      <w:marRight w:val="0"/>
      <w:marTop w:val="0"/>
      <w:marBottom w:val="0"/>
      <w:divBdr>
        <w:top w:val="none" w:sz="0" w:space="0" w:color="auto"/>
        <w:left w:val="none" w:sz="0" w:space="0" w:color="auto"/>
        <w:bottom w:val="none" w:sz="0" w:space="0" w:color="auto"/>
        <w:right w:val="none" w:sz="0" w:space="0" w:color="auto"/>
      </w:divBdr>
    </w:div>
    <w:div w:id="282002504">
      <w:bodyDiv w:val="1"/>
      <w:marLeft w:val="0"/>
      <w:marRight w:val="0"/>
      <w:marTop w:val="0"/>
      <w:marBottom w:val="0"/>
      <w:divBdr>
        <w:top w:val="none" w:sz="0" w:space="0" w:color="auto"/>
        <w:left w:val="none" w:sz="0" w:space="0" w:color="auto"/>
        <w:bottom w:val="none" w:sz="0" w:space="0" w:color="auto"/>
        <w:right w:val="none" w:sz="0" w:space="0" w:color="auto"/>
      </w:divBdr>
    </w:div>
    <w:div w:id="312612697">
      <w:bodyDiv w:val="1"/>
      <w:marLeft w:val="0"/>
      <w:marRight w:val="0"/>
      <w:marTop w:val="0"/>
      <w:marBottom w:val="0"/>
      <w:divBdr>
        <w:top w:val="none" w:sz="0" w:space="0" w:color="auto"/>
        <w:left w:val="none" w:sz="0" w:space="0" w:color="auto"/>
        <w:bottom w:val="none" w:sz="0" w:space="0" w:color="auto"/>
        <w:right w:val="none" w:sz="0" w:space="0" w:color="auto"/>
      </w:divBdr>
    </w:div>
    <w:div w:id="375129287">
      <w:bodyDiv w:val="1"/>
      <w:marLeft w:val="0"/>
      <w:marRight w:val="0"/>
      <w:marTop w:val="0"/>
      <w:marBottom w:val="0"/>
      <w:divBdr>
        <w:top w:val="none" w:sz="0" w:space="0" w:color="auto"/>
        <w:left w:val="none" w:sz="0" w:space="0" w:color="auto"/>
        <w:bottom w:val="none" w:sz="0" w:space="0" w:color="auto"/>
        <w:right w:val="none" w:sz="0" w:space="0" w:color="auto"/>
      </w:divBdr>
    </w:div>
    <w:div w:id="414087756">
      <w:bodyDiv w:val="1"/>
      <w:marLeft w:val="0"/>
      <w:marRight w:val="0"/>
      <w:marTop w:val="0"/>
      <w:marBottom w:val="0"/>
      <w:divBdr>
        <w:top w:val="none" w:sz="0" w:space="0" w:color="auto"/>
        <w:left w:val="none" w:sz="0" w:space="0" w:color="auto"/>
        <w:bottom w:val="none" w:sz="0" w:space="0" w:color="auto"/>
        <w:right w:val="none" w:sz="0" w:space="0" w:color="auto"/>
      </w:divBdr>
    </w:div>
    <w:div w:id="414598433">
      <w:bodyDiv w:val="1"/>
      <w:marLeft w:val="0"/>
      <w:marRight w:val="0"/>
      <w:marTop w:val="0"/>
      <w:marBottom w:val="0"/>
      <w:divBdr>
        <w:top w:val="none" w:sz="0" w:space="0" w:color="auto"/>
        <w:left w:val="none" w:sz="0" w:space="0" w:color="auto"/>
        <w:bottom w:val="none" w:sz="0" w:space="0" w:color="auto"/>
        <w:right w:val="none" w:sz="0" w:space="0" w:color="auto"/>
      </w:divBdr>
    </w:div>
    <w:div w:id="432630273">
      <w:bodyDiv w:val="1"/>
      <w:marLeft w:val="0"/>
      <w:marRight w:val="0"/>
      <w:marTop w:val="0"/>
      <w:marBottom w:val="0"/>
      <w:divBdr>
        <w:top w:val="none" w:sz="0" w:space="0" w:color="auto"/>
        <w:left w:val="none" w:sz="0" w:space="0" w:color="auto"/>
        <w:bottom w:val="none" w:sz="0" w:space="0" w:color="auto"/>
        <w:right w:val="none" w:sz="0" w:space="0" w:color="auto"/>
      </w:divBdr>
    </w:div>
    <w:div w:id="475604576">
      <w:bodyDiv w:val="1"/>
      <w:marLeft w:val="0"/>
      <w:marRight w:val="0"/>
      <w:marTop w:val="0"/>
      <w:marBottom w:val="0"/>
      <w:divBdr>
        <w:top w:val="none" w:sz="0" w:space="0" w:color="auto"/>
        <w:left w:val="none" w:sz="0" w:space="0" w:color="auto"/>
        <w:bottom w:val="none" w:sz="0" w:space="0" w:color="auto"/>
        <w:right w:val="none" w:sz="0" w:space="0" w:color="auto"/>
      </w:divBdr>
    </w:div>
    <w:div w:id="476578967">
      <w:bodyDiv w:val="1"/>
      <w:marLeft w:val="0"/>
      <w:marRight w:val="0"/>
      <w:marTop w:val="0"/>
      <w:marBottom w:val="0"/>
      <w:divBdr>
        <w:top w:val="none" w:sz="0" w:space="0" w:color="auto"/>
        <w:left w:val="none" w:sz="0" w:space="0" w:color="auto"/>
        <w:bottom w:val="none" w:sz="0" w:space="0" w:color="auto"/>
        <w:right w:val="none" w:sz="0" w:space="0" w:color="auto"/>
      </w:divBdr>
    </w:div>
    <w:div w:id="556743968">
      <w:bodyDiv w:val="1"/>
      <w:marLeft w:val="0"/>
      <w:marRight w:val="0"/>
      <w:marTop w:val="0"/>
      <w:marBottom w:val="0"/>
      <w:divBdr>
        <w:top w:val="none" w:sz="0" w:space="0" w:color="auto"/>
        <w:left w:val="none" w:sz="0" w:space="0" w:color="auto"/>
        <w:bottom w:val="none" w:sz="0" w:space="0" w:color="auto"/>
        <w:right w:val="none" w:sz="0" w:space="0" w:color="auto"/>
      </w:divBdr>
    </w:div>
    <w:div w:id="573202594">
      <w:bodyDiv w:val="1"/>
      <w:marLeft w:val="0"/>
      <w:marRight w:val="0"/>
      <w:marTop w:val="0"/>
      <w:marBottom w:val="0"/>
      <w:divBdr>
        <w:top w:val="none" w:sz="0" w:space="0" w:color="auto"/>
        <w:left w:val="none" w:sz="0" w:space="0" w:color="auto"/>
        <w:bottom w:val="none" w:sz="0" w:space="0" w:color="auto"/>
        <w:right w:val="none" w:sz="0" w:space="0" w:color="auto"/>
      </w:divBdr>
    </w:div>
    <w:div w:id="673997621">
      <w:bodyDiv w:val="1"/>
      <w:marLeft w:val="0"/>
      <w:marRight w:val="0"/>
      <w:marTop w:val="0"/>
      <w:marBottom w:val="0"/>
      <w:divBdr>
        <w:top w:val="none" w:sz="0" w:space="0" w:color="auto"/>
        <w:left w:val="none" w:sz="0" w:space="0" w:color="auto"/>
        <w:bottom w:val="none" w:sz="0" w:space="0" w:color="auto"/>
        <w:right w:val="none" w:sz="0" w:space="0" w:color="auto"/>
      </w:divBdr>
    </w:div>
    <w:div w:id="727269773">
      <w:bodyDiv w:val="1"/>
      <w:marLeft w:val="0"/>
      <w:marRight w:val="0"/>
      <w:marTop w:val="0"/>
      <w:marBottom w:val="0"/>
      <w:divBdr>
        <w:top w:val="none" w:sz="0" w:space="0" w:color="auto"/>
        <w:left w:val="none" w:sz="0" w:space="0" w:color="auto"/>
        <w:bottom w:val="none" w:sz="0" w:space="0" w:color="auto"/>
        <w:right w:val="none" w:sz="0" w:space="0" w:color="auto"/>
      </w:divBdr>
    </w:div>
    <w:div w:id="934247794">
      <w:bodyDiv w:val="1"/>
      <w:marLeft w:val="0"/>
      <w:marRight w:val="0"/>
      <w:marTop w:val="0"/>
      <w:marBottom w:val="0"/>
      <w:divBdr>
        <w:top w:val="none" w:sz="0" w:space="0" w:color="auto"/>
        <w:left w:val="none" w:sz="0" w:space="0" w:color="auto"/>
        <w:bottom w:val="none" w:sz="0" w:space="0" w:color="auto"/>
        <w:right w:val="none" w:sz="0" w:space="0" w:color="auto"/>
      </w:divBdr>
    </w:div>
    <w:div w:id="985401398">
      <w:bodyDiv w:val="1"/>
      <w:marLeft w:val="0"/>
      <w:marRight w:val="0"/>
      <w:marTop w:val="0"/>
      <w:marBottom w:val="0"/>
      <w:divBdr>
        <w:top w:val="none" w:sz="0" w:space="0" w:color="auto"/>
        <w:left w:val="none" w:sz="0" w:space="0" w:color="auto"/>
        <w:bottom w:val="none" w:sz="0" w:space="0" w:color="auto"/>
        <w:right w:val="none" w:sz="0" w:space="0" w:color="auto"/>
      </w:divBdr>
    </w:div>
    <w:div w:id="1188830945">
      <w:bodyDiv w:val="1"/>
      <w:marLeft w:val="0"/>
      <w:marRight w:val="0"/>
      <w:marTop w:val="0"/>
      <w:marBottom w:val="0"/>
      <w:divBdr>
        <w:top w:val="none" w:sz="0" w:space="0" w:color="auto"/>
        <w:left w:val="none" w:sz="0" w:space="0" w:color="auto"/>
        <w:bottom w:val="none" w:sz="0" w:space="0" w:color="auto"/>
        <w:right w:val="none" w:sz="0" w:space="0" w:color="auto"/>
      </w:divBdr>
    </w:div>
    <w:div w:id="1189023924">
      <w:bodyDiv w:val="1"/>
      <w:marLeft w:val="0"/>
      <w:marRight w:val="0"/>
      <w:marTop w:val="0"/>
      <w:marBottom w:val="0"/>
      <w:divBdr>
        <w:top w:val="none" w:sz="0" w:space="0" w:color="auto"/>
        <w:left w:val="none" w:sz="0" w:space="0" w:color="auto"/>
        <w:bottom w:val="none" w:sz="0" w:space="0" w:color="auto"/>
        <w:right w:val="none" w:sz="0" w:space="0" w:color="auto"/>
      </w:divBdr>
    </w:div>
    <w:div w:id="1320424972">
      <w:bodyDiv w:val="1"/>
      <w:marLeft w:val="0"/>
      <w:marRight w:val="0"/>
      <w:marTop w:val="0"/>
      <w:marBottom w:val="0"/>
      <w:divBdr>
        <w:top w:val="none" w:sz="0" w:space="0" w:color="auto"/>
        <w:left w:val="none" w:sz="0" w:space="0" w:color="auto"/>
        <w:bottom w:val="none" w:sz="0" w:space="0" w:color="auto"/>
        <w:right w:val="none" w:sz="0" w:space="0" w:color="auto"/>
      </w:divBdr>
      <w:divsChild>
        <w:div w:id="1556041763">
          <w:marLeft w:val="0"/>
          <w:marRight w:val="0"/>
          <w:marTop w:val="0"/>
          <w:marBottom w:val="0"/>
          <w:divBdr>
            <w:top w:val="none" w:sz="0" w:space="0" w:color="auto"/>
            <w:left w:val="none" w:sz="0" w:space="0" w:color="auto"/>
            <w:bottom w:val="none" w:sz="0" w:space="0" w:color="auto"/>
            <w:right w:val="none" w:sz="0" w:space="0" w:color="auto"/>
          </w:divBdr>
        </w:div>
        <w:div w:id="1963656301">
          <w:marLeft w:val="0"/>
          <w:marRight w:val="0"/>
          <w:marTop w:val="0"/>
          <w:marBottom w:val="0"/>
          <w:divBdr>
            <w:top w:val="none" w:sz="0" w:space="0" w:color="auto"/>
            <w:left w:val="none" w:sz="0" w:space="0" w:color="auto"/>
            <w:bottom w:val="none" w:sz="0" w:space="0" w:color="auto"/>
            <w:right w:val="none" w:sz="0" w:space="0" w:color="auto"/>
          </w:divBdr>
        </w:div>
      </w:divsChild>
    </w:div>
    <w:div w:id="1330328965">
      <w:bodyDiv w:val="1"/>
      <w:marLeft w:val="0"/>
      <w:marRight w:val="0"/>
      <w:marTop w:val="0"/>
      <w:marBottom w:val="0"/>
      <w:divBdr>
        <w:top w:val="none" w:sz="0" w:space="0" w:color="auto"/>
        <w:left w:val="none" w:sz="0" w:space="0" w:color="auto"/>
        <w:bottom w:val="none" w:sz="0" w:space="0" w:color="auto"/>
        <w:right w:val="none" w:sz="0" w:space="0" w:color="auto"/>
      </w:divBdr>
    </w:div>
    <w:div w:id="1375541175">
      <w:bodyDiv w:val="1"/>
      <w:marLeft w:val="0"/>
      <w:marRight w:val="0"/>
      <w:marTop w:val="0"/>
      <w:marBottom w:val="0"/>
      <w:divBdr>
        <w:top w:val="none" w:sz="0" w:space="0" w:color="auto"/>
        <w:left w:val="none" w:sz="0" w:space="0" w:color="auto"/>
        <w:bottom w:val="none" w:sz="0" w:space="0" w:color="auto"/>
        <w:right w:val="none" w:sz="0" w:space="0" w:color="auto"/>
      </w:divBdr>
      <w:divsChild>
        <w:div w:id="583682713">
          <w:marLeft w:val="0"/>
          <w:marRight w:val="0"/>
          <w:marTop w:val="0"/>
          <w:marBottom w:val="0"/>
          <w:divBdr>
            <w:top w:val="none" w:sz="0" w:space="0" w:color="auto"/>
            <w:left w:val="none" w:sz="0" w:space="0" w:color="auto"/>
            <w:bottom w:val="none" w:sz="0" w:space="0" w:color="auto"/>
            <w:right w:val="none" w:sz="0" w:space="0" w:color="auto"/>
          </w:divBdr>
        </w:div>
        <w:div w:id="1731029105">
          <w:marLeft w:val="0"/>
          <w:marRight w:val="0"/>
          <w:marTop w:val="0"/>
          <w:marBottom w:val="0"/>
          <w:divBdr>
            <w:top w:val="none" w:sz="0" w:space="0" w:color="auto"/>
            <w:left w:val="none" w:sz="0" w:space="0" w:color="auto"/>
            <w:bottom w:val="none" w:sz="0" w:space="0" w:color="auto"/>
            <w:right w:val="none" w:sz="0" w:space="0" w:color="auto"/>
          </w:divBdr>
        </w:div>
      </w:divsChild>
    </w:div>
    <w:div w:id="1408190899">
      <w:bodyDiv w:val="1"/>
      <w:marLeft w:val="0"/>
      <w:marRight w:val="0"/>
      <w:marTop w:val="0"/>
      <w:marBottom w:val="0"/>
      <w:divBdr>
        <w:top w:val="none" w:sz="0" w:space="0" w:color="auto"/>
        <w:left w:val="none" w:sz="0" w:space="0" w:color="auto"/>
        <w:bottom w:val="none" w:sz="0" w:space="0" w:color="auto"/>
        <w:right w:val="none" w:sz="0" w:space="0" w:color="auto"/>
      </w:divBdr>
    </w:div>
    <w:div w:id="1529249559">
      <w:bodyDiv w:val="1"/>
      <w:marLeft w:val="0"/>
      <w:marRight w:val="0"/>
      <w:marTop w:val="0"/>
      <w:marBottom w:val="0"/>
      <w:divBdr>
        <w:top w:val="none" w:sz="0" w:space="0" w:color="auto"/>
        <w:left w:val="none" w:sz="0" w:space="0" w:color="auto"/>
        <w:bottom w:val="none" w:sz="0" w:space="0" w:color="auto"/>
        <w:right w:val="none" w:sz="0" w:space="0" w:color="auto"/>
      </w:divBdr>
    </w:div>
    <w:div w:id="1547133349">
      <w:bodyDiv w:val="1"/>
      <w:marLeft w:val="0"/>
      <w:marRight w:val="0"/>
      <w:marTop w:val="0"/>
      <w:marBottom w:val="0"/>
      <w:divBdr>
        <w:top w:val="none" w:sz="0" w:space="0" w:color="auto"/>
        <w:left w:val="none" w:sz="0" w:space="0" w:color="auto"/>
        <w:bottom w:val="none" w:sz="0" w:space="0" w:color="auto"/>
        <w:right w:val="none" w:sz="0" w:space="0" w:color="auto"/>
      </w:divBdr>
    </w:div>
    <w:div w:id="1597132343">
      <w:bodyDiv w:val="1"/>
      <w:marLeft w:val="0"/>
      <w:marRight w:val="0"/>
      <w:marTop w:val="0"/>
      <w:marBottom w:val="0"/>
      <w:divBdr>
        <w:top w:val="none" w:sz="0" w:space="0" w:color="auto"/>
        <w:left w:val="none" w:sz="0" w:space="0" w:color="auto"/>
        <w:bottom w:val="none" w:sz="0" w:space="0" w:color="auto"/>
        <w:right w:val="none" w:sz="0" w:space="0" w:color="auto"/>
      </w:divBdr>
    </w:div>
    <w:div w:id="1640838786">
      <w:bodyDiv w:val="1"/>
      <w:marLeft w:val="0"/>
      <w:marRight w:val="0"/>
      <w:marTop w:val="0"/>
      <w:marBottom w:val="0"/>
      <w:divBdr>
        <w:top w:val="none" w:sz="0" w:space="0" w:color="auto"/>
        <w:left w:val="none" w:sz="0" w:space="0" w:color="auto"/>
        <w:bottom w:val="none" w:sz="0" w:space="0" w:color="auto"/>
        <w:right w:val="none" w:sz="0" w:space="0" w:color="auto"/>
      </w:divBdr>
    </w:div>
    <w:div w:id="1779060276">
      <w:bodyDiv w:val="1"/>
      <w:marLeft w:val="0"/>
      <w:marRight w:val="0"/>
      <w:marTop w:val="0"/>
      <w:marBottom w:val="0"/>
      <w:divBdr>
        <w:top w:val="none" w:sz="0" w:space="0" w:color="auto"/>
        <w:left w:val="none" w:sz="0" w:space="0" w:color="auto"/>
        <w:bottom w:val="none" w:sz="0" w:space="0" w:color="auto"/>
        <w:right w:val="none" w:sz="0" w:space="0" w:color="auto"/>
      </w:divBdr>
    </w:div>
    <w:div w:id="1826624729">
      <w:bodyDiv w:val="1"/>
      <w:marLeft w:val="0"/>
      <w:marRight w:val="0"/>
      <w:marTop w:val="0"/>
      <w:marBottom w:val="0"/>
      <w:divBdr>
        <w:top w:val="none" w:sz="0" w:space="0" w:color="auto"/>
        <w:left w:val="none" w:sz="0" w:space="0" w:color="auto"/>
        <w:bottom w:val="none" w:sz="0" w:space="0" w:color="auto"/>
        <w:right w:val="none" w:sz="0" w:space="0" w:color="auto"/>
      </w:divBdr>
    </w:div>
    <w:div w:id="1868323193">
      <w:bodyDiv w:val="1"/>
      <w:marLeft w:val="0"/>
      <w:marRight w:val="0"/>
      <w:marTop w:val="0"/>
      <w:marBottom w:val="0"/>
      <w:divBdr>
        <w:top w:val="none" w:sz="0" w:space="0" w:color="auto"/>
        <w:left w:val="none" w:sz="0" w:space="0" w:color="auto"/>
        <w:bottom w:val="none" w:sz="0" w:space="0" w:color="auto"/>
        <w:right w:val="none" w:sz="0" w:space="0" w:color="auto"/>
      </w:divBdr>
    </w:div>
    <w:div w:id="1916619730">
      <w:bodyDiv w:val="1"/>
      <w:marLeft w:val="0"/>
      <w:marRight w:val="0"/>
      <w:marTop w:val="0"/>
      <w:marBottom w:val="0"/>
      <w:divBdr>
        <w:top w:val="none" w:sz="0" w:space="0" w:color="auto"/>
        <w:left w:val="none" w:sz="0" w:space="0" w:color="auto"/>
        <w:bottom w:val="none" w:sz="0" w:space="0" w:color="auto"/>
        <w:right w:val="none" w:sz="0" w:space="0" w:color="auto"/>
      </w:divBdr>
    </w:div>
    <w:div w:id="1927760820">
      <w:bodyDiv w:val="1"/>
      <w:marLeft w:val="0"/>
      <w:marRight w:val="0"/>
      <w:marTop w:val="0"/>
      <w:marBottom w:val="0"/>
      <w:divBdr>
        <w:top w:val="none" w:sz="0" w:space="0" w:color="auto"/>
        <w:left w:val="none" w:sz="0" w:space="0" w:color="auto"/>
        <w:bottom w:val="none" w:sz="0" w:space="0" w:color="auto"/>
        <w:right w:val="none" w:sz="0" w:space="0" w:color="auto"/>
      </w:divBdr>
    </w:div>
    <w:div w:id="1931422503">
      <w:bodyDiv w:val="1"/>
      <w:marLeft w:val="0"/>
      <w:marRight w:val="0"/>
      <w:marTop w:val="0"/>
      <w:marBottom w:val="0"/>
      <w:divBdr>
        <w:top w:val="none" w:sz="0" w:space="0" w:color="auto"/>
        <w:left w:val="none" w:sz="0" w:space="0" w:color="auto"/>
        <w:bottom w:val="none" w:sz="0" w:space="0" w:color="auto"/>
        <w:right w:val="none" w:sz="0" w:space="0" w:color="auto"/>
      </w:divBdr>
    </w:div>
    <w:div w:id="1933079337">
      <w:bodyDiv w:val="1"/>
      <w:marLeft w:val="0"/>
      <w:marRight w:val="0"/>
      <w:marTop w:val="0"/>
      <w:marBottom w:val="0"/>
      <w:divBdr>
        <w:top w:val="none" w:sz="0" w:space="0" w:color="auto"/>
        <w:left w:val="none" w:sz="0" w:space="0" w:color="auto"/>
        <w:bottom w:val="none" w:sz="0" w:space="0" w:color="auto"/>
        <w:right w:val="none" w:sz="0" w:space="0" w:color="auto"/>
      </w:divBdr>
    </w:div>
    <w:div w:id="1985431381">
      <w:bodyDiv w:val="1"/>
      <w:marLeft w:val="0"/>
      <w:marRight w:val="0"/>
      <w:marTop w:val="0"/>
      <w:marBottom w:val="0"/>
      <w:divBdr>
        <w:top w:val="none" w:sz="0" w:space="0" w:color="auto"/>
        <w:left w:val="none" w:sz="0" w:space="0" w:color="auto"/>
        <w:bottom w:val="none" w:sz="0" w:space="0" w:color="auto"/>
        <w:right w:val="none" w:sz="0" w:space="0" w:color="auto"/>
      </w:divBdr>
    </w:div>
    <w:div w:id="2004505989">
      <w:marLeft w:val="0"/>
      <w:marRight w:val="0"/>
      <w:marTop w:val="0"/>
      <w:marBottom w:val="0"/>
      <w:divBdr>
        <w:top w:val="none" w:sz="0" w:space="0" w:color="auto"/>
        <w:left w:val="none" w:sz="0" w:space="0" w:color="auto"/>
        <w:bottom w:val="none" w:sz="0" w:space="0" w:color="auto"/>
        <w:right w:val="none" w:sz="0" w:space="0" w:color="auto"/>
      </w:divBdr>
      <w:divsChild>
        <w:div w:id="2004505988">
          <w:marLeft w:val="0"/>
          <w:marRight w:val="0"/>
          <w:marTop w:val="0"/>
          <w:marBottom w:val="0"/>
          <w:divBdr>
            <w:top w:val="none" w:sz="0" w:space="0" w:color="auto"/>
            <w:left w:val="none" w:sz="0" w:space="0" w:color="auto"/>
            <w:bottom w:val="none" w:sz="0" w:space="0" w:color="auto"/>
            <w:right w:val="none" w:sz="0" w:space="0" w:color="auto"/>
          </w:divBdr>
        </w:div>
        <w:div w:id="2004505994">
          <w:marLeft w:val="0"/>
          <w:marRight w:val="0"/>
          <w:marTop w:val="0"/>
          <w:marBottom w:val="0"/>
          <w:divBdr>
            <w:top w:val="none" w:sz="0" w:space="0" w:color="auto"/>
            <w:left w:val="none" w:sz="0" w:space="0" w:color="auto"/>
            <w:bottom w:val="none" w:sz="0" w:space="0" w:color="auto"/>
            <w:right w:val="none" w:sz="0" w:space="0" w:color="auto"/>
          </w:divBdr>
        </w:div>
        <w:div w:id="2004505997">
          <w:marLeft w:val="0"/>
          <w:marRight w:val="0"/>
          <w:marTop w:val="0"/>
          <w:marBottom w:val="0"/>
          <w:divBdr>
            <w:top w:val="none" w:sz="0" w:space="0" w:color="auto"/>
            <w:left w:val="none" w:sz="0" w:space="0" w:color="auto"/>
            <w:bottom w:val="none" w:sz="0" w:space="0" w:color="auto"/>
            <w:right w:val="none" w:sz="0" w:space="0" w:color="auto"/>
          </w:divBdr>
        </w:div>
      </w:divsChild>
    </w:div>
    <w:div w:id="2004505991">
      <w:marLeft w:val="0"/>
      <w:marRight w:val="0"/>
      <w:marTop w:val="0"/>
      <w:marBottom w:val="0"/>
      <w:divBdr>
        <w:top w:val="none" w:sz="0" w:space="0" w:color="auto"/>
        <w:left w:val="none" w:sz="0" w:space="0" w:color="auto"/>
        <w:bottom w:val="none" w:sz="0" w:space="0" w:color="auto"/>
        <w:right w:val="none" w:sz="0" w:space="0" w:color="auto"/>
      </w:divBdr>
      <w:divsChild>
        <w:div w:id="2004505987">
          <w:marLeft w:val="0"/>
          <w:marRight w:val="0"/>
          <w:marTop w:val="0"/>
          <w:marBottom w:val="0"/>
          <w:divBdr>
            <w:top w:val="none" w:sz="0" w:space="0" w:color="auto"/>
            <w:left w:val="none" w:sz="0" w:space="0" w:color="auto"/>
            <w:bottom w:val="none" w:sz="0" w:space="0" w:color="auto"/>
            <w:right w:val="none" w:sz="0" w:space="0" w:color="auto"/>
          </w:divBdr>
        </w:div>
        <w:div w:id="2004505990">
          <w:marLeft w:val="0"/>
          <w:marRight w:val="0"/>
          <w:marTop w:val="0"/>
          <w:marBottom w:val="0"/>
          <w:divBdr>
            <w:top w:val="none" w:sz="0" w:space="0" w:color="auto"/>
            <w:left w:val="none" w:sz="0" w:space="0" w:color="auto"/>
            <w:bottom w:val="none" w:sz="0" w:space="0" w:color="auto"/>
            <w:right w:val="none" w:sz="0" w:space="0" w:color="auto"/>
          </w:divBdr>
        </w:div>
        <w:div w:id="2004505992">
          <w:marLeft w:val="0"/>
          <w:marRight w:val="0"/>
          <w:marTop w:val="0"/>
          <w:marBottom w:val="0"/>
          <w:divBdr>
            <w:top w:val="none" w:sz="0" w:space="0" w:color="auto"/>
            <w:left w:val="none" w:sz="0" w:space="0" w:color="auto"/>
            <w:bottom w:val="none" w:sz="0" w:space="0" w:color="auto"/>
            <w:right w:val="none" w:sz="0" w:space="0" w:color="auto"/>
          </w:divBdr>
        </w:div>
        <w:div w:id="2004505993">
          <w:marLeft w:val="0"/>
          <w:marRight w:val="0"/>
          <w:marTop w:val="0"/>
          <w:marBottom w:val="0"/>
          <w:divBdr>
            <w:top w:val="none" w:sz="0" w:space="0" w:color="auto"/>
            <w:left w:val="none" w:sz="0" w:space="0" w:color="auto"/>
            <w:bottom w:val="none" w:sz="0" w:space="0" w:color="auto"/>
            <w:right w:val="none" w:sz="0" w:space="0" w:color="auto"/>
          </w:divBdr>
        </w:div>
        <w:div w:id="2004505995">
          <w:marLeft w:val="0"/>
          <w:marRight w:val="0"/>
          <w:marTop w:val="0"/>
          <w:marBottom w:val="0"/>
          <w:divBdr>
            <w:top w:val="none" w:sz="0" w:space="0" w:color="auto"/>
            <w:left w:val="none" w:sz="0" w:space="0" w:color="auto"/>
            <w:bottom w:val="none" w:sz="0" w:space="0" w:color="auto"/>
            <w:right w:val="none" w:sz="0" w:space="0" w:color="auto"/>
          </w:divBdr>
        </w:div>
        <w:div w:id="2004505996">
          <w:marLeft w:val="0"/>
          <w:marRight w:val="0"/>
          <w:marTop w:val="0"/>
          <w:marBottom w:val="0"/>
          <w:divBdr>
            <w:top w:val="none" w:sz="0" w:space="0" w:color="auto"/>
            <w:left w:val="none" w:sz="0" w:space="0" w:color="auto"/>
            <w:bottom w:val="none" w:sz="0" w:space="0" w:color="auto"/>
            <w:right w:val="none" w:sz="0" w:space="0" w:color="auto"/>
          </w:divBdr>
        </w:div>
        <w:div w:id="2004505998">
          <w:marLeft w:val="0"/>
          <w:marRight w:val="0"/>
          <w:marTop w:val="0"/>
          <w:marBottom w:val="0"/>
          <w:divBdr>
            <w:top w:val="none" w:sz="0" w:space="0" w:color="auto"/>
            <w:left w:val="none" w:sz="0" w:space="0" w:color="auto"/>
            <w:bottom w:val="none" w:sz="0" w:space="0" w:color="auto"/>
            <w:right w:val="none" w:sz="0" w:space="0" w:color="auto"/>
          </w:divBdr>
        </w:div>
      </w:divsChild>
    </w:div>
    <w:div w:id="2004505999">
      <w:marLeft w:val="0"/>
      <w:marRight w:val="0"/>
      <w:marTop w:val="0"/>
      <w:marBottom w:val="0"/>
      <w:divBdr>
        <w:top w:val="none" w:sz="0" w:space="0" w:color="auto"/>
        <w:left w:val="none" w:sz="0" w:space="0" w:color="auto"/>
        <w:bottom w:val="none" w:sz="0" w:space="0" w:color="auto"/>
        <w:right w:val="none" w:sz="0" w:space="0" w:color="auto"/>
      </w:divBdr>
    </w:div>
    <w:div w:id="2004506000">
      <w:marLeft w:val="0"/>
      <w:marRight w:val="0"/>
      <w:marTop w:val="0"/>
      <w:marBottom w:val="0"/>
      <w:divBdr>
        <w:top w:val="none" w:sz="0" w:space="0" w:color="auto"/>
        <w:left w:val="none" w:sz="0" w:space="0" w:color="auto"/>
        <w:bottom w:val="none" w:sz="0" w:space="0" w:color="auto"/>
        <w:right w:val="none" w:sz="0" w:space="0" w:color="auto"/>
      </w:divBdr>
    </w:div>
    <w:div w:id="2004506001">
      <w:marLeft w:val="0"/>
      <w:marRight w:val="0"/>
      <w:marTop w:val="0"/>
      <w:marBottom w:val="0"/>
      <w:divBdr>
        <w:top w:val="none" w:sz="0" w:space="0" w:color="auto"/>
        <w:left w:val="none" w:sz="0" w:space="0" w:color="auto"/>
        <w:bottom w:val="none" w:sz="0" w:space="0" w:color="auto"/>
        <w:right w:val="none" w:sz="0" w:space="0" w:color="auto"/>
      </w:divBdr>
    </w:div>
    <w:div w:id="2004506002">
      <w:marLeft w:val="0"/>
      <w:marRight w:val="0"/>
      <w:marTop w:val="0"/>
      <w:marBottom w:val="0"/>
      <w:divBdr>
        <w:top w:val="none" w:sz="0" w:space="0" w:color="auto"/>
        <w:left w:val="none" w:sz="0" w:space="0" w:color="auto"/>
        <w:bottom w:val="none" w:sz="0" w:space="0" w:color="auto"/>
        <w:right w:val="none" w:sz="0" w:space="0" w:color="auto"/>
      </w:divBdr>
    </w:div>
    <w:div w:id="2004506003">
      <w:marLeft w:val="0"/>
      <w:marRight w:val="0"/>
      <w:marTop w:val="0"/>
      <w:marBottom w:val="0"/>
      <w:divBdr>
        <w:top w:val="none" w:sz="0" w:space="0" w:color="auto"/>
        <w:left w:val="none" w:sz="0" w:space="0" w:color="auto"/>
        <w:bottom w:val="none" w:sz="0" w:space="0" w:color="auto"/>
        <w:right w:val="none" w:sz="0" w:space="0" w:color="auto"/>
      </w:divBdr>
    </w:div>
    <w:div w:id="2004506004">
      <w:marLeft w:val="0"/>
      <w:marRight w:val="0"/>
      <w:marTop w:val="0"/>
      <w:marBottom w:val="0"/>
      <w:divBdr>
        <w:top w:val="none" w:sz="0" w:space="0" w:color="auto"/>
        <w:left w:val="none" w:sz="0" w:space="0" w:color="auto"/>
        <w:bottom w:val="none" w:sz="0" w:space="0" w:color="auto"/>
        <w:right w:val="none" w:sz="0" w:space="0" w:color="auto"/>
      </w:divBdr>
    </w:div>
    <w:div w:id="2004506005">
      <w:marLeft w:val="0"/>
      <w:marRight w:val="0"/>
      <w:marTop w:val="0"/>
      <w:marBottom w:val="0"/>
      <w:divBdr>
        <w:top w:val="none" w:sz="0" w:space="0" w:color="auto"/>
        <w:left w:val="none" w:sz="0" w:space="0" w:color="auto"/>
        <w:bottom w:val="none" w:sz="0" w:space="0" w:color="auto"/>
        <w:right w:val="none" w:sz="0" w:space="0" w:color="auto"/>
      </w:divBdr>
    </w:div>
    <w:div w:id="2004506006">
      <w:marLeft w:val="0"/>
      <w:marRight w:val="0"/>
      <w:marTop w:val="0"/>
      <w:marBottom w:val="0"/>
      <w:divBdr>
        <w:top w:val="none" w:sz="0" w:space="0" w:color="auto"/>
        <w:left w:val="none" w:sz="0" w:space="0" w:color="auto"/>
        <w:bottom w:val="none" w:sz="0" w:space="0" w:color="auto"/>
        <w:right w:val="none" w:sz="0" w:space="0" w:color="auto"/>
      </w:divBdr>
    </w:div>
    <w:div w:id="2039969964">
      <w:bodyDiv w:val="1"/>
      <w:marLeft w:val="0"/>
      <w:marRight w:val="0"/>
      <w:marTop w:val="0"/>
      <w:marBottom w:val="0"/>
      <w:divBdr>
        <w:top w:val="none" w:sz="0" w:space="0" w:color="auto"/>
        <w:left w:val="none" w:sz="0" w:space="0" w:color="auto"/>
        <w:bottom w:val="none" w:sz="0" w:space="0" w:color="auto"/>
        <w:right w:val="none" w:sz="0" w:space="0" w:color="auto"/>
      </w:divBdr>
    </w:div>
    <w:div w:id="2041004105">
      <w:bodyDiv w:val="1"/>
      <w:marLeft w:val="0"/>
      <w:marRight w:val="0"/>
      <w:marTop w:val="0"/>
      <w:marBottom w:val="0"/>
      <w:divBdr>
        <w:top w:val="none" w:sz="0" w:space="0" w:color="auto"/>
        <w:left w:val="none" w:sz="0" w:space="0" w:color="auto"/>
        <w:bottom w:val="none" w:sz="0" w:space="0" w:color="auto"/>
        <w:right w:val="none" w:sz="0" w:space="0" w:color="auto"/>
      </w:divBdr>
    </w:div>
    <w:div w:id="2067409972">
      <w:bodyDiv w:val="1"/>
      <w:marLeft w:val="0"/>
      <w:marRight w:val="0"/>
      <w:marTop w:val="0"/>
      <w:marBottom w:val="0"/>
      <w:divBdr>
        <w:top w:val="none" w:sz="0" w:space="0" w:color="auto"/>
        <w:left w:val="none" w:sz="0" w:space="0" w:color="auto"/>
        <w:bottom w:val="none" w:sz="0" w:space="0" w:color="auto"/>
        <w:right w:val="none" w:sz="0" w:space="0" w:color="auto"/>
      </w:divBdr>
    </w:div>
    <w:div w:id="2097945615">
      <w:bodyDiv w:val="1"/>
      <w:marLeft w:val="0"/>
      <w:marRight w:val="0"/>
      <w:marTop w:val="0"/>
      <w:marBottom w:val="0"/>
      <w:divBdr>
        <w:top w:val="none" w:sz="0" w:space="0" w:color="auto"/>
        <w:left w:val="none" w:sz="0" w:space="0" w:color="auto"/>
        <w:bottom w:val="none" w:sz="0" w:space="0" w:color="auto"/>
        <w:right w:val="none" w:sz="0" w:space="0" w:color="auto"/>
      </w:divBdr>
    </w:div>
    <w:div w:id="210595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roPublico.pl/" TargetMode="External"/><Relationship Id="rId4" Type="http://schemas.openxmlformats.org/officeDocument/2006/relationships/settings" Target="settings.xml"/><Relationship Id="rId9" Type="http://schemas.openxmlformats.org/officeDocument/2006/relationships/hyperlink" Target="mailto:zp@uds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F8BAD-CB17-46D2-914B-F465FF23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27</Pages>
  <Words>10897</Words>
  <Characters>65386</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SAMODZIELNY PUBLICZNY DZIECIĘCY SZPITAL KLINICZNY</vt:lpstr>
    </vt:vector>
  </TitlesOfParts>
  <Company>DSK</Company>
  <LinksUpToDate>false</LinksUpToDate>
  <CharactersWithSpaces>76131</CharactersWithSpaces>
  <SharedDoc>false</SharedDoc>
  <HLinks>
    <vt:vector size="114" baseType="variant">
      <vt:variant>
        <vt:i4>2555922</vt:i4>
      </vt:variant>
      <vt:variant>
        <vt:i4>54</vt:i4>
      </vt:variant>
      <vt:variant>
        <vt:i4>0</vt:i4>
      </vt:variant>
      <vt:variant>
        <vt:i4>5</vt:i4>
      </vt:variant>
      <vt:variant>
        <vt:lpwstr>mailto:zp@udsk.pl</vt:lpwstr>
      </vt:variant>
      <vt:variant>
        <vt:lpwstr/>
      </vt:variant>
      <vt:variant>
        <vt:i4>7798824</vt:i4>
      </vt:variant>
      <vt:variant>
        <vt:i4>51</vt:i4>
      </vt:variant>
      <vt:variant>
        <vt:i4>0</vt:i4>
      </vt:variant>
      <vt:variant>
        <vt:i4>5</vt:i4>
      </vt:variant>
      <vt:variant>
        <vt:lpwstr>https://sip.lex.pl/</vt:lpwstr>
      </vt:variant>
      <vt:variant>
        <vt:lpwstr>/dokument/17021464#art%28366%29ust%281%29</vt:lpwstr>
      </vt:variant>
      <vt:variant>
        <vt:i4>7667744</vt:i4>
      </vt:variant>
      <vt:variant>
        <vt:i4>48</vt:i4>
      </vt:variant>
      <vt:variant>
        <vt:i4>0</vt:i4>
      </vt:variant>
      <vt:variant>
        <vt:i4>5</vt:i4>
      </vt:variant>
      <vt:variant>
        <vt:lpwstr>https://sip.lex.pl/</vt:lpwstr>
      </vt:variant>
      <vt:variant>
        <vt:lpwstr>/dokument/18208902#art%28332%29ust%281%29</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5570626</vt:i4>
      </vt:variant>
      <vt:variant>
        <vt:i4>39</vt:i4>
      </vt:variant>
      <vt:variant>
        <vt:i4>0</vt:i4>
      </vt:variant>
      <vt:variant>
        <vt:i4>5</vt:i4>
      </vt:variant>
      <vt:variant>
        <vt:lpwstr>https://sip.lex.pl/</vt:lpwstr>
      </vt:variant>
      <vt:variant>
        <vt:lpwstr>/dokument/17896506#art%2810%29</vt:lpwstr>
      </vt:variant>
      <vt:variant>
        <vt:i4>7536741</vt:i4>
      </vt:variant>
      <vt:variant>
        <vt:i4>36</vt:i4>
      </vt:variant>
      <vt:variant>
        <vt:i4>0</vt:i4>
      </vt:variant>
      <vt:variant>
        <vt:i4>5</vt:i4>
      </vt:variant>
      <vt:variant>
        <vt:lpwstr>https://sip.lex.pl/</vt:lpwstr>
      </vt:variant>
      <vt:variant>
        <vt:lpwstr>/dokument/17896506#art%289%29</vt:lpwstr>
      </vt:variant>
      <vt:variant>
        <vt:i4>5701658</vt:i4>
      </vt:variant>
      <vt:variant>
        <vt:i4>33</vt:i4>
      </vt:variant>
      <vt:variant>
        <vt:i4>0</vt:i4>
      </vt:variant>
      <vt:variant>
        <vt:i4>5</vt:i4>
      </vt:variant>
      <vt:variant>
        <vt:lpwstr>https://sip.lex.pl/</vt:lpwstr>
      </vt:variant>
      <vt:variant>
        <vt:lpwstr>/dokument/16798683#art%28115%29par%2820%29</vt:lpwstr>
      </vt:variant>
      <vt:variant>
        <vt:i4>6160455</vt:i4>
      </vt:variant>
      <vt:variant>
        <vt:i4>30</vt:i4>
      </vt:variant>
      <vt:variant>
        <vt:i4>0</vt:i4>
      </vt:variant>
      <vt:variant>
        <vt:i4>5</vt:i4>
      </vt:variant>
      <vt:variant>
        <vt:lpwstr>https://sip.lex.pl/</vt:lpwstr>
      </vt:variant>
      <vt:variant>
        <vt:lpwstr>/dokument/17631344#art%2848%29</vt:lpwstr>
      </vt:variant>
      <vt:variant>
        <vt:i4>6160457</vt:i4>
      </vt:variant>
      <vt:variant>
        <vt:i4>27</vt:i4>
      </vt:variant>
      <vt:variant>
        <vt:i4>0</vt:i4>
      </vt:variant>
      <vt:variant>
        <vt:i4>5</vt:i4>
      </vt:variant>
      <vt:variant>
        <vt:lpwstr>https://sip.lex.pl/</vt:lpwstr>
      </vt:variant>
      <vt:variant>
        <vt:lpwstr>/dokument/17631344#art%2846%29</vt:lpwstr>
      </vt:variant>
      <vt:variant>
        <vt:i4>5177435</vt:i4>
      </vt:variant>
      <vt:variant>
        <vt:i4>24</vt:i4>
      </vt:variant>
      <vt:variant>
        <vt:i4>0</vt:i4>
      </vt:variant>
      <vt:variant>
        <vt:i4>5</vt:i4>
      </vt:variant>
      <vt:variant>
        <vt:lpwstr>https://sip.lex.pl/</vt:lpwstr>
      </vt:variant>
      <vt:variant>
        <vt:lpwstr>/dokument/16798683#art%28270%29</vt:lpwstr>
      </vt:variant>
      <vt:variant>
        <vt:i4>4653145</vt:i4>
      </vt:variant>
      <vt:variant>
        <vt:i4>21</vt:i4>
      </vt:variant>
      <vt:variant>
        <vt:i4>0</vt:i4>
      </vt:variant>
      <vt:variant>
        <vt:i4>5</vt:i4>
      </vt:variant>
      <vt:variant>
        <vt:lpwstr>https://sip.lex.pl/</vt:lpwstr>
      </vt:variant>
      <vt:variant>
        <vt:lpwstr>/dokument/16798683#art%28258%29</vt:lpwstr>
      </vt:variant>
      <vt:variant>
        <vt:i4>79</vt:i4>
      </vt:variant>
      <vt:variant>
        <vt:i4>18</vt:i4>
      </vt:variant>
      <vt:variant>
        <vt:i4>0</vt:i4>
      </vt:variant>
      <vt:variant>
        <vt:i4>5</vt:i4>
      </vt:variant>
      <vt:variant>
        <vt:lpwstr>https://sip.lex.pl/</vt:lpwstr>
      </vt:variant>
      <vt:variant>
        <vt:lpwstr>/dokument/16798683#art%28250%28a%29%29</vt:lpwstr>
      </vt:variant>
      <vt:variant>
        <vt:i4>4653150</vt:i4>
      </vt:variant>
      <vt:variant>
        <vt:i4>15</vt:i4>
      </vt:variant>
      <vt:variant>
        <vt:i4>0</vt:i4>
      </vt:variant>
      <vt:variant>
        <vt:i4>5</vt:i4>
      </vt:variant>
      <vt:variant>
        <vt:lpwstr>https://sip.lex.pl/</vt:lpwstr>
      </vt:variant>
      <vt:variant>
        <vt:lpwstr>/dokument/16798683#art%28228%29</vt:lpwstr>
      </vt:variant>
      <vt:variant>
        <vt:i4>4653149</vt:i4>
      </vt:variant>
      <vt:variant>
        <vt:i4>12</vt:i4>
      </vt:variant>
      <vt:variant>
        <vt:i4>0</vt:i4>
      </vt:variant>
      <vt:variant>
        <vt:i4>5</vt:i4>
      </vt:variant>
      <vt:variant>
        <vt:lpwstr>https://sip.lex.pl/</vt:lpwstr>
      </vt:variant>
      <vt:variant>
        <vt:lpwstr>/dokument/16798683#art%28218%29</vt:lpwstr>
      </vt:variant>
      <vt:variant>
        <vt:i4>655426</vt:i4>
      </vt:variant>
      <vt:variant>
        <vt:i4>9</vt:i4>
      </vt:variant>
      <vt:variant>
        <vt:i4>0</vt:i4>
      </vt:variant>
      <vt:variant>
        <vt:i4>5</vt:i4>
      </vt:variant>
      <vt:variant>
        <vt:lpwstr>https://sip.lex.pl/</vt:lpwstr>
      </vt:variant>
      <vt:variant>
        <vt:lpwstr>/dokument/16798683#art%28189%28a%29%29</vt:lpwstr>
      </vt:variant>
      <vt:variant>
        <vt:i4>5046356</vt:i4>
      </vt:variant>
      <vt:variant>
        <vt:i4>6</vt:i4>
      </vt:variant>
      <vt:variant>
        <vt:i4>0</vt:i4>
      </vt:variant>
      <vt:variant>
        <vt:i4>5</vt:i4>
      </vt:variant>
      <vt:variant>
        <vt:lpwstr>https://sip.lex.pl/</vt:lpwstr>
      </vt:variant>
      <vt:variant>
        <vt:lpwstr>/dokument/16798683#art%28181%29</vt:lpwstr>
      </vt:variant>
      <vt:variant>
        <vt:i4>393292</vt:i4>
      </vt:variant>
      <vt:variant>
        <vt:i4>3</vt:i4>
      </vt:variant>
      <vt:variant>
        <vt:i4>0</vt:i4>
      </vt:variant>
      <vt:variant>
        <vt:i4>5</vt:i4>
      </vt:variant>
      <vt:variant>
        <vt:lpwstr>https://sip.lex.pl/</vt:lpwstr>
      </vt:variant>
      <vt:variant>
        <vt:lpwstr>/dokument/16798683#art%28165%28a%29%29</vt:lpwstr>
      </vt:variant>
      <vt:variant>
        <vt:i4>7274543</vt:i4>
      </vt:variant>
      <vt:variant>
        <vt:i4>0</vt:i4>
      </vt:variant>
      <vt:variant>
        <vt:i4>0</vt:i4>
      </vt:variant>
      <vt:variant>
        <vt:i4>5</vt:i4>
      </vt:variant>
      <vt:variant>
        <vt:lpwstr>http://www.udsk.pl/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 DZIECIĘCY SZPITAL KLINICZNY</dc:title>
  <dc:creator>DSK</dc:creator>
  <cp:lastModifiedBy>ANNA KRAJEWSKA</cp:lastModifiedBy>
  <cp:revision>441</cp:revision>
  <cp:lastPrinted>2021-03-18T08:37:00Z</cp:lastPrinted>
  <dcterms:created xsi:type="dcterms:W3CDTF">2021-06-24T11:39:00Z</dcterms:created>
  <dcterms:modified xsi:type="dcterms:W3CDTF">2021-07-21T09:03:00Z</dcterms:modified>
</cp:coreProperties>
</file>