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56EE6" w14:textId="77777777" w:rsidR="005D5DF1" w:rsidRPr="005D5DF1" w:rsidRDefault="005D5DF1" w:rsidP="00F74153">
      <w:pPr>
        <w:spacing w:line="360" w:lineRule="auto"/>
        <w:jc w:val="both"/>
        <w:rPr>
          <w:rFonts w:ascii="Arial" w:hAnsi="Arial" w:cs="Arial"/>
          <w:b/>
          <w:szCs w:val="20"/>
        </w:rPr>
      </w:pPr>
      <w:r w:rsidRPr="005D5DF1">
        <w:rPr>
          <w:rFonts w:ascii="Arial" w:hAnsi="Arial" w:cs="Arial"/>
          <w:b/>
          <w:szCs w:val="20"/>
        </w:rPr>
        <w:t>Gmina i Miasto Nowe Skalmierzyce</w:t>
      </w:r>
    </w:p>
    <w:p w14:paraId="266C38EF" w14:textId="4282708F" w:rsidR="001B365B" w:rsidRPr="007222F4" w:rsidRDefault="005D5DF1" w:rsidP="00F74153">
      <w:pPr>
        <w:spacing w:line="360" w:lineRule="auto"/>
        <w:jc w:val="both"/>
        <w:rPr>
          <w:rFonts w:ascii="Arial" w:hAnsi="Arial" w:cs="Arial"/>
          <w:b/>
          <w:szCs w:val="20"/>
        </w:rPr>
      </w:pPr>
      <w:r w:rsidRPr="005D5DF1">
        <w:rPr>
          <w:rFonts w:ascii="Arial" w:hAnsi="Arial" w:cs="Arial"/>
          <w:b/>
          <w:szCs w:val="20"/>
        </w:rPr>
        <w:t>Urz</w:t>
      </w:r>
      <w:r w:rsidR="00B87EC8">
        <w:rPr>
          <w:rFonts w:ascii="Arial" w:hAnsi="Arial" w:cs="Arial"/>
          <w:b/>
          <w:szCs w:val="20"/>
        </w:rPr>
        <w:t>ą</w:t>
      </w:r>
      <w:r w:rsidRPr="005D5DF1">
        <w:rPr>
          <w:rFonts w:ascii="Arial" w:hAnsi="Arial" w:cs="Arial"/>
          <w:b/>
          <w:szCs w:val="20"/>
        </w:rPr>
        <w:t>d Gminy i M</w:t>
      </w:r>
      <w:r w:rsidR="00B87EC8">
        <w:rPr>
          <w:rFonts w:ascii="Arial" w:hAnsi="Arial" w:cs="Arial"/>
          <w:b/>
          <w:szCs w:val="20"/>
        </w:rPr>
        <w:t>i</w:t>
      </w:r>
      <w:r w:rsidRPr="005D5DF1">
        <w:rPr>
          <w:rFonts w:ascii="Arial" w:hAnsi="Arial" w:cs="Arial"/>
          <w:b/>
          <w:szCs w:val="20"/>
        </w:rPr>
        <w:t>asta Nowe S</w:t>
      </w:r>
      <w:r w:rsidR="00B87EC8">
        <w:rPr>
          <w:rFonts w:ascii="Arial" w:hAnsi="Arial" w:cs="Arial"/>
          <w:b/>
          <w:szCs w:val="20"/>
        </w:rPr>
        <w:t>k</w:t>
      </w:r>
      <w:r w:rsidRPr="005D5DF1">
        <w:rPr>
          <w:rFonts w:ascii="Arial" w:hAnsi="Arial" w:cs="Arial"/>
          <w:b/>
          <w:szCs w:val="20"/>
        </w:rPr>
        <w:t>almierzyce</w:t>
      </w:r>
    </w:p>
    <w:p w14:paraId="20D0F853" w14:textId="33B57F3F" w:rsidR="001B365B" w:rsidRPr="007222F4" w:rsidRDefault="00B87EC8" w:rsidP="00F74153">
      <w:pPr>
        <w:spacing w:line="360" w:lineRule="auto"/>
        <w:jc w:val="both"/>
        <w:rPr>
          <w:rFonts w:ascii="Arial" w:hAnsi="Arial" w:cs="Arial"/>
          <w:bCs/>
          <w:szCs w:val="20"/>
        </w:rPr>
      </w:pPr>
      <w:r>
        <w:rPr>
          <w:rFonts w:ascii="Arial" w:hAnsi="Arial" w:cs="Arial"/>
          <w:bCs/>
          <w:szCs w:val="20"/>
        </w:rPr>
        <w:t xml:space="preserve">ul. </w:t>
      </w:r>
      <w:r w:rsidR="005D5DF1" w:rsidRPr="005D5DF1">
        <w:rPr>
          <w:rFonts w:ascii="Arial" w:hAnsi="Arial" w:cs="Arial"/>
          <w:bCs/>
          <w:szCs w:val="20"/>
        </w:rPr>
        <w:t>Ostrowska</w:t>
      </w:r>
      <w:r w:rsidR="001B365B" w:rsidRPr="007222F4">
        <w:rPr>
          <w:rFonts w:ascii="Arial" w:hAnsi="Arial" w:cs="Arial"/>
          <w:bCs/>
          <w:szCs w:val="20"/>
        </w:rPr>
        <w:t xml:space="preserve"> </w:t>
      </w:r>
      <w:r w:rsidR="005D5DF1" w:rsidRPr="005D5DF1">
        <w:rPr>
          <w:rFonts w:ascii="Arial" w:hAnsi="Arial" w:cs="Arial"/>
          <w:bCs/>
          <w:szCs w:val="20"/>
        </w:rPr>
        <w:t>8</w:t>
      </w:r>
      <w:r>
        <w:rPr>
          <w:rFonts w:ascii="Arial" w:hAnsi="Arial" w:cs="Arial"/>
          <w:bCs/>
          <w:szCs w:val="20"/>
        </w:rPr>
        <w:t xml:space="preserve">, </w:t>
      </w:r>
      <w:r w:rsidR="005D5DF1" w:rsidRPr="005D5DF1">
        <w:rPr>
          <w:rFonts w:ascii="Arial" w:hAnsi="Arial" w:cs="Arial"/>
          <w:bCs/>
          <w:szCs w:val="20"/>
        </w:rPr>
        <w:t>Skalmierzyce</w:t>
      </w:r>
    </w:p>
    <w:p w14:paraId="0BD35748" w14:textId="77777777" w:rsidR="001B365B" w:rsidRPr="007222F4" w:rsidRDefault="005D5DF1" w:rsidP="00F74153">
      <w:pPr>
        <w:spacing w:line="360" w:lineRule="auto"/>
        <w:jc w:val="both"/>
        <w:rPr>
          <w:rFonts w:ascii="Arial" w:hAnsi="Arial" w:cs="Arial"/>
          <w:b/>
          <w:szCs w:val="20"/>
        </w:rPr>
      </w:pPr>
      <w:r w:rsidRPr="005D5DF1">
        <w:rPr>
          <w:rFonts w:ascii="Arial" w:hAnsi="Arial" w:cs="Arial"/>
          <w:bCs/>
          <w:szCs w:val="20"/>
        </w:rPr>
        <w:t>63-460</w:t>
      </w:r>
      <w:r w:rsidR="001B365B" w:rsidRPr="007222F4">
        <w:rPr>
          <w:rFonts w:ascii="Arial" w:hAnsi="Arial" w:cs="Arial"/>
          <w:bCs/>
          <w:szCs w:val="20"/>
        </w:rPr>
        <w:t xml:space="preserve"> </w:t>
      </w:r>
      <w:r w:rsidRPr="005D5DF1">
        <w:rPr>
          <w:rFonts w:ascii="Arial" w:hAnsi="Arial" w:cs="Arial"/>
          <w:bCs/>
          <w:szCs w:val="20"/>
        </w:rPr>
        <w:t>Nowe Skalmierzyce</w:t>
      </w:r>
    </w:p>
    <w:p w14:paraId="45C81170" w14:textId="77777777" w:rsidR="001B365B" w:rsidRPr="007222F4" w:rsidRDefault="001B365B" w:rsidP="00F74153">
      <w:pPr>
        <w:spacing w:before="60" w:after="60" w:line="360" w:lineRule="auto"/>
        <w:ind w:left="851" w:hanging="295"/>
        <w:jc w:val="both"/>
        <w:rPr>
          <w:rFonts w:ascii="Arial" w:hAnsi="Arial" w:cs="Arial"/>
          <w:szCs w:val="20"/>
        </w:rPr>
      </w:pPr>
    </w:p>
    <w:p w14:paraId="2751DCF1" w14:textId="77777777" w:rsidR="001B365B" w:rsidRPr="007222F4" w:rsidRDefault="001B365B" w:rsidP="00F74153">
      <w:pPr>
        <w:spacing w:before="60" w:after="60" w:line="360" w:lineRule="auto"/>
        <w:ind w:left="851" w:hanging="295"/>
        <w:jc w:val="both"/>
        <w:rPr>
          <w:rFonts w:ascii="Arial" w:hAnsi="Arial" w:cs="Arial"/>
          <w:szCs w:val="20"/>
        </w:rPr>
      </w:pPr>
    </w:p>
    <w:p w14:paraId="0A95C892" w14:textId="77777777" w:rsidR="001B365B" w:rsidRPr="007222F4" w:rsidRDefault="001B365B" w:rsidP="00F74153">
      <w:pPr>
        <w:spacing w:before="60" w:after="60" w:line="360" w:lineRule="auto"/>
        <w:ind w:left="851" w:hanging="295"/>
        <w:jc w:val="both"/>
        <w:rPr>
          <w:rFonts w:ascii="Arial" w:hAnsi="Arial" w:cs="Arial"/>
          <w:szCs w:val="20"/>
        </w:rPr>
      </w:pPr>
    </w:p>
    <w:p w14:paraId="2F3C334D" w14:textId="180326F5" w:rsidR="001B365B" w:rsidRPr="007222F4" w:rsidRDefault="005D5DF1" w:rsidP="00F74153">
      <w:pPr>
        <w:tabs>
          <w:tab w:val="right" w:pos="9214"/>
        </w:tabs>
        <w:spacing w:before="60" w:after="840" w:line="360" w:lineRule="auto"/>
        <w:jc w:val="both"/>
        <w:rPr>
          <w:rFonts w:ascii="Arial" w:hAnsi="Arial" w:cs="Arial"/>
          <w:szCs w:val="20"/>
        </w:rPr>
      </w:pPr>
      <w:r w:rsidRPr="005D5DF1">
        <w:rPr>
          <w:rFonts w:ascii="Arial" w:hAnsi="Arial" w:cs="Arial"/>
          <w:b/>
          <w:szCs w:val="20"/>
        </w:rPr>
        <w:t>ZP.271.10.2024</w:t>
      </w:r>
      <w:r w:rsidR="001B365B" w:rsidRPr="007222F4">
        <w:rPr>
          <w:rFonts w:ascii="Arial" w:hAnsi="Arial" w:cs="Arial"/>
          <w:szCs w:val="20"/>
        </w:rPr>
        <w:tab/>
      </w:r>
      <w:r w:rsidRPr="005D5DF1">
        <w:rPr>
          <w:rFonts w:ascii="Arial" w:hAnsi="Arial" w:cs="Arial"/>
          <w:szCs w:val="20"/>
        </w:rPr>
        <w:t>Skalmierzyce</w:t>
      </w:r>
      <w:r w:rsidR="001B365B" w:rsidRPr="007222F4">
        <w:rPr>
          <w:rFonts w:ascii="Arial" w:hAnsi="Arial" w:cs="Arial"/>
          <w:szCs w:val="20"/>
        </w:rPr>
        <w:t xml:space="preserve">, </w:t>
      </w:r>
      <w:r w:rsidRPr="005D5DF1">
        <w:rPr>
          <w:rFonts w:ascii="Arial" w:hAnsi="Arial" w:cs="Arial"/>
          <w:szCs w:val="20"/>
        </w:rPr>
        <w:t>2024-04-29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365B" w:rsidRPr="007222F4" w14:paraId="4CC3013D" w14:textId="77777777" w:rsidTr="001B365B">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3388D588" w14:textId="77777777" w:rsidR="001B365B" w:rsidRPr="007222F4" w:rsidRDefault="001B365B" w:rsidP="00F74153">
            <w:pPr>
              <w:spacing w:before="240" w:after="60" w:line="360" w:lineRule="auto"/>
              <w:jc w:val="center"/>
              <w:outlineLvl w:val="0"/>
              <w:rPr>
                <w:rFonts w:ascii="Arial" w:hAnsi="Arial" w:cs="Arial"/>
                <w:b/>
                <w:bCs/>
                <w:kern w:val="28"/>
                <w:sz w:val="32"/>
                <w:szCs w:val="32"/>
              </w:rPr>
            </w:pPr>
            <w:r w:rsidRPr="007222F4">
              <w:rPr>
                <w:rFonts w:ascii="Arial" w:hAnsi="Arial" w:cs="Arial"/>
                <w:b/>
                <w:bCs/>
                <w:kern w:val="28"/>
                <w:sz w:val="32"/>
                <w:szCs w:val="32"/>
              </w:rPr>
              <w:t>SPECYFIKACJA WARUNKÓW ZAMÓWIENIA</w:t>
            </w:r>
          </w:p>
          <w:p w14:paraId="2374A3F7" w14:textId="77777777" w:rsidR="001B365B" w:rsidRPr="007222F4" w:rsidRDefault="001B365B" w:rsidP="00F74153">
            <w:pPr>
              <w:keepNext/>
              <w:suppressAutoHyphens/>
              <w:spacing w:after="240" w:line="360" w:lineRule="auto"/>
              <w:jc w:val="center"/>
              <w:outlineLvl w:val="1"/>
              <w:rPr>
                <w:rFonts w:ascii="Arial" w:hAnsi="Arial" w:cs="Arial"/>
                <w:b/>
                <w:lang w:eastAsia="ar-SA"/>
              </w:rPr>
            </w:pPr>
            <w:r w:rsidRPr="007222F4">
              <w:rPr>
                <w:rFonts w:ascii="Arial" w:hAnsi="Arial" w:cs="Arial"/>
                <w:lang w:eastAsia="ar-SA"/>
              </w:rPr>
              <w:t>zwana dalej</w:t>
            </w:r>
            <w:r w:rsidRPr="007222F4">
              <w:rPr>
                <w:rFonts w:ascii="Arial" w:hAnsi="Arial" w:cs="Arial"/>
                <w:b/>
                <w:lang w:eastAsia="ar-SA"/>
              </w:rPr>
              <w:t xml:space="preserve"> (SWZ)</w:t>
            </w:r>
          </w:p>
        </w:tc>
      </w:tr>
    </w:tbl>
    <w:p w14:paraId="70135813" w14:textId="77777777" w:rsidR="001B365B" w:rsidRPr="007222F4" w:rsidRDefault="005D5DF1" w:rsidP="00F74153">
      <w:pPr>
        <w:spacing w:before="600" w:line="360" w:lineRule="auto"/>
        <w:jc w:val="center"/>
        <w:rPr>
          <w:rFonts w:ascii="Arial" w:hAnsi="Arial" w:cs="Arial"/>
          <w:b/>
          <w:sz w:val="28"/>
          <w:szCs w:val="28"/>
        </w:rPr>
      </w:pPr>
      <w:r w:rsidRPr="005D5DF1">
        <w:rPr>
          <w:rFonts w:ascii="Arial" w:hAnsi="Arial" w:cs="Arial"/>
          <w:b/>
          <w:sz w:val="28"/>
          <w:szCs w:val="28"/>
        </w:rPr>
        <w:t>Przebudowa drogi gminnej nr 793859P w miejscowości Czachory.</w:t>
      </w:r>
    </w:p>
    <w:p w14:paraId="3126C5B7" w14:textId="77777777" w:rsidR="001B365B" w:rsidRPr="007222F4" w:rsidRDefault="001B365B" w:rsidP="00F74153">
      <w:pPr>
        <w:spacing w:line="360" w:lineRule="auto"/>
        <w:jc w:val="center"/>
        <w:rPr>
          <w:rFonts w:ascii="Arial" w:hAnsi="Arial" w:cs="Arial"/>
          <w:b/>
          <w:sz w:val="32"/>
          <w:szCs w:val="32"/>
        </w:rPr>
      </w:pPr>
    </w:p>
    <w:p w14:paraId="377BDE37" w14:textId="77777777" w:rsidR="001B365B" w:rsidRPr="007222F4" w:rsidRDefault="001B365B" w:rsidP="00F74153">
      <w:pPr>
        <w:spacing w:line="360" w:lineRule="auto"/>
        <w:jc w:val="center"/>
        <w:rPr>
          <w:rFonts w:ascii="Arial" w:hAnsi="Arial" w:cs="Arial"/>
          <w:b/>
          <w:sz w:val="32"/>
          <w:szCs w:val="32"/>
        </w:rPr>
      </w:pPr>
    </w:p>
    <w:p w14:paraId="2608AA91" w14:textId="77777777" w:rsidR="001B365B" w:rsidRPr="007222F4" w:rsidRDefault="001B365B" w:rsidP="00F74153">
      <w:pPr>
        <w:spacing w:line="360" w:lineRule="auto"/>
        <w:jc w:val="center"/>
        <w:rPr>
          <w:rFonts w:ascii="Arial" w:hAnsi="Arial" w:cs="Arial"/>
          <w:b/>
          <w:sz w:val="32"/>
          <w:szCs w:val="32"/>
        </w:rPr>
      </w:pPr>
    </w:p>
    <w:p w14:paraId="35843433" w14:textId="478C9F0D" w:rsidR="001B365B" w:rsidRPr="007222F4" w:rsidRDefault="001B365B" w:rsidP="00F74153">
      <w:pPr>
        <w:spacing w:line="360" w:lineRule="auto"/>
        <w:jc w:val="both"/>
        <w:rPr>
          <w:rFonts w:ascii="Arial" w:hAnsi="Arial" w:cs="Arial"/>
        </w:rPr>
      </w:pPr>
      <w:r w:rsidRPr="007222F4">
        <w:rPr>
          <w:rFonts w:ascii="Arial" w:hAnsi="Arial" w:cs="Arial"/>
        </w:rPr>
        <w:t xml:space="preserve">Postępowanie o udzielenie zamówienia prowadzone jest na podstawie ustawy z dnia 11 września 2019 r. Prawo zamówień publicznych </w:t>
      </w:r>
      <w:r w:rsidR="005D5DF1" w:rsidRPr="005D5DF1">
        <w:rPr>
          <w:rFonts w:ascii="Arial" w:hAnsi="Arial" w:cs="Arial"/>
        </w:rPr>
        <w:t>(t.j. Dz. U. z 2023r. poz. 1605</w:t>
      </w:r>
      <w:r w:rsidR="00B87EC8">
        <w:rPr>
          <w:rFonts w:ascii="Arial" w:hAnsi="Arial" w:cs="Arial"/>
        </w:rPr>
        <w:t xml:space="preserve"> ze zm.</w:t>
      </w:r>
      <w:r w:rsidR="005D5DF1" w:rsidRPr="005D5DF1">
        <w:rPr>
          <w:rFonts w:ascii="Arial" w:hAnsi="Arial" w:cs="Arial"/>
        </w:rPr>
        <w:t>)</w:t>
      </w:r>
      <w:r w:rsidRPr="007222F4">
        <w:rPr>
          <w:rFonts w:ascii="Arial" w:hAnsi="Arial" w:cs="Arial"/>
        </w:rPr>
        <w:t xml:space="preserve">, zwanej dalej ”ustawą Pzp”. Wartość szacunkowa zamówienia </w:t>
      </w:r>
      <w:r w:rsidR="000B5377" w:rsidRPr="007222F4">
        <w:rPr>
          <w:rFonts w:ascii="Arial" w:hAnsi="Arial" w:cs="Arial"/>
        </w:rPr>
        <w:t>jest niższa</w:t>
      </w:r>
      <w:r w:rsidRPr="007222F4">
        <w:rPr>
          <w:rFonts w:ascii="Arial" w:hAnsi="Arial" w:cs="Arial"/>
        </w:rPr>
        <w:t xml:space="preserve"> progów unijnych określonych na podstawie art. 3 ustawy Pzp.</w:t>
      </w:r>
    </w:p>
    <w:p w14:paraId="2BD352DC" w14:textId="77777777" w:rsidR="001B365B" w:rsidRPr="007222F4" w:rsidRDefault="001B365B" w:rsidP="00F74153">
      <w:pPr>
        <w:spacing w:line="360" w:lineRule="auto"/>
        <w:jc w:val="both"/>
        <w:rPr>
          <w:rFonts w:ascii="Arial" w:hAnsi="Arial" w:cs="Arial"/>
        </w:rPr>
      </w:pPr>
    </w:p>
    <w:p w14:paraId="651E7C97" w14:textId="77777777" w:rsidR="001B365B" w:rsidRPr="007222F4" w:rsidRDefault="001B365B" w:rsidP="00F74153">
      <w:pPr>
        <w:spacing w:line="360" w:lineRule="auto"/>
        <w:jc w:val="both"/>
        <w:rPr>
          <w:rFonts w:ascii="Arial" w:hAnsi="Arial" w:cs="Arial"/>
        </w:rPr>
      </w:pPr>
    </w:p>
    <w:p w14:paraId="5D9E8F4F" w14:textId="77777777" w:rsidR="001B365B" w:rsidRPr="007222F4" w:rsidRDefault="001B365B" w:rsidP="00F74153">
      <w:pPr>
        <w:spacing w:line="360" w:lineRule="auto"/>
        <w:jc w:val="both"/>
        <w:rPr>
          <w:rFonts w:ascii="Arial" w:hAnsi="Arial" w:cs="Arial"/>
        </w:rPr>
      </w:pPr>
    </w:p>
    <w:p w14:paraId="26ECBD77" w14:textId="77777777" w:rsidR="001B365B" w:rsidRPr="007222F4" w:rsidRDefault="001B365B" w:rsidP="00F74153">
      <w:pPr>
        <w:spacing w:line="360" w:lineRule="auto"/>
        <w:ind w:left="5942"/>
        <w:rPr>
          <w:rFonts w:ascii="Arial" w:hAnsi="Arial" w:cs="Arial"/>
        </w:rPr>
      </w:pPr>
      <w:r w:rsidRPr="007222F4">
        <w:rPr>
          <w:rFonts w:ascii="Arial" w:hAnsi="Arial" w:cs="Arial"/>
        </w:rPr>
        <w:t>Zatwierdzono w dniu:</w:t>
      </w:r>
    </w:p>
    <w:p w14:paraId="632D4A0E" w14:textId="77777777" w:rsidR="001B365B" w:rsidRPr="007222F4" w:rsidRDefault="005D5DF1" w:rsidP="00F74153">
      <w:pPr>
        <w:spacing w:after="720" w:line="360" w:lineRule="auto"/>
        <w:ind w:left="5942"/>
        <w:rPr>
          <w:rFonts w:ascii="Arial" w:hAnsi="Arial" w:cs="Arial"/>
        </w:rPr>
      </w:pPr>
      <w:r w:rsidRPr="005D5DF1">
        <w:rPr>
          <w:rFonts w:ascii="Arial" w:hAnsi="Arial" w:cs="Arial"/>
        </w:rPr>
        <w:t>2024-04-29</w:t>
      </w:r>
    </w:p>
    <w:p w14:paraId="5B7EF465" w14:textId="77777777" w:rsidR="001B365B" w:rsidRPr="007222F4" w:rsidRDefault="005D5DF1" w:rsidP="00F74153">
      <w:pPr>
        <w:spacing w:line="360" w:lineRule="auto"/>
        <w:ind w:left="5940"/>
        <w:rPr>
          <w:rFonts w:ascii="Arial" w:hAnsi="Arial" w:cs="Arial"/>
        </w:rPr>
      </w:pPr>
      <w:r w:rsidRPr="005D5DF1">
        <w:rPr>
          <w:rFonts w:ascii="Arial" w:hAnsi="Arial" w:cs="Arial"/>
        </w:rPr>
        <w:t>Jerzy Łukasz  Walczak</w:t>
      </w:r>
    </w:p>
    <w:p w14:paraId="3072A374"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kern w:val="32"/>
          <w:lang w:val="x-none" w:eastAsia="x-none"/>
        </w:rPr>
        <w:br w:type="page"/>
      </w:r>
      <w:bookmarkStart w:id="0" w:name="_Toc258314242"/>
      <w:r w:rsidRPr="007222F4">
        <w:rPr>
          <w:rFonts w:ascii="Arial" w:hAnsi="Arial" w:cs="Arial"/>
          <w:b/>
          <w:bCs/>
          <w:caps/>
          <w:kern w:val="32"/>
          <w:lang w:val="x-none" w:eastAsia="x-none"/>
        </w:rPr>
        <w:lastRenderedPageBreak/>
        <w:t>Nazwa</w:t>
      </w:r>
      <w:r w:rsidRPr="007222F4">
        <w:rPr>
          <w:rFonts w:ascii="Arial" w:hAnsi="Arial" w:cs="Arial"/>
          <w:b/>
          <w:bCs/>
          <w:caps/>
          <w:kern w:val="32"/>
          <w:lang w:eastAsia="x-none"/>
        </w:rPr>
        <w:t xml:space="preserve"> oraz adres </w:t>
      </w:r>
      <w:r w:rsidRPr="007222F4">
        <w:rPr>
          <w:rFonts w:ascii="Arial" w:hAnsi="Arial" w:cs="Arial"/>
          <w:b/>
          <w:bCs/>
          <w:caps/>
          <w:kern w:val="32"/>
          <w:lang w:val="x-none" w:eastAsia="x-none"/>
        </w:rPr>
        <w:t>Zamawiającego</w:t>
      </w:r>
      <w:bookmarkEnd w:id="0"/>
    </w:p>
    <w:p w14:paraId="38F56E09" w14:textId="77777777" w:rsidR="005D5DF1" w:rsidRPr="005D5DF1" w:rsidRDefault="001B365B" w:rsidP="00F74153">
      <w:pPr>
        <w:spacing w:line="360" w:lineRule="auto"/>
        <w:ind w:left="360"/>
        <w:rPr>
          <w:rFonts w:ascii="Arial" w:hAnsi="Arial" w:cs="Arial"/>
          <w:lang w:val="x-none"/>
        </w:rPr>
      </w:pPr>
      <w:r w:rsidRPr="007222F4">
        <w:rPr>
          <w:rFonts w:ascii="Arial" w:hAnsi="Arial" w:cs="Arial"/>
          <w:lang w:val="x-none"/>
        </w:rPr>
        <w:t xml:space="preserve"> </w:t>
      </w:r>
      <w:r w:rsidR="005D5DF1" w:rsidRPr="005D5DF1">
        <w:rPr>
          <w:rFonts w:ascii="Arial" w:hAnsi="Arial" w:cs="Arial"/>
          <w:lang w:val="x-none"/>
        </w:rPr>
        <w:t>Gmina i Miasto Nowe Skalmierzyce</w:t>
      </w:r>
    </w:p>
    <w:p w14:paraId="3A8B2164" w14:textId="77777777" w:rsidR="001B365B" w:rsidRPr="007222F4" w:rsidRDefault="005D5DF1" w:rsidP="00F74153">
      <w:pPr>
        <w:spacing w:line="360" w:lineRule="auto"/>
        <w:ind w:left="360"/>
        <w:rPr>
          <w:rFonts w:ascii="Arial" w:hAnsi="Arial" w:cs="Arial"/>
        </w:rPr>
      </w:pPr>
      <w:r w:rsidRPr="005D5DF1">
        <w:rPr>
          <w:rFonts w:ascii="Arial" w:hAnsi="Arial" w:cs="Arial"/>
          <w:lang w:val="x-none"/>
        </w:rPr>
        <w:t>Urząd Gminy i Miasta Nowe Skalmierzyce</w:t>
      </w:r>
    </w:p>
    <w:p w14:paraId="068CD62B" w14:textId="48ED454A" w:rsidR="001B365B" w:rsidRPr="007222F4" w:rsidRDefault="001B365B" w:rsidP="00F74153">
      <w:pPr>
        <w:spacing w:line="360" w:lineRule="auto"/>
        <w:ind w:left="360"/>
        <w:rPr>
          <w:rFonts w:ascii="Arial" w:hAnsi="Arial" w:cs="Arial"/>
        </w:rPr>
      </w:pPr>
      <w:r w:rsidRPr="007222F4">
        <w:rPr>
          <w:rFonts w:ascii="Arial" w:hAnsi="Arial" w:cs="Arial"/>
        </w:rPr>
        <w:t xml:space="preserve"> </w:t>
      </w:r>
      <w:r w:rsidR="00B87EC8">
        <w:rPr>
          <w:rFonts w:ascii="Arial" w:hAnsi="Arial" w:cs="Arial"/>
        </w:rPr>
        <w:t xml:space="preserve">ul. </w:t>
      </w:r>
      <w:r w:rsidR="005D5DF1" w:rsidRPr="005D5DF1">
        <w:rPr>
          <w:rFonts w:ascii="Arial" w:hAnsi="Arial" w:cs="Arial"/>
        </w:rPr>
        <w:t>Ostrowska</w:t>
      </w:r>
      <w:r w:rsidRPr="007222F4">
        <w:rPr>
          <w:rFonts w:ascii="Arial" w:hAnsi="Arial" w:cs="Arial"/>
        </w:rPr>
        <w:t xml:space="preserve"> </w:t>
      </w:r>
      <w:r w:rsidR="005D5DF1" w:rsidRPr="005D5DF1">
        <w:rPr>
          <w:rFonts w:ascii="Arial" w:hAnsi="Arial" w:cs="Arial"/>
        </w:rPr>
        <w:t>8</w:t>
      </w:r>
      <w:r w:rsidR="00B87EC8">
        <w:rPr>
          <w:rFonts w:ascii="Arial" w:hAnsi="Arial" w:cs="Arial"/>
        </w:rPr>
        <w:t xml:space="preserve">, </w:t>
      </w:r>
      <w:r w:rsidR="005D5DF1" w:rsidRPr="005D5DF1">
        <w:rPr>
          <w:rFonts w:ascii="Arial" w:hAnsi="Arial" w:cs="Arial"/>
        </w:rPr>
        <w:t>Skalmierzyce</w:t>
      </w:r>
    </w:p>
    <w:p w14:paraId="6400E51E" w14:textId="77777777" w:rsidR="001B365B" w:rsidRPr="007222F4" w:rsidRDefault="001B365B" w:rsidP="00F74153">
      <w:pPr>
        <w:spacing w:line="360" w:lineRule="auto"/>
        <w:ind w:left="360"/>
        <w:rPr>
          <w:rFonts w:ascii="Arial" w:hAnsi="Arial" w:cs="Arial"/>
        </w:rPr>
      </w:pPr>
      <w:r w:rsidRPr="007222F4">
        <w:rPr>
          <w:rFonts w:ascii="Arial" w:hAnsi="Arial" w:cs="Arial"/>
        </w:rPr>
        <w:t xml:space="preserve"> </w:t>
      </w:r>
      <w:r w:rsidR="005D5DF1" w:rsidRPr="005D5DF1">
        <w:rPr>
          <w:rFonts w:ascii="Arial" w:hAnsi="Arial" w:cs="Arial"/>
        </w:rPr>
        <w:t>63-460</w:t>
      </w:r>
      <w:r w:rsidRPr="007222F4">
        <w:rPr>
          <w:rFonts w:ascii="Arial" w:hAnsi="Arial" w:cs="Arial"/>
        </w:rPr>
        <w:t xml:space="preserve"> </w:t>
      </w:r>
      <w:r w:rsidR="005D5DF1" w:rsidRPr="005D5DF1">
        <w:rPr>
          <w:rFonts w:ascii="Arial" w:hAnsi="Arial" w:cs="Arial"/>
        </w:rPr>
        <w:t>Nowe Skalmierzyce</w:t>
      </w:r>
    </w:p>
    <w:p w14:paraId="1162A444" w14:textId="77777777" w:rsidR="001B365B" w:rsidRPr="007222F4" w:rsidRDefault="001B365B" w:rsidP="00F74153">
      <w:pPr>
        <w:spacing w:line="360" w:lineRule="auto"/>
        <w:ind w:left="360"/>
        <w:rPr>
          <w:rFonts w:ascii="Arial" w:hAnsi="Arial" w:cs="Arial"/>
        </w:rPr>
      </w:pPr>
      <w:r w:rsidRPr="007222F4">
        <w:rPr>
          <w:rFonts w:ascii="Arial" w:hAnsi="Arial" w:cs="Arial"/>
        </w:rPr>
        <w:t xml:space="preserve"> Tel.: </w:t>
      </w:r>
      <w:r w:rsidR="005D5DF1" w:rsidRPr="005D5DF1">
        <w:rPr>
          <w:rFonts w:ascii="Arial" w:hAnsi="Arial" w:cs="Arial"/>
        </w:rPr>
        <w:t>62</w:t>
      </w:r>
      <w:r w:rsidRPr="007222F4">
        <w:rPr>
          <w:rFonts w:ascii="Arial" w:hAnsi="Arial" w:cs="Arial"/>
        </w:rPr>
        <w:t xml:space="preserve"> </w:t>
      </w:r>
      <w:r w:rsidR="005D5DF1" w:rsidRPr="005D5DF1">
        <w:rPr>
          <w:rFonts w:ascii="Arial" w:hAnsi="Arial" w:cs="Arial"/>
        </w:rPr>
        <w:t>762 97 00</w:t>
      </w:r>
    </w:p>
    <w:p w14:paraId="10447B8E" w14:textId="77777777" w:rsidR="001B365B" w:rsidRPr="007222F4" w:rsidRDefault="001B365B" w:rsidP="00F74153">
      <w:pPr>
        <w:spacing w:line="360" w:lineRule="auto"/>
        <w:ind w:left="360"/>
        <w:rPr>
          <w:rFonts w:ascii="Arial" w:hAnsi="Arial" w:cs="Arial"/>
        </w:rPr>
      </w:pPr>
      <w:r w:rsidRPr="007222F4">
        <w:rPr>
          <w:rFonts w:ascii="Arial" w:hAnsi="Arial" w:cs="Arial"/>
        </w:rPr>
        <w:t xml:space="preserve"> Adres poczty elektronicznej: </w:t>
      </w:r>
      <w:r w:rsidR="005D5DF1" w:rsidRPr="005D5DF1">
        <w:rPr>
          <w:rFonts w:ascii="Arial" w:hAnsi="Arial" w:cs="Arial"/>
          <w:color w:val="0000FF"/>
        </w:rPr>
        <w:t>b.wierzyk@noweskalmierzyce.pl</w:t>
      </w:r>
    </w:p>
    <w:p w14:paraId="2E44A891" w14:textId="77777777" w:rsidR="001B365B" w:rsidRPr="007222F4" w:rsidRDefault="000B5377" w:rsidP="00F74153">
      <w:pPr>
        <w:spacing w:line="360" w:lineRule="auto"/>
        <w:ind w:left="426"/>
        <w:rPr>
          <w:rFonts w:ascii="Arial" w:hAnsi="Arial" w:cs="Arial"/>
        </w:rPr>
      </w:pPr>
      <w:r w:rsidRPr="007222F4">
        <w:rPr>
          <w:rFonts w:ascii="Arial" w:hAnsi="Arial" w:cs="Arial"/>
        </w:rPr>
        <w:t>Adres strony internetowej prowadzonego postępowania oraz strony, na której udostępniane będą zmiany i wyjaśnienia treści SWZ oraz inne dokumenty zamówienia bezpośrednio związane z postępowaniem</w:t>
      </w:r>
      <w:r w:rsidR="001B365B" w:rsidRPr="007222F4">
        <w:rPr>
          <w:rFonts w:ascii="Arial" w:hAnsi="Arial" w:cs="Arial"/>
        </w:rPr>
        <w:t xml:space="preserve">: </w:t>
      </w:r>
      <w:r w:rsidR="005D5DF1" w:rsidRPr="005D5DF1">
        <w:rPr>
          <w:rFonts w:ascii="Arial" w:hAnsi="Arial" w:cs="Arial"/>
        </w:rPr>
        <w:t>www.noweskalmierzyce.pl</w:t>
      </w:r>
    </w:p>
    <w:p w14:paraId="1B037C13"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1" w:name="_Toc258314243"/>
      <w:r w:rsidRPr="007222F4">
        <w:rPr>
          <w:rFonts w:ascii="Arial" w:hAnsi="Arial" w:cs="Arial"/>
          <w:b/>
          <w:bCs/>
          <w:caps/>
          <w:kern w:val="32"/>
          <w:lang w:val="x-none" w:eastAsia="x-none"/>
        </w:rPr>
        <w:t>Tryb udzielenia zamówienia</w:t>
      </w:r>
      <w:bookmarkEnd w:id="1"/>
    </w:p>
    <w:p w14:paraId="6FBB9D9F" w14:textId="63ACCD8A" w:rsidR="001B365B" w:rsidRPr="007222F4" w:rsidRDefault="001B365B" w:rsidP="00F74153">
      <w:pPr>
        <w:spacing w:after="120" w:line="360" w:lineRule="auto"/>
        <w:ind w:left="426" w:firstLine="5"/>
        <w:jc w:val="both"/>
        <w:rPr>
          <w:rFonts w:ascii="Arial" w:hAnsi="Arial" w:cs="Arial"/>
        </w:rPr>
      </w:pPr>
      <w:r w:rsidRPr="007222F4">
        <w:rPr>
          <w:rFonts w:ascii="Arial" w:hAnsi="Arial" w:cs="Arial"/>
        </w:rPr>
        <w:t xml:space="preserve">Postępowanie o udzielenie zamówienia prowadzone jest w trybie </w:t>
      </w:r>
      <w:r w:rsidR="00B87EC8">
        <w:rPr>
          <w:rFonts w:ascii="Arial" w:hAnsi="Arial" w:cs="Arial"/>
          <w:b/>
          <w:bCs/>
        </w:rPr>
        <w:t>p</w:t>
      </w:r>
      <w:r w:rsidRPr="007222F4">
        <w:rPr>
          <w:rFonts w:ascii="Arial" w:hAnsi="Arial" w:cs="Arial"/>
          <w:b/>
          <w:bCs/>
        </w:rPr>
        <w:t>odstawowy</w:t>
      </w:r>
      <w:r w:rsidR="00B87EC8">
        <w:rPr>
          <w:rFonts w:ascii="Arial" w:hAnsi="Arial" w:cs="Arial"/>
          <w:b/>
          <w:bCs/>
        </w:rPr>
        <w:t>m</w:t>
      </w:r>
      <w:r w:rsidRPr="007222F4">
        <w:rPr>
          <w:rFonts w:ascii="Arial" w:hAnsi="Arial" w:cs="Arial"/>
          <w:b/>
          <w:bCs/>
        </w:rPr>
        <w:t xml:space="preserve"> bez negocjacji</w:t>
      </w:r>
      <w:r w:rsidRPr="007222F4">
        <w:rPr>
          <w:rFonts w:ascii="Arial" w:hAnsi="Arial" w:cs="Arial"/>
        </w:rPr>
        <w:t>, o którym mowa w art. 275 pkt 1 ustawy Pzp.</w:t>
      </w:r>
    </w:p>
    <w:p w14:paraId="0B9AC9DC"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eastAsia="x-none"/>
        </w:rPr>
      </w:pPr>
      <w:bookmarkStart w:id="2" w:name="_Toc258314244"/>
      <w:r w:rsidRPr="007222F4">
        <w:rPr>
          <w:rFonts w:ascii="Arial" w:hAnsi="Arial" w:cs="Arial"/>
          <w:b/>
          <w:bCs/>
          <w:caps/>
          <w:kern w:val="32"/>
          <w:lang w:eastAsia="x-none"/>
        </w:rPr>
        <w:t>informacje ogólne</w:t>
      </w:r>
    </w:p>
    <w:p w14:paraId="4C3EC26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Komunikacja w postępowaniu</w:t>
      </w:r>
    </w:p>
    <w:p w14:paraId="1EB3EBB1" w14:textId="77777777"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 niniejszym postępowaniu komunikacja między Zamawiającym a Wykonawcami odbywa się przy użyciu środków komunikacji elektronicznej, za pośrednictwem platformy on-line działającej pod adresem </w:t>
      </w:r>
      <w:r w:rsidR="005D5DF1" w:rsidRPr="005D5DF1">
        <w:rPr>
          <w:rFonts w:ascii="Arial" w:hAnsi="Arial" w:cs="Arial"/>
          <w:bCs/>
          <w:iCs/>
          <w:color w:val="0000FF"/>
          <w:lang w:val="x-none" w:eastAsia="x-none"/>
        </w:rPr>
        <w:t>https://e-propublico.pl</w:t>
      </w:r>
      <w:r w:rsidRPr="007222F4">
        <w:rPr>
          <w:rFonts w:ascii="Arial" w:hAnsi="Arial" w:cs="Arial"/>
          <w:bCs/>
          <w:iCs/>
          <w:color w:val="000000"/>
          <w:lang w:val="x-none" w:eastAsia="x-none"/>
        </w:rPr>
        <w:t xml:space="preserve"> (dalej jako: ”Platforma”).</w:t>
      </w:r>
    </w:p>
    <w:p w14:paraId="7765A0B7" w14:textId="77777777" w:rsidR="00CE1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Wizja lokalna</w:t>
      </w:r>
      <w:r w:rsidR="000B5377" w:rsidRPr="007222F4">
        <w:rPr>
          <w:rFonts w:ascii="Arial" w:hAnsi="Arial" w:cs="Arial"/>
          <w:bCs/>
          <w:iCs/>
          <w:color w:val="000000"/>
          <w:lang w:eastAsia="x-none"/>
        </w:rPr>
        <w:t xml:space="preserve"> </w:t>
      </w:r>
    </w:p>
    <w:p w14:paraId="10D38E42" w14:textId="77777777" w:rsidR="001B365B" w:rsidRPr="007222F4" w:rsidRDefault="005D5DF1" w:rsidP="00F74153">
      <w:pPr>
        <w:tabs>
          <w:tab w:val="left" w:pos="708"/>
        </w:tabs>
        <w:spacing w:line="360" w:lineRule="auto"/>
        <w:ind w:left="680"/>
        <w:jc w:val="both"/>
        <w:outlineLvl w:val="1"/>
        <w:rPr>
          <w:rFonts w:ascii="Arial" w:hAnsi="Arial" w:cs="Arial"/>
          <w:bCs/>
          <w:iCs/>
          <w:color w:val="000000"/>
          <w:lang w:eastAsia="x-none"/>
        </w:rPr>
      </w:pPr>
      <w:r w:rsidRPr="007222F4">
        <w:rPr>
          <w:rFonts w:ascii="Arial" w:hAnsi="Arial" w:cs="Arial"/>
          <w:bCs/>
          <w:iCs/>
          <w:color w:val="000000"/>
          <w:lang w:val="x-none" w:eastAsia="x-none"/>
        </w:rPr>
        <w:t>Zamawiający nie przewiduje obowiązku odbyci</w:t>
      </w:r>
      <w:r w:rsidRPr="007222F4">
        <w:rPr>
          <w:rFonts w:ascii="Arial" w:hAnsi="Arial" w:cs="Arial"/>
          <w:bCs/>
          <w:iCs/>
          <w:color w:val="000000"/>
          <w:lang w:eastAsia="x-none"/>
        </w:rPr>
        <w:t>a</w:t>
      </w:r>
      <w:r w:rsidRPr="007222F4">
        <w:rPr>
          <w:rFonts w:ascii="Arial" w:hAnsi="Arial" w:cs="Arial"/>
          <w:bCs/>
          <w:iCs/>
          <w:color w:val="000000"/>
          <w:lang w:val="x-none" w:eastAsia="x-none"/>
        </w:rPr>
        <w:t xml:space="preserve"> przez </w:t>
      </w:r>
      <w:r w:rsidRPr="007222F4">
        <w:rPr>
          <w:rFonts w:ascii="Arial" w:hAnsi="Arial" w:cs="Arial"/>
          <w:bCs/>
          <w:iCs/>
          <w:color w:val="000000"/>
          <w:lang w:eastAsia="x-none"/>
        </w:rPr>
        <w:t>Wykonawcę</w:t>
      </w:r>
      <w:r w:rsidRPr="007222F4">
        <w:rPr>
          <w:rFonts w:ascii="Arial" w:hAnsi="Arial" w:cs="Arial"/>
          <w:bCs/>
          <w:iCs/>
          <w:color w:val="000000"/>
          <w:lang w:val="x-none" w:eastAsia="x-none"/>
        </w:rPr>
        <w:t xml:space="preserve"> wizji lokalnej lub sprawdzenia przez Wykonawcę dokumentów niezbędnych do realizacji zamówienia</w:t>
      </w:r>
      <w:r w:rsidRPr="007222F4">
        <w:rPr>
          <w:rFonts w:ascii="Arial" w:hAnsi="Arial" w:cs="Arial"/>
          <w:bCs/>
          <w:iCs/>
          <w:color w:val="000000"/>
          <w:lang w:eastAsia="x-none"/>
        </w:rPr>
        <w:t>.</w:t>
      </w:r>
    </w:p>
    <w:p w14:paraId="1F054488"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Zaliczki na poczet wykonania zamówienia</w:t>
      </w:r>
    </w:p>
    <w:p w14:paraId="2822E4FB" w14:textId="77777777" w:rsidR="001B365B" w:rsidRPr="007222F4" w:rsidRDefault="005D5DF1" w:rsidP="0036572E">
      <w:pPr>
        <w:tabs>
          <w:tab w:val="left" w:pos="708"/>
        </w:tabs>
        <w:spacing w:line="360" w:lineRule="auto"/>
        <w:ind w:left="680"/>
        <w:jc w:val="both"/>
        <w:outlineLvl w:val="1"/>
        <w:rPr>
          <w:rFonts w:ascii="Arial" w:hAnsi="Arial" w:cs="Arial"/>
          <w:bCs/>
          <w:iCs/>
          <w:color w:val="000000"/>
          <w:lang w:eastAsia="x-none"/>
        </w:rPr>
      </w:pPr>
      <w:r w:rsidRPr="007222F4">
        <w:rPr>
          <w:rFonts w:ascii="Arial" w:hAnsi="Arial" w:cs="Arial"/>
          <w:bCs/>
          <w:iCs/>
          <w:color w:val="000000"/>
          <w:lang w:val="x-none" w:eastAsia="x-none"/>
        </w:rPr>
        <w:t>Zamawiający nie przewiduje udzielenia zaliczek na poczet wykonania zamówienia.</w:t>
      </w:r>
    </w:p>
    <w:p w14:paraId="5DB74746"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Katalogi elektroniczne</w:t>
      </w:r>
    </w:p>
    <w:p w14:paraId="5B363D51" w14:textId="77777777"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Zamawiający </w:t>
      </w:r>
      <w:r w:rsidR="005D5DF1">
        <w:rPr>
          <w:rFonts w:ascii="Arial" w:hAnsi="Arial" w:cs="Arial"/>
          <w:bCs/>
          <w:iCs/>
          <w:color w:val="000000"/>
          <w:lang w:val="x-none" w:eastAsia="x-none"/>
        </w:rPr>
        <w:fldChar w:fldCharType="begin">
          <w:ffData>
            <w:name w:val="Wybór1"/>
            <w:enabled/>
            <w:calcOnExit w:val="0"/>
            <w:checkBox>
              <w:sizeAuto/>
              <w:default w:val="0"/>
              <w:checked w:val="0"/>
            </w:checkBox>
          </w:ffData>
        </w:fldChar>
      </w:r>
      <w:bookmarkStart w:id="3" w:name="Wybór1"/>
      <w:r w:rsidR="005D5DF1">
        <w:rPr>
          <w:rFonts w:ascii="Arial" w:hAnsi="Arial" w:cs="Arial"/>
          <w:bCs/>
          <w:iCs/>
          <w:color w:val="000000"/>
          <w:lang w:val="x-none" w:eastAsia="x-none"/>
        </w:rPr>
        <w:instrText xml:space="preserve"> FORMCHECKBOX </w:instrText>
      </w:r>
      <w:r w:rsidR="00000000">
        <w:rPr>
          <w:rFonts w:ascii="Arial" w:hAnsi="Arial" w:cs="Arial"/>
          <w:bCs/>
          <w:iCs/>
          <w:color w:val="000000"/>
          <w:lang w:val="x-none" w:eastAsia="x-none"/>
        </w:rPr>
      </w:r>
      <w:r w:rsidR="00000000">
        <w:rPr>
          <w:rFonts w:ascii="Arial" w:hAnsi="Arial" w:cs="Arial"/>
          <w:bCs/>
          <w:iCs/>
          <w:color w:val="000000"/>
          <w:lang w:val="x-none" w:eastAsia="x-none"/>
        </w:rPr>
        <w:fldChar w:fldCharType="separate"/>
      </w:r>
      <w:r w:rsidR="005D5DF1">
        <w:rPr>
          <w:rFonts w:ascii="Arial" w:hAnsi="Arial" w:cs="Arial"/>
          <w:bCs/>
          <w:iCs/>
          <w:color w:val="000000"/>
          <w:lang w:val="x-none" w:eastAsia="x-none"/>
        </w:rPr>
        <w:fldChar w:fldCharType="end"/>
      </w:r>
      <w:bookmarkEnd w:id="3"/>
      <w:r w:rsidRPr="007222F4">
        <w:rPr>
          <w:rFonts w:ascii="Arial" w:hAnsi="Arial" w:cs="Arial"/>
          <w:bCs/>
          <w:iCs/>
          <w:color w:val="000000"/>
          <w:lang w:val="x-none" w:eastAsia="x-none"/>
        </w:rPr>
        <w:t xml:space="preserve"> wymaga /  </w:t>
      </w:r>
      <w:r w:rsidR="005D5DF1">
        <w:rPr>
          <w:rFonts w:ascii="Arial" w:hAnsi="Arial" w:cs="Arial"/>
          <w:bCs/>
          <w:iCs/>
          <w:color w:val="000000"/>
          <w:lang w:val="x-none" w:eastAsia="x-none"/>
        </w:rPr>
        <w:fldChar w:fldCharType="begin">
          <w:ffData>
            <w:name w:val="Wybór2"/>
            <w:enabled/>
            <w:calcOnExit w:val="0"/>
            <w:checkBox>
              <w:sizeAuto/>
              <w:default w:val="0"/>
              <w:checked/>
            </w:checkBox>
          </w:ffData>
        </w:fldChar>
      </w:r>
      <w:bookmarkStart w:id="4" w:name="Wybór2"/>
      <w:r w:rsidR="005D5DF1">
        <w:rPr>
          <w:rFonts w:ascii="Arial" w:hAnsi="Arial" w:cs="Arial"/>
          <w:bCs/>
          <w:iCs/>
          <w:color w:val="000000"/>
          <w:lang w:val="x-none" w:eastAsia="x-none"/>
        </w:rPr>
        <w:instrText xml:space="preserve"> FORMCHECKBOX </w:instrText>
      </w:r>
      <w:r w:rsidR="00000000">
        <w:rPr>
          <w:rFonts w:ascii="Arial" w:hAnsi="Arial" w:cs="Arial"/>
          <w:bCs/>
          <w:iCs/>
          <w:color w:val="000000"/>
          <w:lang w:val="x-none" w:eastAsia="x-none"/>
        </w:rPr>
      </w:r>
      <w:r w:rsidR="00000000">
        <w:rPr>
          <w:rFonts w:ascii="Arial" w:hAnsi="Arial" w:cs="Arial"/>
          <w:bCs/>
          <w:iCs/>
          <w:color w:val="000000"/>
          <w:lang w:val="x-none" w:eastAsia="x-none"/>
        </w:rPr>
        <w:fldChar w:fldCharType="separate"/>
      </w:r>
      <w:r w:rsidR="005D5DF1">
        <w:rPr>
          <w:rFonts w:ascii="Arial" w:hAnsi="Arial" w:cs="Arial"/>
          <w:bCs/>
          <w:iCs/>
          <w:color w:val="000000"/>
          <w:lang w:val="x-none" w:eastAsia="x-none"/>
        </w:rPr>
        <w:fldChar w:fldCharType="end"/>
      </w:r>
      <w:bookmarkEnd w:id="4"/>
      <w:r w:rsidRPr="007222F4">
        <w:rPr>
          <w:rFonts w:ascii="Arial" w:hAnsi="Arial" w:cs="Arial"/>
          <w:bCs/>
          <w:iCs/>
          <w:color w:val="000000"/>
          <w:lang w:val="x-none" w:eastAsia="x-none"/>
        </w:rPr>
        <w:t xml:space="preserve"> nie wymaga złożenia ofert w postaci katalogów elektronicznych.</w:t>
      </w:r>
    </w:p>
    <w:p w14:paraId="4ADB340D" w14:textId="0FDBE893" w:rsidR="001B365B" w:rsidRPr="007222F4" w:rsidRDefault="001B365B" w:rsidP="00F74153">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lastRenderedPageBreak/>
        <w:t xml:space="preserve">Do </w:t>
      </w:r>
      <w:r w:rsidR="00A25FE8" w:rsidRPr="007222F4">
        <w:rPr>
          <w:rFonts w:ascii="Arial" w:hAnsi="Arial" w:cs="Arial"/>
          <w:bCs/>
          <w:iCs/>
          <w:color w:val="000000"/>
          <w:lang w:eastAsia="x-none"/>
        </w:rPr>
        <w:t>spraw nieuregulowanych w niniejszej SWZ mają zastosowanie przepisy ustawy z dnia 11 września 2019r. roku Prawo zamówień publicznych</w:t>
      </w:r>
      <w:r w:rsidRPr="007222F4">
        <w:rPr>
          <w:rFonts w:ascii="Arial" w:hAnsi="Arial" w:cs="Arial"/>
          <w:bCs/>
          <w:iCs/>
          <w:color w:val="000000"/>
          <w:lang w:val="x-none" w:eastAsia="x-none"/>
        </w:rPr>
        <w:t xml:space="preserve"> </w:t>
      </w:r>
      <w:r w:rsidR="005D5DF1" w:rsidRPr="005D5DF1">
        <w:rPr>
          <w:rFonts w:ascii="Arial" w:hAnsi="Arial" w:cs="Arial"/>
          <w:bCs/>
          <w:iCs/>
          <w:color w:val="000000"/>
          <w:lang w:val="x-none" w:eastAsia="x-none"/>
        </w:rPr>
        <w:t>(t.j. Dz. U. z 2023r. poz. 1605</w:t>
      </w:r>
      <w:r w:rsidR="00B87EC8">
        <w:rPr>
          <w:rFonts w:ascii="Arial" w:hAnsi="Arial" w:cs="Arial"/>
          <w:bCs/>
          <w:iCs/>
          <w:color w:val="000000"/>
          <w:lang w:val="x-none" w:eastAsia="x-none"/>
        </w:rPr>
        <w:t xml:space="preserve"> ze zm.</w:t>
      </w:r>
      <w:r w:rsidR="005D5DF1" w:rsidRPr="005D5DF1">
        <w:rPr>
          <w:rFonts w:ascii="Arial" w:hAnsi="Arial" w:cs="Arial"/>
          <w:bCs/>
          <w:iCs/>
          <w:color w:val="000000"/>
          <w:lang w:val="x-none" w:eastAsia="x-none"/>
        </w:rPr>
        <w:t>)</w:t>
      </w:r>
      <w:r w:rsidRPr="007222F4">
        <w:rPr>
          <w:rFonts w:ascii="Arial" w:hAnsi="Arial" w:cs="Arial"/>
          <w:bCs/>
          <w:iCs/>
          <w:color w:val="000000"/>
          <w:lang w:eastAsia="x-none"/>
        </w:rPr>
        <w:t>.</w:t>
      </w:r>
    </w:p>
    <w:p w14:paraId="5668B894"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Opis przedmiotu zamówienia</w:t>
      </w:r>
      <w:bookmarkEnd w:id="2"/>
    </w:p>
    <w:p w14:paraId="0A7DE826" w14:textId="4074060C" w:rsidR="001B365B" w:rsidRPr="007222F4" w:rsidRDefault="001B365B" w:rsidP="00F74153">
      <w:pPr>
        <w:numPr>
          <w:ilvl w:val="1"/>
          <w:numId w:val="1"/>
        </w:numPr>
        <w:spacing w:before="120" w:after="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Przedmiotem zamówienia jest </w:t>
      </w:r>
      <w:r w:rsidR="00B87EC8">
        <w:rPr>
          <w:rFonts w:ascii="Arial" w:hAnsi="Arial" w:cs="Arial"/>
          <w:b/>
          <w:bCs/>
          <w:iCs/>
          <w:color w:val="000000"/>
          <w:lang w:val="x-none" w:eastAsia="x-none"/>
        </w:rPr>
        <w:t>p</w:t>
      </w:r>
      <w:r w:rsidR="005D5DF1" w:rsidRPr="005D5DF1">
        <w:rPr>
          <w:rFonts w:ascii="Arial" w:hAnsi="Arial" w:cs="Arial"/>
          <w:b/>
          <w:bCs/>
          <w:iCs/>
          <w:color w:val="000000"/>
          <w:lang w:val="x-none" w:eastAsia="x-none"/>
        </w:rPr>
        <w:t>rzebudowa drogi gminnej nr 793859P w miejscowości Czachory.</w:t>
      </w:r>
    </w:p>
    <w:tbl>
      <w:tblPr>
        <w:tblW w:w="86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5"/>
      </w:tblGrid>
      <w:tr w:rsidR="005D5DF1" w:rsidRPr="007222F4" w14:paraId="76006176" w14:textId="77777777" w:rsidTr="00870471">
        <w:tc>
          <w:tcPr>
            <w:tcW w:w="8651" w:type="dxa"/>
            <w:tcBorders>
              <w:top w:val="single" w:sz="4" w:space="0" w:color="auto"/>
              <w:left w:val="single" w:sz="4" w:space="0" w:color="auto"/>
              <w:bottom w:val="single" w:sz="4" w:space="0" w:color="auto"/>
              <w:right w:val="single" w:sz="4" w:space="0" w:color="auto"/>
            </w:tcBorders>
            <w:hideMark/>
          </w:tcPr>
          <w:p w14:paraId="1B3FC03D" w14:textId="77777777" w:rsidR="005D5DF1" w:rsidRPr="007222F4" w:rsidRDefault="005D5DF1" w:rsidP="00870471">
            <w:pPr>
              <w:spacing w:before="80" w:after="120" w:line="360" w:lineRule="auto"/>
              <w:rPr>
                <w:rFonts w:ascii="Arial" w:hAnsi="Arial" w:cs="Arial"/>
              </w:rPr>
            </w:pPr>
            <w:r w:rsidRPr="007222F4">
              <w:rPr>
                <w:rFonts w:ascii="Arial" w:hAnsi="Arial" w:cs="Arial"/>
                <w:b/>
              </w:rPr>
              <w:t xml:space="preserve">Wspólny Słownik Zamówień: </w:t>
            </w:r>
            <w:r w:rsidRPr="005D5DF1">
              <w:rPr>
                <w:rFonts w:ascii="Arial" w:hAnsi="Arial" w:cs="Arial"/>
              </w:rPr>
              <w:t>45233140-2 - Roboty drogowe</w:t>
            </w:r>
            <w:r w:rsidRPr="007222F4">
              <w:rPr>
                <w:rFonts w:ascii="Arial" w:hAnsi="Arial" w:cs="Arial"/>
              </w:rPr>
              <w:t xml:space="preserve"> </w:t>
            </w:r>
          </w:p>
          <w:p w14:paraId="77BEB41B" w14:textId="77777777" w:rsidR="005D5DF1" w:rsidRPr="007222F4" w:rsidRDefault="005D5DF1" w:rsidP="00870471">
            <w:pPr>
              <w:spacing w:before="80" w:after="60" w:line="360" w:lineRule="auto"/>
              <w:rPr>
                <w:rFonts w:ascii="Arial" w:hAnsi="Arial" w:cs="Arial"/>
                <w:b/>
              </w:rPr>
            </w:pPr>
            <w:r w:rsidRPr="007222F4">
              <w:rPr>
                <w:rFonts w:ascii="Arial" w:hAnsi="Arial" w:cs="Arial"/>
              </w:rPr>
              <w:t>Szczegółowy opis przedmiotu zamówienia:</w:t>
            </w:r>
          </w:p>
          <w:p w14:paraId="6A1068BE" w14:textId="77777777" w:rsidR="005D5DF1" w:rsidRPr="005D5DF1" w:rsidRDefault="005D5DF1" w:rsidP="00870471">
            <w:pPr>
              <w:spacing w:after="60" w:line="360" w:lineRule="auto"/>
              <w:jc w:val="both"/>
              <w:rPr>
                <w:rFonts w:ascii="Arial" w:hAnsi="Arial" w:cs="Arial"/>
              </w:rPr>
            </w:pPr>
            <w:r w:rsidRPr="005D5DF1">
              <w:rPr>
                <w:rFonts w:ascii="Arial" w:hAnsi="Arial" w:cs="Arial"/>
              </w:rPr>
              <w:t>Przedmiotem zamówienia jest przebudowa drogi gminnej nr 793859P w miejscowości Czachory.</w:t>
            </w:r>
          </w:p>
          <w:p w14:paraId="128F2176" w14:textId="77777777" w:rsidR="005D5DF1" w:rsidRPr="005D5DF1" w:rsidRDefault="005D5DF1" w:rsidP="00870471">
            <w:pPr>
              <w:spacing w:after="60" w:line="360" w:lineRule="auto"/>
              <w:jc w:val="both"/>
              <w:rPr>
                <w:rFonts w:ascii="Arial" w:hAnsi="Arial" w:cs="Arial"/>
              </w:rPr>
            </w:pPr>
          </w:p>
          <w:p w14:paraId="18035694" w14:textId="77777777" w:rsidR="005D5DF1" w:rsidRPr="005D5DF1" w:rsidRDefault="005D5DF1" w:rsidP="00870471">
            <w:pPr>
              <w:spacing w:after="60" w:line="360" w:lineRule="auto"/>
              <w:jc w:val="both"/>
              <w:rPr>
                <w:rFonts w:ascii="Arial" w:hAnsi="Arial" w:cs="Arial"/>
              </w:rPr>
            </w:pPr>
            <w:r w:rsidRPr="005D5DF1">
              <w:rPr>
                <w:rFonts w:ascii="Arial" w:hAnsi="Arial" w:cs="Arial"/>
              </w:rPr>
              <w:t>W ramach zadania planuje się poszerzenie nawierzchni do szerokości 5 m, wykonania poboczy z kruszywa łamanego o szerokości 0,75 m, wykonanie fragmentu drogi dla pieszych oraz oznakowanie pionowe.</w:t>
            </w:r>
          </w:p>
          <w:p w14:paraId="531D33C5" w14:textId="77777777" w:rsidR="005D5DF1" w:rsidRPr="005D5DF1" w:rsidRDefault="005D5DF1" w:rsidP="00870471">
            <w:pPr>
              <w:spacing w:after="60" w:line="360" w:lineRule="auto"/>
              <w:jc w:val="both"/>
              <w:rPr>
                <w:rFonts w:ascii="Arial" w:hAnsi="Arial" w:cs="Arial"/>
              </w:rPr>
            </w:pPr>
          </w:p>
          <w:p w14:paraId="2257FBC3" w14:textId="77777777" w:rsidR="005D5DF1" w:rsidRPr="005D5DF1" w:rsidRDefault="005D5DF1" w:rsidP="00870471">
            <w:pPr>
              <w:spacing w:after="60" w:line="360" w:lineRule="auto"/>
              <w:jc w:val="both"/>
              <w:rPr>
                <w:rFonts w:ascii="Arial" w:hAnsi="Arial" w:cs="Arial"/>
              </w:rPr>
            </w:pPr>
          </w:p>
          <w:p w14:paraId="24623099" w14:textId="77777777" w:rsidR="005D5DF1" w:rsidRPr="005D5DF1" w:rsidRDefault="005D5DF1" w:rsidP="00870471">
            <w:pPr>
              <w:spacing w:after="60" w:line="360" w:lineRule="auto"/>
              <w:jc w:val="both"/>
              <w:rPr>
                <w:rFonts w:ascii="Arial" w:hAnsi="Arial" w:cs="Arial"/>
              </w:rPr>
            </w:pPr>
            <w:r w:rsidRPr="005D5DF1">
              <w:rPr>
                <w:rFonts w:ascii="Arial" w:hAnsi="Arial" w:cs="Arial"/>
              </w:rPr>
              <w:t>Szczegółowy opis przedmiotu zamówienia zawarty jest w :</w:t>
            </w:r>
          </w:p>
          <w:p w14:paraId="65EF1F5E" w14:textId="77777777" w:rsidR="005D5DF1" w:rsidRPr="005D5DF1" w:rsidRDefault="005D5DF1" w:rsidP="00870471">
            <w:pPr>
              <w:spacing w:after="60" w:line="360" w:lineRule="auto"/>
              <w:jc w:val="both"/>
              <w:rPr>
                <w:rFonts w:ascii="Arial" w:hAnsi="Arial" w:cs="Arial"/>
              </w:rPr>
            </w:pPr>
            <w:r w:rsidRPr="005D5DF1">
              <w:rPr>
                <w:rFonts w:ascii="Arial" w:hAnsi="Arial" w:cs="Arial"/>
              </w:rPr>
              <w:t>- przedmiarach robót,</w:t>
            </w:r>
          </w:p>
          <w:p w14:paraId="2193456C" w14:textId="77777777" w:rsidR="005D5DF1" w:rsidRPr="005D5DF1" w:rsidRDefault="005D5DF1" w:rsidP="00870471">
            <w:pPr>
              <w:spacing w:after="60" w:line="360" w:lineRule="auto"/>
              <w:jc w:val="both"/>
              <w:rPr>
                <w:rFonts w:ascii="Arial" w:hAnsi="Arial" w:cs="Arial"/>
              </w:rPr>
            </w:pPr>
            <w:r w:rsidRPr="005D5DF1">
              <w:rPr>
                <w:rFonts w:ascii="Arial" w:hAnsi="Arial" w:cs="Arial"/>
              </w:rPr>
              <w:t>- dokumentacji projektowej.</w:t>
            </w:r>
          </w:p>
          <w:p w14:paraId="29DB05C5" w14:textId="77777777" w:rsidR="005D5DF1" w:rsidRPr="005D5DF1" w:rsidRDefault="005D5DF1" w:rsidP="00870471">
            <w:pPr>
              <w:spacing w:after="60" w:line="360" w:lineRule="auto"/>
              <w:jc w:val="both"/>
              <w:rPr>
                <w:rFonts w:ascii="Arial" w:hAnsi="Arial" w:cs="Arial"/>
              </w:rPr>
            </w:pPr>
          </w:p>
          <w:p w14:paraId="52791F9F" w14:textId="77777777" w:rsidR="005D5DF1" w:rsidRPr="005D5DF1" w:rsidRDefault="005D5DF1" w:rsidP="00870471">
            <w:pPr>
              <w:spacing w:after="60" w:line="360" w:lineRule="auto"/>
              <w:jc w:val="both"/>
              <w:rPr>
                <w:rFonts w:ascii="Arial" w:hAnsi="Arial" w:cs="Arial"/>
              </w:rPr>
            </w:pPr>
          </w:p>
          <w:p w14:paraId="0BBEF46D" w14:textId="77777777" w:rsidR="005D5DF1" w:rsidRPr="005D5DF1" w:rsidRDefault="005D5DF1" w:rsidP="00870471">
            <w:pPr>
              <w:spacing w:after="60" w:line="360" w:lineRule="auto"/>
              <w:jc w:val="both"/>
              <w:rPr>
                <w:rFonts w:ascii="Arial" w:hAnsi="Arial" w:cs="Arial"/>
              </w:rPr>
            </w:pPr>
            <w:r w:rsidRPr="005D5DF1">
              <w:rPr>
                <w:rFonts w:ascii="Arial" w:hAnsi="Arial" w:cs="Arial"/>
              </w:rPr>
              <w:t>Zamawiający wymaga, aby oferta obejmowała całość przedmiotu zamówienia.</w:t>
            </w:r>
          </w:p>
          <w:p w14:paraId="37B3AF06" w14:textId="77777777" w:rsidR="005D5DF1" w:rsidRPr="005D5DF1" w:rsidRDefault="005D5DF1" w:rsidP="00870471">
            <w:pPr>
              <w:spacing w:after="60" w:line="360" w:lineRule="auto"/>
              <w:jc w:val="both"/>
              <w:rPr>
                <w:rFonts w:ascii="Arial" w:hAnsi="Arial" w:cs="Arial"/>
              </w:rPr>
            </w:pPr>
          </w:p>
          <w:p w14:paraId="034E4037" w14:textId="77777777" w:rsidR="005D5DF1" w:rsidRPr="005D5DF1" w:rsidRDefault="005D5DF1" w:rsidP="00870471">
            <w:pPr>
              <w:spacing w:after="60" w:line="360" w:lineRule="auto"/>
              <w:jc w:val="both"/>
              <w:rPr>
                <w:rFonts w:ascii="Arial" w:hAnsi="Arial" w:cs="Arial"/>
              </w:rPr>
            </w:pPr>
            <w:r w:rsidRPr="005D5DF1">
              <w:rPr>
                <w:rFonts w:ascii="Arial" w:hAnsi="Arial" w:cs="Arial"/>
              </w:rPr>
              <w:t>Zaleca się, aby Wykonawca dokonał oględzin terenu związanego z realizacją przedmiotu zamówienia, dokładnie zapoznał się z treścią dokumentów przetargowych, celem prawidłowego sporządzenia oferty oraz właściwego wykonania zamówienia.</w:t>
            </w:r>
          </w:p>
          <w:p w14:paraId="6C0238F2" w14:textId="77777777" w:rsidR="005D5DF1" w:rsidRPr="005D5DF1" w:rsidRDefault="005D5DF1" w:rsidP="00870471">
            <w:pPr>
              <w:spacing w:after="60" w:line="360" w:lineRule="auto"/>
              <w:jc w:val="both"/>
              <w:rPr>
                <w:rFonts w:ascii="Arial" w:hAnsi="Arial" w:cs="Arial"/>
              </w:rPr>
            </w:pPr>
          </w:p>
          <w:p w14:paraId="2C4F9A3F" w14:textId="77777777" w:rsidR="005D5DF1" w:rsidRPr="005D5DF1" w:rsidRDefault="005D5DF1" w:rsidP="00870471">
            <w:pPr>
              <w:spacing w:after="60" w:line="360" w:lineRule="auto"/>
              <w:jc w:val="both"/>
              <w:rPr>
                <w:rFonts w:ascii="Arial" w:hAnsi="Arial" w:cs="Arial"/>
              </w:rPr>
            </w:pPr>
          </w:p>
          <w:p w14:paraId="04DD36E3" w14:textId="77777777" w:rsidR="005D5DF1" w:rsidRPr="005D5DF1" w:rsidRDefault="005D5DF1" w:rsidP="00870471">
            <w:pPr>
              <w:spacing w:after="60" w:line="360" w:lineRule="auto"/>
              <w:jc w:val="both"/>
              <w:rPr>
                <w:rFonts w:ascii="Arial" w:hAnsi="Arial" w:cs="Arial"/>
              </w:rPr>
            </w:pPr>
            <w:r w:rsidRPr="005D5DF1">
              <w:rPr>
                <w:rFonts w:ascii="Arial" w:hAnsi="Arial" w:cs="Arial"/>
              </w:rPr>
              <w:lastRenderedPageBreak/>
              <w:t>Standardy jakościowe zostały określone w dokumentacji projektowej.</w:t>
            </w:r>
          </w:p>
          <w:p w14:paraId="358F4755" w14:textId="77777777" w:rsidR="005D5DF1" w:rsidRPr="005D5DF1" w:rsidRDefault="005D5DF1" w:rsidP="00870471">
            <w:pPr>
              <w:spacing w:after="60" w:line="360" w:lineRule="auto"/>
              <w:jc w:val="both"/>
              <w:rPr>
                <w:rFonts w:ascii="Arial" w:hAnsi="Arial" w:cs="Arial"/>
              </w:rPr>
            </w:pPr>
            <w:r w:rsidRPr="005D5DF1">
              <w:rPr>
                <w:rFonts w:ascii="Arial" w:hAnsi="Arial" w:cs="Arial"/>
              </w:rPr>
              <w:t>Przy realizacji zamówienia Wykonawca będzie zobowiązany do stosowania jedynie wyrobów dopuszczonych do używania w budownictwie w rozumieniu ustawy z dnia 7 lipca 1994r. Prawo budowlane (t.j. Dz.U.2023.682 ze zm.) oraz ustawy z dnia 16 kwietnia 2004r.  o wyrobach budowlanych (t.j. Dz.U.2021.1213 ze zm.) oraz innych przepisów, o ile mają zastosowanie.</w:t>
            </w:r>
          </w:p>
          <w:p w14:paraId="54B04971" w14:textId="77777777" w:rsidR="005D5DF1" w:rsidRPr="005D5DF1" w:rsidRDefault="005D5DF1" w:rsidP="00870471">
            <w:pPr>
              <w:spacing w:after="60" w:line="360" w:lineRule="auto"/>
              <w:jc w:val="both"/>
              <w:rPr>
                <w:rFonts w:ascii="Arial" w:hAnsi="Arial" w:cs="Arial"/>
              </w:rPr>
            </w:pPr>
            <w:r w:rsidRPr="005D5DF1">
              <w:rPr>
                <w:rFonts w:ascii="Arial" w:hAnsi="Arial" w:cs="Arial"/>
              </w:rPr>
              <w:t>W przypadku użycia w załącznikach do niniejszej SWZ nazw materiałów, producentów czy znaków towarowych, należy je traktować, jako przykładowe, mające na celu doprecyzowanie przedmiotu zamówienia oraz określające standard techniczny i jakościowy.</w:t>
            </w:r>
          </w:p>
          <w:p w14:paraId="09FE4B6C" w14:textId="77777777" w:rsidR="005D5DF1" w:rsidRPr="005D5DF1" w:rsidRDefault="005D5DF1" w:rsidP="00870471">
            <w:pPr>
              <w:spacing w:after="60" w:line="360" w:lineRule="auto"/>
              <w:jc w:val="both"/>
              <w:rPr>
                <w:rFonts w:ascii="Arial" w:hAnsi="Arial" w:cs="Arial"/>
              </w:rPr>
            </w:pPr>
            <w:r w:rsidRPr="005D5DF1">
              <w:rPr>
                <w:rFonts w:ascii="Arial" w:hAnsi="Arial" w:cs="Arial"/>
              </w:rPr>
              <w:t xml:space="preserve">Ilekroć SWZ wskazuje znak towarowy materiału, patent lub pochodzenie, Wykonawca może zastosować wskazany lub równoważny, inny materiał spełniający wymogi techniczne wskazanego oraz posiadający właściwości użytkowe zgodne z wymogami określonymi w Polskich Normach przenoszących normy europejskie lub normach innych państw członkowskich Europejskiego Obszaru Gospodarczego przenoszących te normy. </w:t>
            </w:r>
          </w:p>
          <w:p w14:paraId="7BA019C4" w14:textId="77777777" w:rsidR="005D5DF1" w:rsidRPr="005D5DF1" w:rsidRDefault="005D5DF1" w:rsidP="00870471">
            <w:pPr>
              <w:spacing w:after="60" w:line="360" w:lineRule="auto"/>
              <w:jc w:val="both"/>
              <w:rPr>
                <w:rFonts w:ascii="Arial" w:hAnsi="Arial" w:cs="Arial"/>
              </w:rPr>
            </w:pPr>
            <w:r w:rsidRPr="005D5DF1">
              <w:rPr>
                <w:rFonts w:ascii="Arial" w:hAnsi="Arial" w:cs="Arial"/>
              </w:rPr>
              <w:t>W przypadku braku Polskich Norm przenoszących normy europejskie lub norm innych państw członkowskich Europejskiego Obszaru Gospodarczego przenoszących te normy europejskie oraz norm, o których mowa w art. 101 ust 1 pkt 2 ustawy Pzp przy opisie przedmiotu zamówienia uwzględnia się w kolejności:</w:t>
            </w:r>
          </w:p>
          <w:p w14:paraId="4809627F" w14:textId="77777777" w:rsidR="005D5DF1" w:rsidRPr="005D5DF1" w:rsidRDefault="005D5DF1" w:rsidP="00870471">
            <w:pPr>
              <w:spacing w:after="60" w:line="360" w:lineRule="auto"/>
              <w:jc w:val="both"/>
              <w:rPr>
                <w:rFonts w:ascii="Arial" w:hAnsi="Arial" w:cs="Arial"/>
              </w:rPr>
            </w:pPr>
            <w:r w:rsidRPr="005D5DF1">
              <w:rPr>
                <w:rFonts w:ascii="Arial" w:hAnsi="Arial" w:cs="Arial"/>
              </w:rPr>
              <w:t>1) Polskie Normy;</w:t>
            </w:r>
          </w:p>
          <w:p w14:paraId="2B148A5D" w14:textId="77777777" w:rsidR="005D5DF1" w:rsidRPr="005D5DF1" w:rsidRDefault="005D5DF1" w:rsidP="00870471">
            <w:pPr>
              <w:spacing w:after="60" w:line="360" w:lineRule="auto"/>
              <w:jc w:val="both"/>
              <w:rPr>
                <w:rFonts w:ascii="Arial" w:hAnsi="Arial" w:cs="Arial"/>
              </w:rPr>
            </w:pPr>
            <w:r w:rsidRPr="005D5DF1">
              <w:rPr>
                <w:rFonts w:ascii="Arial" w:hAnsi="Arial" w:cs="Arial"/>
              </w:rPr>
              <w:t>2) krajowe oceny techniczne wydawane na podstawie ustawy z dnia 16 kwietnia 2004 r. o wyrobach budowlanych;</w:t>
            </w:r>
          </w:p>
          <w:p w14:paraId="4E0CDEA9" w14:textId="77777777" w:rsidR="005D5DF1" w:rsidRPr="005D5DF1" w:rsidRDefault="005D5DF1" w:rsidP="00870471">
            <w:pPr>
              <w:spacing w:after="60" w:line="360" w:lineRule="auto"/>
              <w:jc w:val="both"/>
              <w:rPr>
                <w:rFonts w:ascii="Arial" w:hAnsi="Arial" w:cs="Arial"/>
              </w:rPr>
            </w:pPr>
            <w:r w:rsidRPr="005D5DF1">
              <w:rPr>
                <w:rFonts w:ascii="Arial" w:hAnsi="Arial" w:cs="Arial"/>
              </w:rPr>
              <w:t>3) polskie specyfikacje techniczne dotyczące projektowania, wyliczeń i realizacji robót budowlanych oraz wykorzystania dostaw;</w:t>
            </w:r>
          </w:p>
          <w:p w14:paraId="5EC6E12B" w14:textId="77777777" w:rsidR="005D5DF1" w:rsidRPr="005D5DF1" w:rsidRDefault="005D5DF1" w:rsidP="00870471">
            <w:pPr>
              <w:spacing w:after="60" w:line="360" w:lineRule="auto"/>
              <w:jc w:val="both"/>
              <w:rPr>
                <w:rFonts w:ascii="Arial" w:hAnsi="Arial" w:cs="Arial"/>
              </w:rPr>
            </w:pPr>
            <w:r w:rsidRPr="005D5DF1">
              <w:rPr>
                <w:rFonts w:ascii="Arial" w:hAnsi="Arial" w:cs="Arial"/>
              </w:rPr>
              <w:t>4) krajowe deklaracje zgodności oraz krajowe deklaracje właściwości użytkowych wyrobu budowlanego</w:t>
            </w:r>
          </w:p>
          <w:p w14:paraId="0EB91E6B" w14:textId="77777777" w:rsidR="005D5DF1" w:rsidRPr="005D5DF1" w:rsidRDefault="005D5DF1" w:rsidP="00870471">
            <w:pPr>
              <w:spacing w:after="60" w:line="360" w:lineRule="auto"/>
              <w:jc w:val="both"/>
              <w:rPr>
                <w:rFonts w:ascii="Arial" w:hAnsi="Arial" w:cs="Arial"/>
              </w:rPr>
            </w:pPr>
          </w:p>
          <w:p w14:paraId="6ED0A2A5" w14:textId="77777777" w:rsidR="005D5DF1" w:rsidRPr="005D5DF1" w:rsidRDefault="005D5DF1" w:rsidP="00870471">
            <w:pPr>
              <w:spacing w:after="60" w:line="360" w:lineRule="auto"/>
              <w:jc w:val="both"/>
              <w:rPr>
                <w:rFonts w:ascii="Arial" w:hAnsi="Arial" w:cs="Arial"/>
              </w:rPr>
            </w:pPr>
            <w:r w:rsidRPr="005D5DF1">
              <w:rPr>
                <w:rFonts w:ascii="Arial" w:hAnsi="Arial" w:cs="Arial"/>
              </w:rPr>
              <w:t xml:space="preserve">Wykonawca, który powołuje się na rozwiązania równoważne opisywane przez Zamawiającego, jest obowiązany wykazać, że oferowane przez niego roboty budowlane spełniają wymagania określone przez Zamawiającego. </w:t>
            </w:r>
          </w:p>
          <w:p w14:paraId="54FC817C" w14:textId="77777777" w:rsidR="005D5DF1" w:rsidRPr="007222F4" w:rsidRDefault="005D5DF1" w:rsidP="00870471">
            <w:pPr>
              <w:spacing w:after="60" w:line="360" w:lineRule="auto"/>
              <w:jc w:val="both"/>
              <w:rPr>
                <w:rFonts w:ascii="Arial" w:hAnsi="Arial" w:cs="Arial"/>
              </w:rPr>
            </w:pPr>
            <w:r w:rsidRPr="005D5DF1">
              <w:rPr>
                <w:rFonts w:ascii="Arial" w:hAnsi="Arial" w:cs="Arial"/>
              </w:rPr>
              <w:lastRenderedPageBreak/>
              <w:t>Materiały, wyroby, rozwiązania techniczne do wykonania zamówienia należy przyjmować w kategorii i jakości nie niższej (równoważne) niż te wskazane w SWZ i załącznikach do niej.</w:t>
            </w:r>
          </w:p>
        </w:tc>
      </w:tr>
    </w:tbl>
    <w:p w14:paraId="07A7EFE5" w14:textId="77777777"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Zamawiający nie dokonuje podziału zamówienia na części i tym samym nie dopuszcza składania ofert częściowych. Oferty nie zawierające pełnego zakresu przedmiotu zamówienia zostaną odrzucone.</w:t>
      </w:r>
    </w:p>
    <w:p w14:paraId="50AAD9C4" w14:textId="77777777"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Powody niedokonania podziału zamówienia na części:</w:t>
      </w:r>
    </w:p>
    <w:p w14:paraId="4571092C" w14:textId="77777777" w:rsidR="001B365B" w:rsidRPr="007222F4" w:rsidRDefault="005D5DF1" w:rsidP="00F74153">
      <w:pPr>
        <w:tabs>
          <w:tab w:val="left" w:pos="708"/>
        </w:tabs>
        <w:spacing w:before="120" w:line="360" w:lineRule="auto"/>
        <w:ind w:left="680"/>
        <w:jc w:val="both"/>
        <w:outlineLvl w:val="1"/>
        <w:rPr>
          <w:rFonts w:ascii="Arial" w:hAnsi="Arial" w:cs="Arial"/>
          <w:bCs/>
          <w:iCs/>
          <w:color w:val="000000"/>
          <w:lang w:eastAsia="x-none"/>
        </w:rPr>
      </w:pPr>
      <w:r w:rsidRPr="005D5DF1">
        <w:rPr>
          <w:rFonts w:ascii="Arial" w:hAnsi="Arial" w:cs="Arial"/>
          <w:bCs/>
          <w:iCs/>
          <w:color w:val="000000"/>
          <w:lang w:eastAsia="x-none"/>
        </w:rPr>
        <w:t>Zamawiający nie widzi możliwości podzielenia zamówienia na części - potrzeba skoordynowania działań różnych wykonawców realizujących poszczególne części zamówienia mogłaby poważnie zagrozić właściwemu wykonaniu zamówienia. Brak podziału zamówienia na części nie skutkuje brakiem możliwości złożenia oferty w niniejszym postępowaniu przez małych i średnich przedsiębiorców.</w:t>
      </w:r>
    </w:p>
    <w:p w14:paraId="1C79B614"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Informacje dotyczące oferty wariantowej, o której mowa w art. 92 ustawy Pzp.</w:t>
      </w:r>
    </w:p>
    <w:p w14:paraId="450BBCA3" w14:textId="34B90516" w:rsidR="005D5DF1" w:rsidRPr="00B87EC8" w:rsidRDefault="005D5DF1" w:rsidP="00B87EC8">
      <w:pPr>
        <w:tabs>
          <w:tab w:val="left" w:pos="708"/>
        </w:tabs>
        <w:spacing w:before="120" w:line="360" w:lineRule="auto"/>
        <w:ind w:left="680"/>
        <w:jc w:val="both"/>
        <w:outlineLvl w:val="1"/>
        <w:rPr>
          <w:rFonts w:ascii="Arial" w:hAnsi="Arial" w:cs="Arial"/>
          <w:bCs/>
          <w:iCs/>
          <w:color w:val="000000"/>
          <w:lang w:val="x-none" w:eastAsia="x-none"/>
        </w:rPr>
      </w:pPr>
      <w:r w:rsidRPr="005D5DF1">
        <w:rPr>
          <w:rFonts w:ascii="Arial" w:hAnsi="Arial" w:cs="Arial"/>
          <w:bCs/>
          <w:iCs/>
          <w:color w:val="000000"/>
          <w:lang w:val="x-none" w:eastAsia="x-none"/>
        </w:rPr>
        <w:t>Zamawiający nie dopuszcza składania ofert wariantowych</w:t>
      </w:r>
    </w:p>
    <w:p w14:paraId="6E5083B1" w14:textId="77777777" w:rsidR="005D5DF1" w:rsidRPr="007222F4" w:rsidRDefault="005D5DF1" w:rsidP="005D5DF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określa następujące wymagania odnośnie zatrudnienia przez Wykonawcę lub Podwykonawcę osób wykonujących wskazane przez Zamawiającego czynności w zakresie realizacji zamówienia na podstawie umowy o pracę:</w:t>
      </w:r>
    </w:p>
    <w:p w14:paraId="21D90C46" w14:textId="77777777" w:rsidR="005D5DF1" w:rsidRPr="005D5DF1" w:rsidRDefault="005D5DF1" w:rsidP="005D5DF1">
      <w:pPr>
        <w:tabs>
          <w:tab w:val="left" w:pos="708"/>
        </w:tabs>
        <w:spacing w:before="120" w:line="360" w:lineRule="auto"/>
        <w:ind w:left="680"/>
        <w:jc w:val="both"/>
        <w:outlineLvl w:val="1"/>
        <w:rPr>
          <w:rFonts w:ascii="Arial" w:hAnsi="Arial" w:cs="Arial"/>
          <w:bCs/>
          <w:iCs/>
          <w:color w:val="000000"/>
          <w:lang w:val="x-none" w:eastAsia="x-none"/>
        </w:rPr>
      </w:pPr>
      <w:r w:rsidRPr="005D5DF1">
        <w:rPr>
          <w:rFonts w:ascii="Arial" w:hAnsi="Arial" w:cs="Arial"/>
          <w:bCs/>
          <w:iCs/>
          <w:color w:val="000000"/>
          <w:lang w:val="x-none" w:eastAsia="x-none"/>
        </w:rPr>
        <w:t>1)</w:t>
      </w:r>
      <w:r w:rsidRPr="005D5DF1">
        <w:rPr>
          <w:rFonts w:ascii="Arial" w:hAnsi="Arial" w:cs="Arial"/>
          <w:bCs/>
          <w:iCs/>
          <w:color w:val="000000"/>
          <w:lang w:val="x-none" w:eastAsia="x-none"/>
        </w:rPr>
        <w:tab/>
        <w:t>Zgodnie z art. 95 ust. 1 ustawy Prawo zamówień publicznych Zamawiający wymaga zatrudnienia osób, przez Wykonawcę lub podwykonawcę, na podstawie umowy o pracę, wykonujących czynności związane z wykonywaniem pracy fizycznej - wykonywanie prac ziemnych oraz operowanie sprzętem budowlanym w zakresie realizacji zamówienia, jeżeli wykonanie tych czynności polega na wykonywaniu pracy w sposób określony w art. 22 § 1 ustawy z dnia 26 czerwca 1974 r. - Kodeks pracy (Dz. U. z 2023 r. poz. 1465 t.j.).</w:t>
      </w:r>
    </w:p>
    <w:p w14:paraId="1EB88D5B" w14:textId="77777777" w:rsidR="005D5DF1" w:rsidRPr="005D5DF1" w:rsidRDefault="005D5DF1" w:rsidP="005D5DF1">
      <w:pPr>
        <w:tabs>
          <w:tab w:val="left" w:pos="708"/>
        </w:tabs>
        <w:spacing w:before="120" w:line="360" w:lineRule="auto"/>
        <w:ind w:left="680"/>
        <w:jc w:val="both"/>
        <w:outlineLvl w:val="1"/>
        <w:rPr>
          <w:rFonts w:ascii="Arial" w:hAnsi="Arial" w:cs="Arial"/>
          <w:bCs/>
          <w:iCs/>
          <w:color w:val="000000"/>
          <w:lang w:val="x-none" w:eastAsia="x-none"/>
        </w:rPr>
      </w:pPr>
      <w:r w:rsidRPr="005D5DF1">
        <w:rPr>
          <w:rFonts w:ascii="Arial" w:hAnsi="Arial" w:cs="Arial"/>
          <w:bCs/>
          <w:iCs/>
          <w:color w:val="000000"/>
          <w:lang w:val="x-none" w:eastAsia="x-none"/>
        </w:rPr>
        <w:t>2)</w:t>
      </w:r>
      <w:r w:rsidRPr="005D5DF1">
        <w:rPr>
          <w:rFonts w:ascii="Arial" w:hAnsi="Arial" w:cs="Arial"/>
          <w:bCs/>
          <w:iCs/>
          <w:color w:val="000000"/>
          <w:lang w:val="x-none" w:eastAsia="x-none"/>
        </w:rPr>
        <w:tab/>
        <w:t>Sposób dokumentowania zatrudnienia osób:</w:t>
      </w:r>
    </w:p>
    <w:p w14:paraId="2913B12E" w14:textId="77777777" w:rsidR="005D5DF1" w:rsidRPr="005D5DF1" w:rsidRDefault="005D5DF1" w:rsidP="005D5DF1">
      <w:pPr>
        <w:tabs>
          <w:tab w:val="left" w:pos="708"/>
        </w:tabs>
        <w:spacing w:before="120" w:line="360" w:lineRule="auto"/>
        <w:ind w:left="680"/>
        <w:jc w:val="both"/>
        <w:outlineLvl w:val="1"/>
        <w:rPr>
          <w:rFonts w:ascii="Arial" w:hAnsi="Arial" w:cs="Arial"/>
          <w:bCs/>
          <w:iCs/>
          <w:color w:val="000000"/>
          <w:lang w:val="x-none" w:eastAsia="x-none"/>
        </w:rPr>
      </w:pPr>
      <w:r w:rsidRPr="005D5DF1">
        <w:rPr>
          <w:rFonts w:ascii="Arial" w:hAnsi="Arial" w:cs="Arial"/>
          <w:bCs/>
          <w:iCs/>
          <w:color w:val="000000"/>
          <w:lang w:val="x-none" w:eastAsia="x-none"/>
        </w:rPr>
        <w:t xml:space="preserve">Wykonawca lub podwykonawca zobowiązani są do udokumentowania na każde wezwanie Zamawiającego, nie później niż w terminie 5 dni kalendarzowych od dnia otrzymania takiego wezwania, spełniania faktu zatrudnienia osób, poprzez przedłożenie Zamawiającemu oświadczenia, iż wszystkie osoby wykonujące </w:t>
      </w:r>
      <w:r w:rsidRPr="005D5DF1">
        <w:rPr>
          <w:rFonts w:ascii="Arial" w:hAnsi="Arial" w:cs="Arial"/>
          <w:bCs/>
          <w:iCs/>
          <w:color w:val="000000"/>
          <w:lang w:val="x-none" w:eastAsia="x-none"/>
        </w:rPr>
        <w:lastRenderedPageBreak/>
        <w:t>czynności wskazane w pkt. 1 zatrudnione były w okresie realizacji umowy przez wykonawcę lub podwykonawcę, wg stanu na określony dzień, na podstawie umowy o pracę.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380F25F" w14:textId="77777777" w:rsidR="005D5DF1" w:rsidRPr="005D5DF1" w:rsidRDefault="005D5DF1" w:rsidP="005D5DF1">
      <w:pPr>
        <w:tabs>
          <w:tab w:val="left" w:pos="708"/>
        </w:tabs>
        <w:spacing w:before="120" w:line="360" w:lineRule="auto"/>
        <w:ind w:left="680"/>
        <w:jc w:val="both"/>
        <w:outlineLvl w:val="1"/>
        <w:rPr>
          <w:rFonts w:ascii="Arial" w:hAnsi="Arial" w:cs="Arial"/>
          <w:bCs/>
          <w:iCs/>
          <w:color w:val="000000"/>
          <w:lang w:val="x-none" w:eastAsia="x-none"/>
        </w:rPr>
      </w:pPr>
      <w:r w:rsidRPr="005D5DF1">
        <w:rPr>
          <w:rFonts w:ascii="Arial" w:hAnsi="Arial" w:cs="Arial"/>
          <w:bCs/>
          <w:iCs/>
          <w:color w:val="000000"/>
          <w:lang w:val="x-none" w:eastAsia="x-none"/>
        </w:rPr>
        <w:t>1.</w:t>
      </w:r>
      <w:r w:rsidRPr="005D5DF1">
        <w:rPr>
          <w:rFonts w:ascii="Arial" w:hAnsi="Arial" w:cs="Arial"/>
          <w:bCs/>
          <w:iCs/>
          <w:color w:val="000000"/>
          <w:lang w:val="x-none" w:eastAsia="x-none"/>
        </w:rPr>
        <w:tab/>
        <w:t>Uprawnienia Zamawiającego w zakresie kontroli spełniania przez Wykonawcę wymagań, o których mowa w art. 95 ust. 1 ustawy Pzp, oraz sankcji z tytułu niespełnienia tych wymagań:</w:t>
      </w:r>
    </w:p>
    <w:p w14:paraId="34DF1D59" w14:textId="77777777" w:rsidR="005D5DF1" w:rsidRPr="005D5DF1" w:rsidRDefault="005D5DF1" w:rsidP="005D5DF1">
      <w:pPr>
        <w:tabs>
          <w:tab w:val="left" w:pos="708"/>
        </w:tabs>
        <w:spacing w:before="120" w:line="360" w:lineRule="auto"/>
        <w:ind w:left="680"/>
        <w:jc w:val="both"/>
        <w:outlineLvl w:val="1"/>
        <w:rPr>
          <w:rFonts w:ascii="Arial" w:hAnsi="Arial" w:cs="Arial"/>
          <w:bCs/>
          <w:iCs/>
          <w:color w:val="000000"/>
          <w:lang w:val="x-none" w:eastAsia="x-none"/>
        </w:rPr>
      </w:pPr>
      <w:r w:rsidRPr="005D5DF1">
        <w:rPr>
          <w:rFonts w:ascii="Arial" w:hAnsi="Arial" w:cs="Arial"/>
          <w:bCs/>
          <w:iCs/>
          <w:color w:val="000000"/>
          <w:lang w:val="x-none" w:eastAsia="x-none"/>
        </w:rPr>
        <w:t xml:space="preserve">          a)</w:t>
      </w:r>
      <w:r w:rsidRPr="005D5DF1">
        <w:rPr>
          <w:rFonts w:ascii="Arial" w:hAnsi="Arial" w:cs="Arial"/>
          <w:bCs/>
          <w:iCs/>
          <w:color w:val="000000"/>
          <w:lang w:val="x-none" w:eastAsia="x-none"/>
        </w:rPr>
        <w:tab/>
        <w:t>Nie przedłożenie w terminie przez Wykonawcę lub podwykonawcę oświadczenia potwierdzającego zatrudnienie na podstawie umowy o pracę, o którym mowa w ust. 2 pkt 2 będzie traktowane jako niewypełnienie obowiązku zatrudnienia pracowników na podstawie umowy o pracę oraz skutkować będzie naliczeniem kary umownej.</w:t>
      </w:r>
    </w:p>
    <w:p w14:paraId="35CC18F8" w14:textId="605A55F0" w:rsidR="001B365B" w:rsidRPr="007222F4" w:rsidRDefault="005D5DF1" w:rsidP="00B87EC8">
      <w:pPr>
        <w:tabs>
          <w:tab w:val="left" w:pos="708"/>
        </w:tabs>
        <w:spacing w:before="120" w:line="360" w:lineRule="auto"/>
        <w:ind w:left="680"/>
        <w:jc w:val="both"/>
        <w:outlineLvl w:val="1"/>
        <w:rPr>
          <w:rFonts w:ascii="Arial" w:hAnsi="Arial" w:cs="Arial"/>
          <w:bCs/>
          <w:iCs/>
          <w:lang w:val="x-none" w:eastAsia="x-none"/>
        </w:rPr>
      </w:pPr>
      <w:r w:rsidRPr="005D5DF1">
        <w:rPr>
          <w:rFonts w:ascii="Arial" w:hAnsi="Arial" w:cs="Arial"/>
          <w:bCs/>
          <w:iCs/>
          <w:color w:val="000000"/>
          <w:lang w:val="x-none" w:eastAsia="x-none"/>
        </w:rPr>
        <w:t xml:space="preserve">          b)</w:t>
      </w:r>
      <w:r w:rsidRPr="005D5DF1">
        <w:rPr>
          <w:rFonts w:ascii="Arial" w:hAnsi="Arial" w:cs="Arial"/>
          <w:bCs/>
          <w:iCs/>
          <w:color w:val="000000"/>
          <w:lang w:val="x-none" w:eastAsia="x-none"/>
        </w:rPr>
        <w:tab/>
        <w:t>w przypadku powzięcia wątpliwości przez Zamawiającego, że Wykonawca nie zatrudnia osób wskazanych zgodnie z ust. 2  pkt 1, Zamawiający zastrzega sobie prawo zawiadomienia odpowiednich służb (PIP).</w:t>
      </w:r>
    </w:p>
    <w:p w14:paraId="71E69FC2" w14:textId="5EE4D19C"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Miejsce realizacji: </w:t>
      </w:r>
      <w:r w:rsidR="005D5DF1" w:rsidRPr="005D5DF1">
        <w:rPr>
          <w:rFonts w:ascii="Arial" w:hAnsi="Arial" w:cs="Arial"/>
          <w:bCs/>
          <w:iCs/>
          <w:color w:val="000000"/>
          <w:lang w:val="x-none" w:eastAsia="x-none"/>
        </w:rPr>
        <w:t>jednost</w:t>
      </w:r>
      <w:r w:rsidR="00B87EC8">
        <w:rPr>
          <w:rFonts w:ascii="Arial" w:hAnsi="Arial" w:cs="Arial"/>
          <w:bCs/>
          <w:iCs/>
          <w:color w:val="000000"/>
          <w:lang w:val="x-none" w:eastAsia="x-none"/>
        </w:rPr>
        <w:t>k</w:t>
      </w:r>
      <w:r w:rsidR="005D5DF1" w:rsidRPr="005D5DF1">
        <w:rPr>
          <w:rFonts w:ascii="Arial" w:hAnsi="Arial" w:cs="Arial"/>
          <w:bCs/>
          <w:iCs/>
          <w:color w:val="000000"/>
          <w:lang w:val="x-none" w:eastAsia="x-none"/>
        </w:rPr>
        <w:t>a ewidencyjna: 301702_5, obręb 0012 Kościuszków, dz. nr: 68, 79/1</w:t>
      </w:r>
      <w:r w:rsidRPr="007222F4">
        <w:rPr>
          <w:rFonts w:ascii="Arial" w:hAnsi="Arial" w:cs="Arial"/>
          <w:bCs/>
          <w:iCs/>
          <w:color w:val="000000"/>
          <w:lang w:val="x-none" w:eastAsia="x-none"/>
        </w:rPr>
        <w:t>.</w:t>
      </w:r>
    </w:p>
    <w:p w14:paraId="378BC220"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5" w:name="_Toc258314245"/>
      <w:r w:rsidRPr="007222F4">
        <w:rPr>
          <w:rFonts w:ascii="Arial" w:hAnsi="Arial" w:cs="Arial"/>
          <w:b/>
          <w:bCs/>
          <w:caps/>
          <w:kern w:val="32"/>
          <w:lang w:val="x-none" w:eastAsia="x-none"/>
        </w:rPr>
        <w:t>Informacja o przewidywanych zamówieniach</w:t>
      </w:r>
      <w:r w:rsidRPr="007222F4">
        <w:rPr>
          <w:rFonts w:ascii="Arial" w:hAnsi="Arial" w:cs="Arial"/>
          <w:b/>
          <w:bCs/>
          <w:caps/>
          <w:kern w:val="32"/>
          <w:lang w:eastAsia="x-none"/>
        </w:rPr>
        <w:t>,</w:t>
      </w:r>
      <w:r w:rsidRPr="007222F4">
        <w:rPr>
          <w:rFonts w:ascii="Arial" w:hAnsi="Arial" w:cs="Arial"/>
          <w:b/>
          <w:bCs/>
          <w:caps/>
          <w:kern w:val="32"/>
          <w:lang w:val="x-none" w:eastAsia="x-none"/>
        </w:rPr>
        <w:t xml:space="preserve"> o których mowa w art. </w:t>
      </w:r>
      <w:r w:rsidRPr="007222F4">
        <w:rPr>
          <w:rFonts w:ascii="Arial" w:hAnsi="Arial" w:cs="Arial"/>
          <w:b/>
          <w:bCs/>
          <w:caps/>
          <w:kern w:val="32"/>
          <w:lang w:eastAsia="x-none"/>
        </w:rPr>
        <w:t>214</w:t>
      </w:r>
      <w:r w:rsidRPr="007222F4">
        <w:rPr>
          <w:rFonts w:ascii="Arial" w:hAnsi="Arial" w:cs="Arial"/>
          <w:b/>
          <w:bCs/>
          <w:caps/>
          <w:kern w:val="32"/>
          <w:lang w:val="x-none" w:eastAsia="x-none"/>
        </w:rPr>
        <w:t xml:space="preserve"> ust. 1 pkt </w:t>
      </w:r>
      <w:r w:rsidRPr="007222F4">
        <w:rPr>
          <w:rFonts w:ascii="Arial" w:hAnsi="Arial" w:cs="Arial"/>
          <w:b/>
          <w:bCs/>
          <w:caps/>
          <w:kern w:val="32"/>
          <w:lang w:eastAsia="x-none"/>
        </w:rPr>
        <w:t>7</w:t>
      </w:r>
      <w:r w:rsidRPr="007222F4">
        <w:rPr>
          <w:rFonts w:ascii="Arial" w:hAnsi="Arial" w:cs="Arial"/>
          <w:b/>
          <w:bCs/>
          <w:caps/>
          <w:kern w:val="32"/>
          <w:lang w:val="x-none" w:eastAsia="x-none"/>
        </w:rPr>
        <w:t xml:space="preserve"> i </w:t>
      </w:r>
      <w:r w:rsidRPr="007222F4">
        <w:rPr>
          <w:rFonts w:ascii="Arial" w:hAnsi="Arial" w:cs="Arial"/>
          <w:b/>
          <w:bCs/>
          <w:caps/>
          <w:kern w:val="32"/>
          <w:lang w:eastAsia="x-none"/>
        </w:rPr>
        <w:t>8</w:t>
      </w:r>
      <w:r w:rsidRPr="007222F4">
        <w:rPr>
          <w:rFonts w:ascii="Arial" w:hAnsi="Arial" w:cs="Arial"/>
          <w:b/>
          <w:bCs/>
          <w:caps/>
          <w:kern w:val="32"/>
          <w:lang w:val="x-none" w:eastAsia="x-none"/>
        </w:rPr>
        <w:t xml:space="preserve"> </w:t>
      </w:r>
      <w:r w:rsidRPr="007222F4">
        <w:rPr>
          <w:rFonts w:ascii="Arial" w:hAnsi="Arial" w:cs="Arial"/>
          <w:b/>
          <w:bCs/>
          <w:caps/>
          <w:kern w:val="32"/>
          <w:lang w:eastAsia="x-none"/>
        </w:rPr>
        <w:t>USTAWY PZP</w:t>
      </w:r>
      <w:bookmarkEnd w:id="5"/>
      <w:r w:rsidRPr="007222F4">
        <w:rPr>
          <w:rFonts w:ascii="Arial" w:hAnsi="Arial" w:cs="Arial"/>
          <w:b/>
          <w:bCs/>
          <w:caps/>
          <w:kern w:val="32"/>
          <w:lang w:eastAsia="x-none"/>
        </w:rPr>
        <w:t>.</w:t>
      </w:r>
    </w:p>
    <w:p w14:paraId="07A307CA" w14:textId="77777777" w:rsidR="001B365B" w:rsidRPr="007222F4" w:rsidRDefault="005D5DF1" w:rsidP="00F74153">
      <w:pPr>
        <w:tabs>
          <w:tab w:val="left" w:pos="708"/>
        </w:tabs>
        <w:spacing w:before="120" w:line="360" w:lineRule="auto"/>
        <w:ind w:left="426"/>
        <w:jc w:val="both"/>
        <w:outlineLvl w:val="1"/>
        <w:rPr>
          <w:rFonts w:ascii="Arial" w:hAnsi="Arial" w:cs="Arial"/>
          <w:bCs/>
          <w:iCs/>
          <w:color w:val="000000"/>
          <w:lang w:eastAsia="x-none"/>
        </w:rPr>
      </w:pPr>
      <w:r w:rsidRPr="007222F4">
        <w:rPr>
          <w:rFonts w:ascii="Arial" w:hAnsi="Arial" w:cs="Arial"/>
          <w:bCs/>
          <w:iCs/>
          <w:color w:val="000000"/>
          <w:lang w:val="x-none" w:eastAsia="x-none"/>
        </w:rPr>
        <w:t>Zamawiający nie przewiduje udzielenia zamówień</w:t>
      </w:r>
      <w:r w:rsidRPr="007222F4">
        <w:rPr>
          <w:rFonts w:ascii="Arial" w:hAnsi="Arial" w:cs="Arial"/>
          <w:bCs/>
          <w:iCs/>
          <w:color w:val="000000"/>
          <w:lang w:eastAsia="x-none"/>
        </w:rPr>
        <w:t>,</w:t>
      </w:r>
      <w:r w:rsidRPr="007222F4">
        <w:rPr>
          <w:rFonts w:ascii="Arial" w:hAnsi="Arial" w:cs="Arial"/>
          <w:bCs/>
          <w:iCs/>
          <w:color w:val="000000"/>
          <w:lang w:val="x-none" w:eastAsia="x-none"/>
        </w:rPr>
        <w:t xml:space="preserve"> o których mowa w art. </w:t>
      </w:r>
      <w:r w:rsidRPr="007222F4">
        <w:rPr>
          <w:rFonts w:ascii="Arial" w:hAnsi="Arial" w:cs="Arial"/>
          <w:bCs/>
          <w:iCs/>
          <w:color w:val="000000"/>
          <w:lang w:eastAsia="x-none"/>
        </w:rPr>
        <w:t>214</w:t>
      </w:r>
      <w:r w:rsidRPr="007222F4">
        <w:rPr>
          <w:rFonts w:ascii="Arial" w:hAnsi="Arial" w:cs="Arial"/>
          <w:bCs/>
          <w:iCs/>
          <w:color w:val="000000"/>
          <w:lang w:val="x-none" w:eastAsia="x-none"/>
        </w:rPr>
        <w:t xml:space="preserve"> ust. 1 pkt </w:t>
      </w:r>
      <w:r w:rsidRPr="007222F4">
        <w:rPr>
          <w:rFonts w:ascii="Arial" w:hAnsi="Arial" w:cs="Arial"/>
          <w:bCs/>
          <w:iCs/>
          <w:color w:val="000000"/>
          <w:lang w:eastAsia="x-none"/>
        </w:rPr>
        <w:t>7</w:t>
      </w:r>
      <w:r w:rsidRPr="007222F4">
        <w:rPr>
          <w:rFonts w:ascii="Arial" w:hAnsi="Arial" w:cs="Arial"/>
          <w:bCs/>
          <w:iCs/>
          <w:color w:val="000000"/>
          <w:lang w:val="x-none" w:eastAsia="x-none"/>
        </w:rPr>
        <w:t xml:space="preserve"> i </w:t>
      </w:r>
      <w:r w:rsidRPr="007222F4">
        <w:rPr>
          <w:rFonts w:ascii="Arial" w:hAnsi="Arial" w:cs="Arial"/>
          <w:bCs/>
          <w:iCs/>
          <w:color w:val="000000"/>
          <w:lang w:eastAsia="x-none"/>
        </w:rPr>
        <w:t>8 ustawy Pzp.</w:t>
      </w:r>
    </w:p>
    <w:p w14:paraId="146E92C6"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6" w:name="_Toc258314246"/>
      <w:r w:rsidRPr="007222F4">
        <w:rPr>
          <w:rFonts w:ascii="Arial" w:hAnsi="Arial" w:cs="Arial"/>
          <w:b/>
          <w:bCs/>
          <w:caps/>
          <w:kern w:val="32"/>
          <w:lang w:val="x-none" w:eastAsia="x-none"/>
        </w:rPr>
        <w:t>Termin wykonania zamówienia</w:t>
      </w:r>
      <w:bookmarkEnd w:id="6"/>
    </w:p>
    <w:p w14:paraId="710166DB" w14:textId="77777777" w:rsidR="001B365B" w:rsidRPr="007222F4" w:rsidRDefault="001B365B" w:rsidP="00F74153">
      <w:pPr>
        <w:tabs>
          <w:tab w:val="left" w:pos="708"/>
        </w:tabs>
        <w:spacing w:before="120" w:line="360" w:lineRule="auto"/>
        <w:ind w:left="426"/>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Zamówienie musi zostać zrealizowane w terminie: </w:t>
      </w:r>
      <w:r w:rsidR="005D5DF1" w:rsidRPr="005D5DF1">
        <w:rPr>
          <w:rFonts w:ascii="Arial" w:hAnsi="Arial" w:cs="Arial"/>
          <w:b/>
          <w:bCs/>
          <w:iCs/>
          <w:color w:val="000000"/>
          <w:lang w:val="x-none" w:eastAsia="x-none"/>
        </w:rPr>
        <w:t>3 miesiące od daty udzielenia zamówienia</w:t>
      </w:r>
      <w:r w:rsidRPr="007222F4">
        <w:rPr>
          <w:rFonts w:ascii="Arial" w:hAnsi="Arial" w:cs="Arial"/>
          <w:bCs/>
          <w:iCs/>
          <w:color w:val="000000"/>
          <w:lang w:eastAsia="x-none"/>
        </w:rPr>
        <w:t>.</w:t>
      </w:r>
    </w:p>
    <w:p w14:paraId="5DD3D0D9"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7" w:name="_Toc258314247"/>
      <w:r w:rsidRPr="007222F4">
        <w:rPr>
          <w:rFonts w:ascii="Arial" w:hAnsi="Arial" w:cs="Arial"/>
          <w:b/>
          <w:bCs/>
          <w:caps/>
          <w:kern w:val="32"/>
          <w:lang w:eastAsia="x-none"/>
        </w:rPr>
        <w:t>Informacja o warunkach</w:t>
      </w:r>
      <w:r w:rsidRPr="007222F4">
        <w:rPr>
          <w:rFonts w:ascii="Arial" w:hAnsi="Arial" w:cs="Arial"/>
          <w:b/>
          <w:bCs/>
          <w:caps/>
          <w:kern w:val="32"/>
          <w:lang w:val="x-none" w:eastAsia="x-none"/>
        </w:rPr>
        <w:t xml:space="preserve"> udziału w postępowaniu</w:t>
      </w:r>
      <w:bookmarkEnd w:id="7"/>
    </w:p>
    <w:p w14:paraId="22000740"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O udzielenie zamówienia mogą ubiegać się</w:t>
      </w:r>
      <w:r w:rsidRPr="007222F4">
        <w:rPr>
          <w:rFonts w:ascii="Arial" w:hAnsi="Arial" w:cs="Arial"/>
          <w:bCs/>
          <w:iCs/>
          <w:color w:val="000000"/>
          <w:lang w:eastAsia="x-none"/>
        </w:rPr>
        <w:t xml:space="preserve"> Wykonawcy</w:t>
      </w:r>
      <w:r w:rsidRPr="007222F4">
        <w:rPr>
          <w:rFonts w:ascii="Arial" w:hAnsi="Arial" w:cs="Arial"/>
          <w:bCs/>
          <w:iCs/>
          <w:color w:val="000000"/>
          <w:lang w:val="x-none" w:eastAsia="x-none"/>
        </w:rPr>
        <w:t>, którzy nie podlegają wykluczeniu oraz spełniają warunki</w:t>
      </w:r>
      <w:r w:rsidRPr="007222F4">
        <w:rPr>
          <w:rFonts w:ascii="Arial" w:hAnsi="Arial" w:cs="Arial"/>
          <w:bCs/>
          <w:iCs/>
          <w:color w:val="000000"/>
          <w:lang w:eastAsia="x-none"/>
        </w:rPr>
        <w:t xml:space="preserve"> udziału w postępowaniu</w:t>
      </w:r>
      <w:r w:rsidRPr="007222F4">
        <w:rPr>
          <w:rFonts w:ascii="Arial" w:hAnsi="Arial" w:cs="Arial"/>
          <w:bCs/>
          <w:iCs/>
          <w:color w:val="000000"/>
          <w:lang w:val="x-none" w:eastAsia="x-none"/>
        </w:rPr>
        <w:t xml:space="preserve"> i wymagania określone w niniejszej </w:t>
      </w:r>
      <w:r w:rsidRPr="007222F4">
        <w:rPr>
          <w:rFonts w:ascii="Arial" w:hAnsi="Arial" w:cs="Arial"/>
          <w:bCs/>
          <w:iCs/>
          <w:color w:val="000000"/>
          <w:lang w:eastAsia="x-none"/>
        </w:rPr>
        <w:t>SWZ</w:t>
      </w:r>
      <w:r w:rsidRPr="007222F4">
        <w:rPr>
          <w:rFonts w:ascii="Arial" w:hAnsi="Arial" w:cs="Arial"/>
          <w:bCs/>
          <w:iCs/>
          <w:color w:val="000000"/>
          <w:lang w:val="x-none" w:eastAsia="x-none"/>
        </w:rPr>
        <w:t>.</w:t>
      </w:r>
    </w:p>
    <w:p w14:paraId="7622E3BC"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na podstawie art. 112 ustawy Pzp określa następujące warunki udziału w postępowaniu:</w:t>
      </w:r>
    </w:p>
    <w:p w14:paraId="33879A0F" w14:textId="77777777" w:rsidR="005D5DF1" w:rsidRPr="00F74153" w:rsidRDefault="005D5DF1" w:rsidP="005D5DF1">
      <w:pPr>
        <w:tabs>
          <w:tab w:val="left" w:pos="708"/>
        </w:tabs>
        <w:spacing w:line="360" w:lineRule="auto"/>
        <w:ind w:left="680"/>
        <w:jc w:val="both"/>
        <w:outlineLvl w:val="1"/>
        <w:rPr>
          <w:rFonts w:ascii="Arial" w:hAnsi="Arial" w:cs="Arial"/>
          <w:bCs/>
          <w:iCs/>
          <w:color w:val="000000"/>
          <w:sz w:val="16"/>
          <w:szCs w:val="16"/>
          <w:lang w:val="x-none" w:eastAsia="x-non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5D5DF1" w:rsidRPr="007222F4" w14:paraId="60C65D71" w14:textId="77777777" w:rsidTr="00870471">
        <w:tc>
          <w:tcPr>
            <w:tcW w:w="720" w:type="dxa"/>
            <w:tcBorders>
              <w:top w:val="single" w:sz="4" w:space="0" w:color="auto"/>
              <w:left w:val="single" w:sz="4" w:space="0" w:color="auto"/>
              <w:bottom w:val="single" w:sz="4" w:space="0" w:color="auto"/>
              <w:right w:val="single" w:sz="4" w:space="0" w:color="auto"/>
            </w:tcBorders>
            <w:vAlign w:val="center"/>
            <w:hideMark/>
          </w:tcPr>
          <w:p w14:paraId="742E078A" w14:textId="77777777" w:rsidR="005D5DF1" w:rsidRPr="005D4A02" w:rsidRDefault="005D5DF1" w:rsidP="00870471">
            <w:pPr>
              <w:spacing w:before="120" w:after="120" w:line="276" w:lineRule="auto"/>
              <w:jc w:val="center"/>
              <w:rPr>
                <w:rFonts w:ascii="Arial" w:hAnsi="Arial" w:cs="Arial"/>
                <w:b/>
              </w:rPr>
            </w:pPr>
            <w:r w:rsidRPr="005D4A02">
              <w:rPr>
                <w:rFonts w:ascii="Arial" w:hAnsi="Arial" w:cs="Arial"/>
                <w:b/>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14:paraId="24E42E06" w14:textId="77777777" w:rsidR="005D5DF1" w:rsidRPr="005D4A02" w:rsidRDefault="005D5DF1" w:rsidP="00870471">
            <w:pPr>
              <w:spacing w:before="120" w:after="120" w:line="276" w:lineRule="auto"/>
              <w:rPr>
                <w:rFonts w:ascii="Arial" w:hAnsi="Arial" w:cs="Arial"/>
              </w:rPr>
            </w:pPr>
            <w:r w:rsidRPr="005D4A02">
              <w:rPr>
                <w:rFonts w:ascii="Arial" w:hAnsi="Arial" w:cs="Arial"/>
                <w:b/>
              </w:rPr>
              <w:t>Warunki udziału w postępowaniu</w:t>
            </w:r>
          </w:p>
        </w:tc>
      </w:tr>
      <w:tr w:rsidR="005D5DF1" w:rsidRPr="007222F4" w14:paraId="38E2BAC0" w14:textId="77777777" w:rsidTr="00870471">
        <w:tc>
          <w:tcPr>
            <w:tcW w:w="720" w:type="dxa"/>
            <w:tcBorders>
              <w:top w:val="single" w:sz="4" w:space="0" w:color="auto"/>
              <w:left w:val="single" w:sz="4" w:space="0" w:color="auto"/>
              <w:bottom w:val="single" w:sz="4" w:space="0" w:color="auto"/>
              <w:right w:val="single" w:sz="4" w:space="0" w:color="auto"/>
            </w:tcBorders>
            <w:hideMark/>
          </w:tcPr>
          <w:p w14:paraId="34FB99E8" w14:textId="77777777" w:rsidR="005D5DF1" w:rsidRPr="007222F4" w:rsidRDefault="005D5DF1" w:rsidP="00870471">
            <w:pPr>
              <w:spacing w:before="120" w:after="120" w:line="360" w:lineRule="auto"/>
              <w:jc w:val="center"/>
              <w:rPr>
                <w:rFonts w:ascii="Arial" w:hAnsi="Arial" w:cs="Arial"/>
              </w:rPr>
            </w:pPr>
            <w:r w:rsidRPr="005D5DF1">
              <w:rPr>
                <w:rFonts w:ascii="Arial" w:hAnsi="Arial" w:cs="Arial"/>
              </w:rPr>
              <w:t>1</w:t>
            </w:r>
          </w:p>
        </w:tc>
        <w:tc>
          <w:tcPr>
            <w:tcW w:w="7774" w:type="dxa"/>
            <w:tcBorders>
              <w:top w:val="single" w:sz="4" w:space="0" w:color="auto"/>
              <w:left w:val="single" w:sz="4" w:space="0" w:color="auto"/>
              <w:bottom w:val="single" w:sz="4" w:space="0" w:color="auto"/>
              <w:right w:val="single" w:sz="4" w:space="0" w:color="auto"/>
            </w:tcBorders>
            <w:hideMark/>
          </w:tcPr>
          <w:p w14:paraId="334C3BAA" w14:textId="77777777" w:rsidR="005D5DF1" w:rsidRPr="007222F4" w:rsidRDefault="005D5DF1" w:rsidP="00870471">
            <w:pPr>
              <w:spacing w:before="120" w:line="360" w:lineRule="auto"/>
              <w:jc w:val="both"/>
              <w:rPr>
                <w:rFonts w:ascii="Arial" w:hAnsi="Arial" w:cs="Arial"/>
                <w:b/>
                <w:bCs/>
              </w:rPr>
            </w:pPr>
            <w:r w:rsidRPr="005D5DF1">
              <w:rPr>
                <w:rFonts w:ascii="Arial" w:hAnsi="Arial" w:cs="Arial"/>
                <w:b/>
                <w:bCs/>
              </w:rPr>
              <w:t>Sytuacja ekonomiczna lub finansowa</w:t>
            </w:r>
          </w:p>
          <w:p w14:paraId="0E99AF32" w14:textId="77777777" w:rsidR="005D5DF1" w:rsidRPr="007222F4" w:rsidRDefault="005D5DF1" w:rsidP="00870471">
            <w:pPr>
              <w:spacing w:before="60" w:after="60" w:line="360" w:lineRule="auto"/>
              <w:jc w:val="both"/>
              <w:rPr>
                <w:rFonts w:ascii="Arial" w:hAnsi="Arial" w:cs="Arial"/>
              </w:rPr>
            </w:pPr>
            <w:r w:rsidRPr="005D5DF1">
              <w:rPr>
                <w:rFonts w:ascii="Arial" w:hAnsi="Arial" w:cs="Arial"/>
              </w:rPr>
              <w:t>O udzielenie zamówienia publicznego mogą ubiegać się wykonawcy, którzy spełniają warunki, dotyczące sytuacji ekonomicznej lub finansowej. Ocena spełniania warunków udziału w postępowaniu będzie dokonana na zasadzie spełnia/nie spełnia. Zamawiający nie wyznacza szczegółowego warunku udziału w tym zakresie.</w:t>
            </w:r>
          </w:p>
        </w:tc>
      </w:tr>
      <w:tr w:rsidR="005D5DF1" w:rsidRPr="007222F4" w14:paraId="2A28A7D4" w14:textId="77777777" w:rsidTr="00870471">
        <w:tc>
          <w:tcPr>
            <w:tcW w:w="720" w:type="dxa"/>
            <w:tcBorders>
              <w:top w:val="single" w:sz="4" w:space="0" w:color="auto"/>
              <w:left w:val="single" w:sz="4" w:space="0" w:color="auto"/>
              <w:bottom w:val="single" w:sz="4" w:space="0" w:color="auto"/>
              <w:right w:val="single" w:sz="4" w:space="0" w:color="auto"/>
            </w:tcBorders>
            <w:hideMark/>
          </w:tcPr>
          <w:p w14:paraId="6D232A52" w14:textId="77777777" w:rsidR="005D5DF1" w:rsidRPr="007222F4" w:rsidRDefault="005D5DF1" w:rsidP="00870471">
            <w:pPr>
              <w:spacing w:before="120" w:after="120" w:line="360" w:lineRule="auto"/>
              <w:jc w:val="center"/>
              <w:rPr>
                <w:rFonts w:ascii="Arial" w:hAnsi="Arial" w:cs="Arial"/>
              </w:rPr>
            </w:pPr>
            <w:r w:rsidRPr="005D5DF1">
              <w:rPr>
                <w:rFonts w:ascii="Arial" w:hAnsi="Arial" w:cs="Arial"/>
              </w:rPr>
              <w:t>2</w:t>
            </w:r>
          </w:p>
        </w:tc>
        <w:tc>
          <w:tcPr>
            <w:tcW w:w="7774" w:type="dxa"/>
            <w:tcBorders>
              <w:top w:val="single" w:sz="4" w:space="0" w:color="auto"/>
              <w:left w:val="single" w:sz="4" w:space="0" w:color="auto"/>
              <w:bottom w:val="single" w:sz="4" w:space="0" w:color="auto"/>
              <w:right w:val="single" w:sz="4" w:space="0" w:color="auto"/>
            </w:tcBorders>
            <w:hideMark/>
          </w:tcPr>
          <w:p w14:paraId="791B6C12" w14:textId="77777777" w:rsidR="005D5DF1" w:rsidRPr="007222F4" w:rsidRDefault="005D5DF1" w:rsidP="00870471">
            <w:pPr>
              <w:spacing w:before="120" w:line="360" w:lineRule="auto"/>
              <w:jc w:val="both"/>
              <w:rPr>
                <w:rFonts w:ascii="Arial" w:hAnsi="Arial" w:cs="Arial"/>
                <w:b/>
                <w:bCs/>
              </w:rPr>
            </w:pPr>
            <w:r w:rsidRPr="005D5DF1">
              <w:rPr>
                <w:rFonts w:ascii="Arial" w:hAnsi="Arial" w:cs="Arial"/>
                <w:b/>
                <w:bCs/>
              </w:rPr>
              <w:t>Zdolność techniczna lub zawodowa</w:t>
            </w:r>
          </w:p>
          <w:p w14:paraId="15D00AF6" w14:textId="77777777" w:rsidR="005D5DF1" w:rsidRDefault="005D5DF1" w:rsidP="00870471">
            <w:pPr>
              <w:spacing w:before="60" w:after="60" w:line="360" w:lineRule="auto"/>
              <w:jc w:val="both"/>
              <w:rPr>
                <w:rFonts w:ascii="Arial" w:hAnsi="Arial" w:cs="Arial"/>
              </w:rPr>
            </w:pPr>
            <w:r w:rsidRPr="005D5DF1">
              <w:rPr>
                <w:rFonts w:ascii="Arial" w:hAnsi="Arial" w:cs="Arial"/>
              </w:rPr>
              <w:t>O udzielenie zamówienia publicznego mogą ubiegać się wykonawcy, którzy spełniają warunki, dotyczące  zdolności technicznej lub zawodowej. Ocena spełniania warunków udziału w postępowaniu będzie dokonana na zasadzie spełnia/nie spełnia.</w:t>
            </w:r>
          </w:p>
          <w:p w14:paraId="3180E5EF" w14:textId="77777777" w:rsidR="00B87EC8" w:rsidRPr="005D5DF1" w:rsidRDefault="00B87EC8" w:rsidP="00B87EC8">
            <w:pPr>
              <w:spacing w:before="60" w:after="60" w:line="360" w:lineRule="auto"/>
              <w:jc w:val="both"/>
              <w:rPr>
                <w:rFonts w:ascii="Arial" w:hAnsi="Arial" w:cs="Arial"/>
              </w:rPr>
            </w:pPr>
            <w:r w:rsidRPr="005D5DF1">
              <w:rPr>
                <w:rFonts w:ascii="Arial" w:hAnsi="Arial" w:cs="Arial"/>
              </w:rPr>
              <w:t>Zamawiający uzna warunek za spełniony jeżeli Wykonawca ubiegający się o udzielenie zamówienia w okresie ostatnich pięciu lat przed upływem terminu składania ofert, a jeżeli okres prowadzenia działalności jest krótszy - w tym okresie wykonał:   co najmniej 1 robotę budowlaną polegającą na remoncie, przebudowie, rozbudowie lub budowie drogi o nawierzchni bitumicznej o wartości minimum 300 000, 00 zł brutto.</w:t>
            </w:r>
          </w:p>
          <w:p w14:paraId="08369864" w14:textId="3901BEBE" w:rsidR="00B87EC8" w:rsidRDefault="00B87EC8" w:rsidP="00B87EC8">
            <w:pPr>
              <w:spacing w:before="60" w:after="60" w:line="360" w:lineRule="auto"/>
              <w:jc w:val="both"/>
              <w:rPr>
                <w:rFonts w:ascii="Arial" w:hAnsi="Arial" w:cs="Arial"/>
              </w:rPr>
            </w:pPr>
            <w:r w:rsidRPr="005D5DF1">
              <w:rPr>
                <w:rFonts w:ascii="Arial" w:hAnsi="Arial" w:cs="Arial"/>
              </w:rPr>
              <w:t>Ocena spełniania warunków udziału w postępowaniu będzie dokonana na podstawie wykazu wykonanych robót budowlanych, referencji potwierdzających należyte wykonanie zamówienia oraz oświadczenia wykonawcy, na  zasadzie spełnia/nie spełnia.</w:t>
            </w:r>
          </w:p>
          <w:p w14:paraId="2C0DD81D" w14:textId="77777777" w:rsidR="00B87EC8" w:rsidRPr="007222F4" w:rsidRDefault="00B87EC8" w:rsidP="00870471">
            <w:pPr>
              <w:spacing w:before="60" w:after="60" w:line="360" w:lineRule="auto"/>
              <w:jc w:val="both"/>
              <w:rPr>
                <w:rFonts w:ascii="Arial" w:hAnsi="Arial" w:cs="Arial"/>
              </w:rPr>
            </w:pPr>
          </w:p>
        </w:tc>
      </w:tr>
      <w:tr w:rsidR="005D5DF1" w:rsidRPr="007222F4" w14:paraId="56F2920C" w14:textId="77777777" w:rsidTr="00870471">
        <w:tc>
          <w:tcPr>
            <w:tcW w:w="720" w:type="dxa"/>
            <w:tcBorders>
              <w:top w:val="single" w:sz="4" w:space="0" w:color="auto"/>
              <w:left w:val="single" w:sz="4" w:space="0" w:color="auto"/>
              <w:bottom w:val="single" w:sz="4" w:space="0" w:color="auto"/>
              <w:right w:val="single" w:sz="4" w:space="0" w:color="auto"/>
            </w:tcBorders>
            <w:hideMark/>
          </w:tcPr>
          <w:p w14:paraId="74BB3AF1" w14:textId="77777777" w:rsidR="005D5DF1" w:rsidRPr="007222F4" w:rsidRDefault="005D5DF1" w:rsidP="00870471">
            <w:pPr>
              <w:spacing w:before="120" w:after="120" w:line="360" w:lineRule="auto"/>
              <w:jc w:val="center"/>
              <w:rPr>
                <w:rFonts w:ascii="Arial" w:hAnsi="Arial" w:cs="Arial"/>
              </w:rPr>
            </w:pPr>
            <w:r w:rsidRPr="005D5DF1">
              <w:rPr>
                <w:rFonts w:ascii="Arial" w:hAnsi="Arial" w:cs="Arial"/>
              </w:rPr>
              <w:t>3</w:t>
            </w:r>
          </w:p>
        </w:tc>
        <w:tc>
          <w:tcPr>
            <w:tcW w:w="7774" w:type="dxa"/>
            <w:tcBorders>
              <w:top w:val="single" w:sz="4" w:space="0" w:color="auto"/>
              <w:left w:val="single" w:sz="4" w:space="0" w:color="auto"/>
              <w:bottom w:val="single" w:sz="4" w:space="0" w:color="auto"/>
              <w:right w:val="single" w:sz="4" w:space="0" w:color="auto"/>
            </w:tcBorders>
            <w:hideMark/>
          </w:tcPr>
          <w:p w14:paraId="4DD121F7" w14:textId="77777777" w:rsidR="005D5DF1" w:rsidRPr="007222F4" w:rsidRDefault="005D5DF1" w:rsidP="00870471">
            <w:pPr>
              <w:spacing w:before="120" w:line="360" w:lineRule="auto"/>
              <w:jc w:val="both"/>
              <w:rPr>
                <w:rFonts w:ascii="Arial" w:hAnsi="Arial" w:cs="Arial"/>
                <w:b/>
                <w:bCs/>
              </w:rPr>
            </w:pPr>
            <w:r w:rsidRPr="005D5DF1">
              <w:rPr>
                <w:rFonts w:ascii="Arial" w:hAnsi="Arial" w:cs="Arial"/>
                <w:b/>
                <w:bCs/>
              </w:rPr>
              <w:t>Zdolność do występowania w obrocie gospodarczym</w:t>
            </w:r>
          </w:p>
          <w:p w14:paraId="6B10E8A7" w14:textId="77777777" w:rsidR="005D5DF1" w:rsidRPr="005D5DF1" w:rsidRDefault="005D5DF1" w:rsidP="00870471">
            <w:pPr>
              <w:spacing w:before="60" w:after="60" w:line="360" w:lineRule="auto"/>
              <w:jc w:val="both"/>
              <w:rPr>
                <w:rFonts w:ascii="Arial" w:hAnsi="Arial" w:cs="Arial"/>
              </w:rPr>
            </w:pPr>
            <w:r w:rsidRPr="005D5DF1">
              <w:rPr>
                <w:rFonts w:ascii="Arial" w:hAnsi="Arial" w:cs="Arial"/>
              </w:rPr>
              <w:t xml:space="preserve">O udzielenie zamówienia publicznego mogą ubiegać się wykonawcy, </w:t>
            </w:r>
            <w:r w:rsidRPr="005D5DF1">
              <w:rPr>
                <w:rFonts w:ascii="Arial" w:hAnsi="Arial" w:cs="Arial"/>
              </w:rPr>
              <w:lastRenderedPageBreak/>
              <w:t>którzy spełniają warunki, dotyczące posiadania zdolności do występowania w obrocie gospodarczym. Ocena spełniania warunków udziału w postępowaniu będzie dokonana na zasadzie spełnia/nie spełnia. Zamawiający nie wyznacza szczegółowego warunku udziału w tym zakresie.</w:t>
            </w:r>
          </w:p>
          <w:p w14:paraId="02BA4C67" w14:textId="77777777" w:rsidR="005D5DF1" w:rsidRPr="005D5DF1" w:rsidRDefault="005D5DF1" w:rsidP="00870471">
            <w:pPr>
              <w:spacing w:before="60" w:after="60" w:line="360" w:lineRule="auto"/>
              <w:jc w:val="both"/>
              <w:rPr>
                <w:rFonts w:ascii="Arial" w:hAnsi="Arial" w:cs="Arial"/>
              </w:rPr>
            </w:pPr>
          </w:p>
          <w:p w14:paraId="02AA3652" w14:textId="5901D40F" w:rsidR="005D5DF1" w:rsidRPr="007222F4" w:rsidRDefault="005D5DF1" w:rsidP="00870471">
            <w:pPr>
              <w:spacing w:before="60" w:after="60" w:line="360" w:lineRule="auto"/>
              <w:jc w:val="both"/>
              <w:rPr>
                <w:rFonts w:ascii="Arial" w:hAnsi="Arial" w:cs="Arial"/>
              </w:rPr>
            </w:pPr>
          </w:p>
        </w:tc>
      </w:tr>
      <w:tr w:rsidR="005D5DF1" w:rsidRPr="007222F4" w14:paraId="3286EF43" w14:textId="77777777" w:rsidTr="00870471">
        <w:tc>
          <w:tcPr>
            <w:tcW w:w="720" w:type="dxa"/>
            <w:tcBorders>
              <w:top w:val="single" w:sz="4" w:space="0" w:color="auto"/>
              <w:left w:val="single" w:sz="4" w:space="0" w:color="auto"/>
              <w:bottom w:val="single" w:sz="4" w:space="0" w:color="auto"/>
              <w:right w:val="single" w:sz="4" w:space="0" w:color="auto"/>
            </w:tcBorders>
            <w:hideMark/>
          </w:tcPr>
          <w:p w14:paraId="32D9C149" w14:textId="77777777" w:rsidR="005D5DF1" w:rsidRPr="007222F4" w:rsidRDefault="005D5DF1" w:rsidP="00870471">
            <w:pPr>
              <w:spacing w:before="120" w:after="120" w:line="360" w:lineRule="auto"/>
              <w:jc w:val="center"/>
              <w:rPr>
                <w:rFonts w:ascii="Arial" w:hAnsi="Arial" w:cs="Arial"/>
              </w:rPr>
            </w:pPr>
            <w:r w:rsidRPr="005D5DF1">
              <w:rPr>
                <w:rFonts w:ascii="Arial" w:hAnsi="Arial" w:cs="Arial"/>
              </w:rPr>
              <w:lastRenderedPageBreak/>
              <w:t>4</w:t>
            </w:r>
          </w:p>
        </w:tc>
        <w:tc>
          <w:tcPr>
            <w:tcW w:w="7774" w:type="dxa"/>
            <w:tcBorders>
              <w:top w:val="single" w:sz="4" w:space="0" w:color="auto"/>
              <w:left w:val="single" w:sz="4" w:space="0" w:color="auto"/>
              <w:bottom w:val="single" w:sz="4" w:space="0" w:color="auto"/>
              <w:right w:val="single" w:sz="4" w:space="0" w:color="auto"/>
            </w:tcBorders>
            <w:hideMark/>
          </w:tcPr>
          <w:p w14:paraId="66D8DFB7" w14:textId="77777777" w:rsidR="005D5DF1" w:rsidRPr="007222F4" w:rsidRDefault="005D5DF1" w:rsidP="00870471">
            <w:pPr>
              <w:spacing w:before="120" w:line="360" w:lineRule="auto"/>
              <w:jc w:val="both"/>
              <w:rPr>
                <w:rFonts w:ascii="Arial" w:hAnsi="Arial" w:cs="Arial"/>
                <w:b/>
                <w:bCs/>
              </w:rPr>
            </w:pPr>
            <w:r w:rsidRPr="005D5DF1">
              <w:rPr>
                <w:rFonts w:ascii="Arial" w:hAnsi="Arial" w:cs="Arial"/>
                <w:b/>
                <w:bCs/>
              </w:rPr>
              <w:t>Uprawnienia do prowadzenia określonej działalności gospodarczej lub zawodowej, o ile wynika to z odrębnych przepisów</w:t>
            </w:r>
          </w:p>
          <w:p w14:paraId="290B5349" w14:textId="77777777" w:rsidR="005D5DF1" w:rsidRPr="007222F4" w:rsidRDefault="005D5DF1" w:rsidP="00870471">
            <w:pPr>
              <w:spacing w:before="60" w:after="60" w:line="360" w:lineRule="auto"/>
              <w:jc w:val="both"/>
              <w:rPr>
                <w:rFonts w:ascii="Arial" w:hAnsi="Arial" w:cs="Arial"/>
              </w:rPr>
            </w:pPr>
            <w:r w:rsidRPr="005D5DF1">
              <w:rPr>
                <w:rFonts w:ascii="Arial" w:hAnsi="Arial" w:cs="Arial"/>
              </w:rPr>
              <w:t>O udzielenie zamówienia publicznego mogą ubiegać się wykonawcy, którzy spełniają warunki, dotyczące posiadania uprawnień do prowadzenia określonej działalności gospodarczej lub zawodowej, o ile wynika to z odrębnych przepisów. Ocena spełniania warunków udziału w postępowaniu będzie dokonana na zasadzie spełnia/nie spełnia. Zamawiający nie wyznacza szczegółowego warunku udziału w tym zakresie.</w:t>
            </w:r>
          </w:p>
        </w:tc>
      </w:tr>
    </w:tbl>
    <w:p w14:paraId="7D95ABB6" w14:textId="77777777"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p>
    <w:p w14:paraId="71E9652B"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Podstawy wykluczenia wykonawcy Z POSTĘPOWANIA</w:t>
      </w:r>
    </w:p>
    <w:p w14:paraId="21DB0CCC" w14:textId="77777777" w:rsidR="001945A0"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wykluczy z postępowania o udzielenie zamówienia Wykonawcę</w:t>
      </w:r>
      <w:r w:rsidR="001945A0" w:rsidRPr="007222F4">
        <w:rPr>
          <w:rFonts w:ascii="Arial" w:hAnsi="Arial" w:cs="Arial"/>
          <w:bCs/>
          <w:iCs/>
          <w:color w:val="000000"/>
          <w:lang w:eastAsia="x-none"/>
        </w:rPr>
        <w:t>:</w:t>
      </w:r>
    </w:p>
    <w:p w14:paraId="6B86B06B" w14:textId="77777777" w:rsidR="001945A0" w:rsidRPr="007222F4" w:rsidRDefault="001945A0" w:rsidP="00F74153">
      <w:pPr>
        <w:numPr>
          <w:ilvl w:val="0"/>
          <w:numId w:val="26"/>
        </w:numPr>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w:t>
      </w:r>
      <w:r w:rsidR="001B365B" w:rsidRPr="007222F4">
        <w:rPr>
          <w:rFonts w:ascii="Arial" w:hAnsi="Arial" w:cs="Arial"/>
          <w:bCs/>
          <w:iCs/>
          <w:color w:val="000000"/>
          <w:lang w:eastAsia="x-none"/>
        </w:rPr>
        <w:t xml:space="preserve">obec </w:t>
      </w:r>
      <w:r w:rsidRPr="007222F4">
        <w:rPr>
          <w:rFonts w:ascii="Arial" w:hAnsi="Arial" w:cs="Arial"/>
          <w:bCs/>
          <w:iCs/>
          <w:color w:val="000000"/>
          <w:lang w:eastAsia="x-none"/>
        </w:rPr>
        <w:t>którego zachodzą podstawy wykluczenia określone w art. 108 ustawy Pzp;</w:t>
      </w:r>
    </w:p>
    <w:p w14:paraId="292AEF8F" w14:textId="77777777" w:rsidR="001945A0" w:rsidRPr="007222F4" w:rsidRDefault="001945A0" w:rsidP="00F74153">
      <w:pPr>
        <w:numPr>
          <w:ilvl w:val="0"/>
          <w:numId w:val="26"/>
        </w:numPr>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r w:rsidR="00155BF0" w:rsidRPr="00155BF0">
        <w:rPr>
          <w:rFonts w:ascii="Arial" w:hAnsi="Arial" w:cs="Arial"/>
          <w:bCs/>
          <w:iCs/>
          <w:color w:val="000000"/>
          <w:lang w:val="x-none" w:eastAsia="x-none"/>
        </w:rPr>
        <w:t>t.j. Dz.U. z 2023r. poz. 1497</w:t>
      </w:r>
      <w:r w:rsidRPr="007222F4">
        <w:rPr>
          <w:rFonts w:ascii="Arial" w:hAnsi="Arial" w:cs="Arial"/>
          <w:bCs/>
          <w:iCs/>
          <w:color w:val="000000"/>
          <w:lang w:val="x-none" w:eastAsia="x-none"/>
        </w:rPr>
        <w:t>).</w:t>
      </w:r>
    </w:p>
    <w:p w14:paraId="6F350FFF" w14:textId="77777777" w:rsidR="001B365B" w:rsidRPr="007222F4" w:rsidRDefault="001B365B" w:rsidP="00F74153">
      <w:pPr>
        <w:tabs>
          <w:tab w:val="left" w:pos="708"/>
        </w:tabs>
        <w:spacing w:line="360" w:lineRule="auto"/>
        <w:ind w:left="680"/>
        <w:jc w:val="both"/>
        <w:outlineLvl w:val="1"/>
        <w:rPr>
          <w:rFonts w:ascii="Arial" w:hAnsi="Arial" w:cs="Arial"/>
          <w:bCs/>
          <w:iCs/>
          <w:color w:val="000000"/>
          <w:lang w:val="x-none" w:eastAsia="x-none"/>
        </w:rPr>
      </w:pPr>
    </w:p>
    <w:p w14:paraId="61B39BAD"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Wykluczenie Wykonawcy nastąpi w przypadkach, o których mowa w art. </w:t>
      </w:r>
      <w:r w:rsidRPr="007222F4">
        <w:rPr>
          <w:rFonts w:ascii="Arial" w:hAnsi="Arial" w:cs="Arial"/>
          <w:bCs/>
          <w:iCs/>
          <w:color w:val="000000"/>
          <w:lang w:eastAsia="x-none"/>
        </w:rPr>
        <w:t>111</w:t>
      </w:r>
      <w:r w:rsidRPr="007222F4">
        <w:rPr>
          <w:rFonts w:ascii="Arial" w:hAnsi="Arial" w:cs="Arial"/>
          <w:bCs/>
          <w:iCs/>
          <w:color w:val="000000"/>
          <w:lang w:val="x-none" w:eastAsia="x-none"/>
        </w:rPr>
        <w:t xml:space="preserve"> </w:t>
      </w:r>
      <w:r w:rsidRPr="007222F4">
        <w:rPr>
          <w:rFonts w:ascii="Arial" w:hAnsi="Arial" w:cs="Arial"/>
          <w:bCs/>
          <w:iCs/>
          <w:color w:val="000000"/>
          <w:lang w:eastAsia="x-none"/>
        </w:rPr>
        <w:t>u</w:t>
      </w:r>
      <w:r w:rsidRPr="007222F4">
        <w:rPr>
          <w:rFonts w:ascii="Arial" w:hAnsi="Arial" w:cs="Arial"/>
          <w:bCs/>
          <w:iCs/>
          <w:color w:val="000000"/>
          <w:lang w:val="x-none" w:eastAsia="x-none"/>
        </w:rPr>
        <w:t>stawy Pzp.</w:t>
      </w:r>
    </w:p>
    <w:p w14:paraId="4268275F" w14:textId="77777777" w:rsidR="001B365B" w:rsidRPr="007222F4" w:rsidRDefault="00785AAD" w:rsidP="00F74153">
      <w:pPr>
        <w:numPr>
          <w:ilvl w:val="1"/>
          <w:numId w:val="1"/>
        </w:numPr>
        <w:spacing w:before="120" w:line="360" w:lineRule="auto"/>
        <w:jc w:val="both"/>
        <w:outlineLvl w:val="1"/>
        <w:rPr>
          <w:rFonts w:ascii="Arial" w:hAnsi="Arial" w:cs="Arial"/>
          <w:bCs/>
          <w:iCs/>
          <w:color w:val="000000"/>
          <w:lang w:val="x-none" w:eastAsia="x-none"/>
        </w:rPr>
      </w:pPr>
      <w:r w:rsidRPr="00785AAD">
        <w:rPr>
          <w:rFonts w:ascii="Arial" w:hAnsi="Arial" w:cs="Arial"/>
          <w:bCs/>
          <w:iCs/>
          <w:color w:val="000000"/>
          <w:lang w:eastAsia="x-none"/>
        </w:rPr>
        <w:t xml:space="preserve">Wykonawca nie podlega wykluczeniu w okolicznościach określonych w art. 108 ust. 1 pkt 1, 2 i 5 </w:t>
      </w:r>
      <w:r w:rsidR="005D5DF1" w:rsidRPr="00785AAD">
        <w:rPr>
          <w:rFonts w:ascii="Arial" w:hAnsi="Arial" w:cs="Arial"/>
          <w:bCs/>
          <w:iCs/>
          <w:color w:val="000000"/>
          <w:lang w:eastAsia="x-none"/>
        </w:rPr>
        <w:t xml:space="preserve">  </w:t>
      </w:r>
      <w:r w:rsidRPr="00785AAD">
        <w:rPr>
          <w:rFonts w:ascii="Arial" w:hAnsi="Arial" w:cs="Arial"/>
          <w:bCs/>
          <w:iCs/>
          <w:color w:val="000000"/>
          <w:lang w:eastAsia="x-none"/>
        </w:rPr>
        <w:t xml:space="preserve"> ustawy Pzp, jeżeli udowodni Zamawiającemu, że spełnił łącznie przesłanki określone w art. 110 ust. 2 ustawy Pzp</w:t>
      </w:r>
      <w:r w:rsidR="001B365B" w:rsidRPr="007222F4">
        <w:rPr>
          <w:rFonts w:ascii="Arial" w:hAnsi="Arial" w:cs="Arial"/>
          <w:bCs/>
          <w:iCs/>
          <w:color w:val="000000"/>
          <w:lang w:eastAsia="x-none"/>
        </w:rPr>
        <w:t>.</w:t>
      </w:r>
    </w:p>
    <w:p w14:paraId="30BB3417"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lastRenderedPageBreak/>
        <w:t>Zamawiający oceni, czy podjęte przez Wykonawcę czynności</w:t>
      </w:r>
      <w:r w:rsidR="001945A0" w:rsidRPr="007222F4">
        <w:rPr>
          <w:rFonts w:ascii="Arial" w:hAnsi="Arial" w:cs="Arial"/>
          <w:bCs/>
          <w:iCs/>
          <w:color w:val="000000"/>
          <w:lang w:eastAsia="x-none"/>
        </w:rPr>
        <w:t xml:space="preserve">, </w:t>
      </w:r>
      <w:bookmarkStart w:id="8" w:name="_Hlk103676798"/>
      <w:r w:rsidR="001945A0" w:rsidRPr="007222F4">
        <w:rPr>
          <w:rFonts w:ascii="Arial" w:hAnsi="Arial" w:cs="Arial"/>
          <w:bCs/>
          <w:iCs/>
          <w:color w:val="000000"/>
          <w:lang w:eastAsia="x-none"/>
        </w:rPr>
        <w:t>o których mowa w art. 110 ust. 2 ustawy Pzp</w:t>
      </w:r>
      <w:bookmarkEnd w:id="8"/>
      <w:r w:rsidR="001945A0" w:rsidRPr="007222F4">
        <w:rPr>
          <w:rFonts w:ascii="Arial" w:hAnsi="Arial" w:cs="Arial"/>
          <w:bCs/>
          <w:iCs/>
          <w:color w:val="000000"/>
          <w:lang w:eastAsia="x-none"/>
        </w:rPr>
        <w:t>,</w:t>
      </w:r>
      <w:r w:rsidRPr="007222F4">
        <w:rPr>
          <w:rFonts w:ascii="Arial" w:hAnsi="Arial" w:cs="Arial"/>
          <w:bCs/>
          <w:iCs/>
          <w:color w:val="000000"/>
          <w:lang w:eastAsia="x-none"/>
        </w:rPr>
        <w:t xml:space="preserve"> są wystarczające do wykazania jego rzetelności, uwzględniając wagę i szczególne okoliczności czynu Wykonawcy, a jeżeli uzna, że nie są wystarczające, wykluczy Wykonawcę.</w:t>
      </w:r>
    </w:p>
    <w:p w14:paraId="18CA2243"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może wykluczyć Wykonawcę na każdym etapie postępowania, ofertę Wykonawcy wykluczonego uznaje się za odrzuconą.</w:t>
      </w:r>
    </w:p>
    <w:p w14:paraId="1D9117E5"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eastAsia="x-none"/>
        </w:rPr>
      </w:pPr>
      <w:bookmarkStart w:id="9" w:name="_Toc258314248"/>
      <w:r w:rsidRPr="007222F4">
        <w:rPr>
          <w:rFonts w:ascii="Arial" w:hAnsi="Arial" w:cs="Arial"/>
          <w:b/>
          <w:bCs/>
          <w:caps/>
          <w:kern w:val="32"/>
          <w:lang w:eastAsia="x-none"/>
        </w:rPr>
        <w:t>informacja o podmiotowych środkach dowodowych</w:t>
      </w:r>
      <w:bookmarkEnd w:id="9"/>
    </w:p>
    <w:p w14:paraId="624E5E77" w14:textId="77777777" w:rsidR="001B365B" w:rsidRPr="007222F4" w:rsidRDefault="001B365B" w:rsidP="00F74153">
      <w:pPr>
        <w:numPr>
          <w:ilvl w:val="1"/>
          <w:numId w:val="1"/>
        </w:numPr>
        <w:spacing w:before="120" w:after="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Wykonawca wraz z ofertą zobowiązany jest złożyć:</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1B365B" w:rsidRPr="007222F4" w14:paraId="259EAEC6" w14:textId="77777777" w:rsidTr="005D5DF1">
        <w:tc>
          <w:tcPr>
            <w:tcW w:w="709" w:type="dxa"/>
            <w:tcBorders>
              <w:top w:val="single" w:sz="4" w:space="0" w:color="auto"/>
              <w:left w:val="single" w:sz="4" w:space="0" w:color="auto"/>
              <w:bottom w:val="single" w:sz="4" w:space="0" w:color="auto"/>
              <w:right w:val="single" w:sz="4" w:space="0" w:color="auto"/>
            </w:tcBorders>
            <w:hideMark/>
          </w:tcPr>
          <w:p w14:paraId="738AF6DC" w14:textId="77777777" w:rsidR="001B365B" w:rsidRPr="00F74153" w:rsidRDefault="001B365B" w:rsidP="005D4A02">
            <w:pPr>
              <w:spacing w:before="120" w:after="120" w:line="276" w:lineRule="auto"/>
              <w:jc w:val="center"/>
              <w:rPr>
                <w:rFonts w:ascii="Arial" w:hAnsi="Arial" w:cs="Arial"/>
              </w:rPr>
            </w:pPr>
            <w:r w:rsidRPr="00F74153">
              <w:rPr>
                <w:rFonts w:ascii="Arial" w:hAnsi="Arial" w:cs="Arial"/>
                <w:b/>
              </w:rPr>
              <w:t>Lp.</w:t>
            </w:r>
          </w:p>
        </w:tc>
        <w:tc>
          <w:tcPr>
            <w:tcW w:w="7826" w:type="dxa"/>
            <w:tcBorders>
              <w:top w:val="single" w:sz="4" w:space="0" w:color="auto"/>
              <w:left w:val="single" w:sz="4" w:space="0" w:color="auto"/>
              <w:bottom w:val="single" w:sz="4" w:space="0" w:color="auto"/>
              <w:right w:val="single" w:sz="4" w:space="0" w:color="auto"/>
            </w:tcBorders>
            <w:hideMark/>
          </w:tcPr>
          <w:p w14:paraId="352D4AE3" w14:textId="77777777" w:rsidR="001B365B" w:rsidRPr="00F74153" w:rsidRDefault="001B365B" w:rsidP="005D4A02">
            <w:pPr>
              <w:spacing w:before="120" w:after="120" w:line="276" w:lineRule="auto"/>
              <w:jc w:val="both"/>
              <w:rPr>
                <w:rFonts w:ascii="Arial" w:hAnsi="Arial" w:cs="Arial"/>
              </w:rPr>
            </w:pPr>
            <w:r w:rsidRPr="00F74153">
              <w:rPr>
                <w:rFonts w:ascii="Arial" w:hAnsi="Arial" w:cs="Arial"/>
                <w:b/>
              </w:rPr>
              <w:t>Wymagany dokument</w:t>
            </w:r>
          </w:p>
        </w:tc>
      </w:tr>
      <w:tr w:rsidR="005D5DF1" w:rsidRPr="007222F4" w14:paraId="2809D409" w14:textId="77777777" w:rsidTr="005D5DF1">
        <w:tc>
          <w:tcPr>
            <w:tcW w:w="709" w:type="dxa"/>
            <w:tcBorders>
              <w:top w:val="single" w:sz="4" w:space="0" w:color="auto"/>
              <w:left w:val="single" w:sz="4" w:space="0" w:color="auto"/>
              <w:bottom w:val="single" w:sz="4" w:space="0" w:color="auto"/>
              <w:right w:val="single" w:sz="4" w:space="0" w:color="auto"/>
            </w:tcBorders>
            <w:hideMark/>
          </w:tcPr>
          <w:p w14:paraId="53A3A045" w14:textId="77777777" w:rsidR="005D5DF1" w:rsidRPr="007222F4" w:rsidRDefault="005D5DF1" w:rsidP="00870471">
            <w:pPr>
              <w:spacing w:before="120" w:after="120" w:line="360" w:lineRule="auto"/>
              <w:jc w:val="center"/>
              <w:rPr>
                <w:rFonts w:ascii="Arial" w:hAnsi="Arial" w:cs="Arial"/>
              </w:rPr>
            </w:pPr>
            <w:r w:rsidRPr="005D5DF1">
              <w:rPr>
                <w:rFonts w:ascii="Arial" w:hAnsi="Arial" w:cs="Arial"/>
              </w:rPr>
              <w:t>1</w:t>
            </w:r>
          </w:p>
        </w:tc>
        <w:tc>
          <w:tcPr>
            <w:tcW w:w="7826" w:type="dxa"/>
            <w:tcBorders>
              <w:top w:val="single" w:sz="4" w:space="0" w:color="auto"/>
              <w:left w:val="single" w:sz="4" w:space="0" w:color="auto"/>
              <w:bottom w:val="single" w:sz="4" w:space="0" w:color="auto"/>
              <w:right w:val="single" w:sz="4" w:space="0" w:color="auto"/>
            </w:tcBorders>
            <w:hideMark/>
          </w:tcPr>
          <w:p w14:paraId="474855B3" w14:textId="63288845" w:rsidR="005D5DF1" w:rsidRPr="007222F4" w:rsidRDefault="005D5DF1" w:rsidP="00870471">
            <w:pPr>
              <w:spacing w:before="120" w:line="360" w:lineRule="auto"/>
              <w:jc w:val="both"/>
              <w:rPr>
                <w:rFonts w:ascii="Arial" w:hAnsi="Arial" w:cs="Arial"/>
              </w:rPr>
            </w:pPr>
            <w:r w:rsidRPr="005D5DF1">
              <w:rPr>
                <w:rFonts w:ascii="Arial" w:hAnsi="Arial" w:cs="Arial"/>
                <w:b/>
              </w:rPr>
              <w:t xml:space="preserve">Wzór oferty </w:t>
            </w:r>
            <w:r w:rsidR="00B87EC8">
              <w:rPr>
                <w:rFonts w:ascii="Arial" w:hAnsi="Arial" w:cs="Arial"/>
                <w:b/>
              </w:rPr>
              <w:t>– formularz ofertowy</w:t>
            </w:r>
          </w:p>
          <w:p w14:paraId="3D0C9DAD" w14:textId="485D830E" w:rsidR="005D5DF1" w:rsidRPr="007222F4" w:rsidRDefault="005D5DF1" w:rsidP="00870471">
            <w:pPr>
              <w:spacing w:before="60" w:after="60" w:line="360" w:lineRule="auto"/>
              <w:jc w:val="both"/>
              <w:rPr>
                <w:rFonts w:ascii="Arial" w:hAnsi="Arial" w:cs="Arial"/>
              </w:rPr>
            </w:pPr>
            <w:r w:rsidRPr="005D5DF1">
              <w:rPr>
                <w:rFonts w:ascii="Arial" w:hAnsi="Arial" w:cs="Arial"/>
              </w:rPr>
              <w:t xml:space="preserve">Wzór oferty </w:t>
            </w:r>
            <w:r w:rsidR="00B87EC8">
              <w:rPr>
                <w:rFonts w:ascii="Arial" w:hAnsi="Arial" w:cs="Arial"/>
              </w:rPr>
              <w:t>– formularz ofertowy</w:t>
            </w:r>
          </w:p>
        </w:tc>
      </w:tr>
      <w:tr w:rsidR="005D5DF1" w:rsidRPr="007222F4" w14:paraId="115778CA" w14:textId="77777777" w:rsidTr="005D5DF1">
        <w:tc>
          <w:tcPr>
            <w:tcW w:w="709" w:type="dxa"/>
            <w:tcBorders>
              <w:top w:val="single" w:sz="4" w:space="0" w:color="auto"/>
              <w:left w:val="single" w:sz="4" w:space="0" w:color="auto"/>
              <w:bottom w:val="single" w:sz="4" w:space="0" w:color="auto"/>
              <w:right w:val="single" w:sz="4" w:space="0" w:color="auto"/>
            </w:tcBorders>
            <w:hideMark/>
          </w:tcPr>
          <w:p w14:paraId="1C181D1C" w14:textId="77777777" w:rsidR="005D5DF1" w:rsidRPr="007222F4" w:rsidRDefault="005D5DF1" w:rsidP="00870471">
            <w:pPr>
              <w:spacing w:before="120" w:after="120" w:line="360" w:lineRule="auto"/>
              <w:jc w:val="center"/>
              <w:rPr>
                <w:rFonts w:ascii="Arial" w:hAnsi="Arial" w:cs="Arial"/>
              </w:rPr>
            </w:pPr>
            <w:r w:rsidRPr="005D5DF1">
              <w:rPr>
                <w:rFonts w:ascii="Arial" w:hAnsi="Arial" w:cs="Arial"/>
              </w:rPr>
              <w:t>2</w:t>
            </w:r>
          </w:p>
        </w:tc>
        <w:tc>
          <w:tcPr>
            <w:tcW w:w="7826" w:type="dxa"/>
            <w:tcBorders>
              <w:top w:val="single" w:sz="4" w:space="0" w:color="auto"/>
              <w:left w:val="single" w:sz="4" w:space="0" w:color="auto"/>
              <w:bottom w:val="single" w:sz="4" w:space="0" w:color="auto"/>
              <w:right w:val="single" w:sz="4" w:space="0" w:color="auto"/>
            </w:tcBorders>
            <w:hideMark/>
          </w:tcPr>
          <w:p w14:paraId="64218BB8" w14:textId="77777777" w:rsidR="005D5DF1" w:rsidRPr="007222F4" w:rsidRDefault="005D5DF1" w:rsidP="00870471">
            <w:pPr>
              <w:spacing w:before="120" w:line="360" w:lineRule="auto"/>
              <w:jc w:val="both"/>
              <w:rPr>
                <w:rFonts w:ascii="Arial" w:hAnsi="Arial" w:cs="Arial"/>
              </w:rPr>
            </w:pPr>
            <w:r w:rsidRPr="005D5DF1">
              <w:rPr>
                <w:rFonts w:ascii="Arial" w:hAnsi="Arial" w:cs="Arial"/>
                <w:b/>
              </w:rPr>
              <w:t>Oświadczenie o niepodleganiu wykluczeniu oraz spełnianiu warunków udziału</w:t>
            </w:r>
          </w:p>
          <w:p w14:paraId="75F9F5CC" w14:textId="77777777" w:rsidR="005D5DF1" w:rsidRPr="007222F4" w:rsidRDefault="005D5DF1" w:rsidP="00870471">
            <w:pPr>
              <w:spacing w:before="60" w:after="60" w:line="360" w:lineRule="auto"/>
              <w:jc w:val="both"/>
              <w:rPr>
                <w:rFonts w:ascii="Arial" w:hAnsi="Arial" w:cs="Arial"/>
              </w:rPr>
            </w:pPr>
            <w:r w:rsidRPr="005D5DF1">
              <w:rPr>
                <w:rFonts w:ascii="Arial" w:hAnsi="Arial" w:cs="Arial"/>
              </w:rPr>
              <w:t>Aktualne na dzień składania ofert oświadczenie Wykonawcy stanowiące wstępne potwierdzenie spełniania warunków udziału w postępowaniu oraz brak podstaw wykluczenia</w:t>
            </w:r>
          </w:p>
        </w:tc>
      </w:tr>
      <w:tr w:rsidR="005D5DF1" w:rsidRPr="007222F4" w14:paraId="6FFB4296" w14:textId="77777777" w:rsidTr="005D5DF1">
        <w:tc>
          <w:tcPr>
            <w:tcW w:w="709" w:type="dxa"/>
            <w:tcBorders>
              <w:top w:val="single" w:sz="4" w:space="0" w:color="auto"/>
              <w:left w:val="single" w:sz="4" w:space="0" w:color="auto"/>
              <w:bottom w:val="single" w:sz="4" w:space="0" w:color="auto"/>
              <w:right w:val="single" w:sz="4" w:space="0" w:color="auto"/>
            </w:tcBorders>
            <w:hideMark/>
          </w:tcPr>
          <w:p w14:paraId="63C1A397" w14:textId="77777777" w:rsidR="005D5DF1" w:rsidRPr="007222F4" w:rsidRDefault="005D5DF1" w:rsidP="00870471">
            <w:pPr>
              <w:spacing w:before="120" w:after="120" w:line="360" w:lineRule="auto"/>
              <w:jc w:val="center"/>
              <w:rPr>
                <w:rFonts w:ascii="Arial" w:hAnsi="Arial" w:cs="Arial"/>
              </w:rPr>
            </w:pPr>
            <w:r w:rsidRPr="005D5DF1">
              <w:rPr>
                <w:rFonts w:ascii="Arial" w:hAnsi="Arial" w:cs="Arial"/>
              </w:rPr>
              <w:t>3</w:t>
            </w:r>
          </w:p>
        </w:tc>
        <w:tc>
          <w:tcPr>
            <w:tcW w:w="7826" w:type="dxa"/>
            <w:tcBorders>
              <w:top w:val="single" w:sz="4" w:space="0" w:color="auto"/>
              <w:left w:val="single" w:sz="4" w:space="0" w:color="auto"/>
              <w:bottom w:val="single" w:sz="4" w:space="0" w:color="auto"/>
              <w:right w:val="single" w:sz="4" w:space="0" w:color="auto"/>
            </w:tcBorders>
            <w:hideMark/>
          </w:tcPr>
          <w:p w14:paraId="16ADB944" w14:textId="77777777" w:rsidR="005D5DF1" w:rsidRPr="007222F4" w:rsidRDefault="005D5DF1" w:rsidP="00870471">
            <w:pPr>
              <w:spacing w:before="120" w:line="360" w:lineRule="auto"/>
              <w:jc w:val="both"/>
              <w:rPr>
                <w:rFonts w:ascii="Arial" w:hAnsi="Arial" w:cs="Arial"/>
              </w:rPr>
            </w:pPr>
            <w:r w:rsidRPr="005D5DF1">
              <w:rPr>
                <w:rFonts w:ascii="Arial" w:hAnsi="Arial" w:cs="Arial"/>
                <w:b/>
              </w:rPr>
              <w:t>Wykaz części zamówienia, której wykonanie wykonawca zamierza powierzyć podwykonawcom - zawarte w formularzu ofertowym</w:t>
            </w:r>
          </w:p>
          <w:p w14:paraId="21A91E47" w14:textId="77777777" w:rsidR="005D5DF1" w:rsidRPr="007222F4" w:rsidRDefault="005D5DF1" w:rsidP="00870471">
            <w:pPr>
              <w:spacing w:before="60" w:after="60" w:line="360" w:lineRule="auto"/>
              <w:jc w:val="both"/>
              <w:rPr>
                <w:rFonts w:ascii="Arial" w:hAnsi="Arial" w:cs="Arial"/>
              </w:rPr>
            </w:pPr>
            <w:r w:rsidRPr="005D5DF1">
              <w:rPr>
                <w:rFonts w:ascii="Arial" w:hAnsi="Arial" w:cs="Arial"/>
              </w:rPr>
              <w:t>Wykaz części zamówienia, której wykonanie wykonawca zamierza powierzyć podwykonawcom - zawarte w formularzu ofertowym.</w:t>
            </w:r>
          </w:p>
        </w:tc>
      </w:tr>
      <w:tr w:rsidR="005D5DF1" w:rsidRPr="007222F4" w14:paraId="2A1A3C1F" w14:textId="77777777" w:rsidTr="005D5DF1">
        <w:tc>
          <w:tcPr>
            <w:tcW w:w="709" w:type="dxa"/>
            <w:tcBorders>
              <w:top w:val="single" w:sz="4" w:space="0" w:color="auto"/>
              <w:left w:val="single" w:sz="4" w:space="0" w:color="auto"/>
              <w:bottom w:val="single" w:sz="4" w:space="0" w:color="auto"/>
              <w:right w:val="single" w:sz="4" w:space="0" w:color="auto"/>
            </w:tcBorders>
            <w:hideMark/>
          </w:tcPr>
          <w:p w14:paraId="1536688F" w14:textId="77777777" w:rsidR="005D5DF1" w:rsidRPr="007222F4" w:rsidRDefault="005D5DF1" w:rsidP="00870471">
            <w:pPr>
              <w:spacing w:before="120" w:after="120" w:line="360" w:lineRule="auto"/>
              <w:jc w:val="center"/>
              <w:rPr>
                <w:rFonts w:ascii="Arial" w:hAnsi="Arial" w:cs="Arial"/>
              </w:rPr>
            </w:pPr>
            <w:r w:rsidRPr="005D5DF1">
              <w:rPr>
                <w:rFonts w:ascii="Arial" w:hAnsi="Arial" w:cs="Arial"/>
              </w:rPr>
              <w:t>4</w:t>
            </w:r>
          </w:p>
        </w:tc>
        <w:tc>
          <w:tcPr>
            <w:tcW w:w="7826" w:type="dxa"/>
            <w:tcBorders>
              <w:top w:val="single" w:sz="4" w:space="0" w:color="auto"/>
              <w:left w:val="single" w:sz="4" w:space="0" w:color="auto"/>
              <w:bottom w:val="single" w:sz="4" w:space="0" w:color="auto"/>
              <w:right w:val="single" w:sz="4" w:space="0" w:color="auto"/>
            </w:tcBorders>
            <w:hideMark/>
          </w:tcPr>
          <w:p w14:paraId="6355F75C" w14:textId="77777777" w:rsidR="005D5DF1" w:rsidRPr="007222F4" w:rsidRDefault="005D5DF1" w:rsidP="00870471">
            <w:pPr>
              <w:spacing w:before="120" w:line="360" w:lineRule="auto"/>
              <w:jc w:val="both"/>
              <w:rPr>
                <w:rFonts w:ascii="Arial" w:hAnsi="Arial" w:cs="Arial"/>
              </w:rPr>
            </w:pPr>
            <w:r w:rsidRPr="005D5DF1">
              <w:rPr>
                <w:rFonts w:ascii="Arial" w:hAnsi="Arial" w:cs="Arial"/>
                <w:b/>
              </w:rPr>
              <w:t>Oświadczenie o zatrudnianiu osób na podstawie umowy o pracę</w:t>
            </w:r>
          </w:p>
          <w:p w14:paraId="73FF7436" w14:textId="77777777" w:rsidR="005D5DF1" w:rsidRPr="007222F4" w:rsidRDefault="005D5DF1" w:rsidP="00870471">
            <w:pPr>
              <w:spacing w:before="60" w:after="60" w:line="360" w:lineRule="auto"/>
              <w:jc w:val="both"/>
              <w:rPr>
                <w:rFonts w:ascii="Arial" w:hAnsi="Arial" w:cs="Arial"/>
              </w:rPr>
            </w:pPr>
            <w:r w:rsidRPr="005D5DF1">
              <w:rPr>
                <w:rFonts w:ascii="Arial" w:hAnsi="Arial" w:cs="Arial"/>
              </w:rPr>
              <w:t>Oświadczenie o zatrudnianiu osób na podstawie umowy o pracę</w:t>
            </w:r>
          </w:p>
        </w:tc>
      </w:tr>
      <w:tr w:rsidR="005D5DF1" w:rsidRPr="007222F4" w14:paraId="3EE050D3" w14:textId="77777777" w:rsidTr="005D5DF1">
        <w:tc>
          <w:tcPr>
            <w:tcW w:w="709" w:type="dxa"/>
            <w:tcBorders>
              <w:top w:val="single" w:sz="4" w:space="0" w:color="auto"/>
              <w:left w:val="single" w:sz="4" w:space="0" w:color="auto"/>
              <w:bottom w:val="single" w:sz="4" w:space="0" w:color="auto"/>
              <w:right w:val="single" w:sz="4" w:space="0" w:color="auto"/>
            </w:tcBorders>
            <w:hideMark/>
          </w:tcPr>
          <w:p w14:paraId="4B813885" w14:textId="77777777" w:rsidR="005D5DF1" w:rsidRPr="007222F4" w:rsidRDefault="005D5DF1" w:rsidP="00870471">
            <w:pPr>
              <w:spacing w:before="120" w:after="120" w:line="360" w:lineRule="auto"/>
              <w:jc w:val="center"/>
              <w:rPr>
                <w:rFonts w:ascii="Arial" w:hAnsi="Arial" w:cs="Arial"/>
              </w:rPr>
            </w:pPr>
            <w:r w:rsidRPr="005D5DF1">
              <w:rPr>
                <w:rFonts w:ascii="Arial" w:hAnsi="Arial" w:cs="Arial"/>
              </w:rPr>
              <w:t>5</w:t>
            </w:r>
          </w:p>
        </w:tc>
        <w:tc>
          <w:tcPr>
            <w:tcW w:w="7826" w:type="dxa"/>
            <w:tcBorders>
              <w:top w:val="single" w:sz="4" w:space="0" w:color="auto"/>
              <w:left w:val="single" w:sz="4" w:space="0" w:color="auto"/>
              <w:bottom w:val="single" w:sz="4" w:space="0" w:color="auto"/>
              <w:right w:val="single" w:sz="4" w:space="0" w:color="auto"/>
            </w:tcBorders>
            <w:hideMark/>
          </w:tcPr>
          <w:p w14:paraId="37621631" w14:textId="77777777" w:rsidR="005D5DF1" w:rsidRPr="007222F4" w:rsidRDefault="005D5DF1" w:rsidP="00870471">
            <w:pPr>
              <w:spacing w:before="120" w:line="360" w:lineRule="auto"/>
              <w:jc w:val="both"/>
              <w:rPr>
                <w:rFonts w:ascii="Arial" w:hAnsi="Arial" w:cs="Arial"/>
              </w:rPr>
            </w:pPr>
            <w:r w:rsidRPr="005D5DF1">
              <w:rPr>
                <w:rFonts w:ascii="Arial" w:hAnsi="Arial" w:cs="Arial"/>
                <w:b/>
              </w:rPr>
              <w:t>Zobowiązanie podmiotu udostępniającego zasoby</w:t>
            </w:r>
          </w:p>
          <w:p w14:paraId="48FA2167" w14:textId="77777777" w:rsidR="005D5DF1" w:rsidRPr="007222F4" w:rsidRDefault="005D5DF1" w:rsidP="00870471">
            <w:pPr>
              <w:spacing w:before="60" w:after="60" w:line="360" w:lineRule="auto"/>
              <w:jc w:val="both"/>
              <w:rPr>
                <w:rFonts w:ascii="Arial" w:hAnsi="Arial" w:cs="Arial"/>
              </w:rPr>
            </w:pPr>
            <w:r w:rsidRPr="005D5DF1">
              <w:rPr>
                <w:rFonts w:ascii="Arial"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tc>
      </w:tr>
      <w:tr w:rsidR="005D5DF1" w:rsidRPr="007222F4" w14:paraId="7188D79B" w14:textId="77777777" w:rsidTr="005D5DF1">
        <w:tc>
          <w:tcPr>
            <w:tcW w:w="709" w:type="dxa"/>
            <w:tcBorders>
              <w:top w:val="single" w:sz="4" w:space="0" w:color="auto"/>
              <w:left w:val="single" w:sz="4" w:space="0" w:color="auto"/>
              <w:bottom w:val="single" w:sz="4" w:space="0" w:color="auto"/>
              <w:right w:val="single" w:sz="4" w:space="0" w:color="auto"/>
            </w:tcBorders>
            <w:hideMark/>
          </w:tcPr>
          <w:p w14:paraId="3E89716A" w14:textId="77777777" w:rsidR="005D5DF1" w:rsidRPr="007222F4" w:rsidRDefault="005D5DF1" w:rsidP="00870471">
            <w:pPr>
              <w:spacing w:before="120" w:after="120" w:line="360" w:lineRule="auto"/>
              <w:jc w:val="center"/>
              <w:rPr>
                <w:rFonts w:ascii="Arial" w:hAnsi="Arial" w:cs="Arial"/>
              </w:rPr>
            </w:pPr>
            <w:r w:rsidRPr="005D5DF1">
              <w:rPr>
                <w:rFonts w:ascii="Arial" w:hAnsi="Arial" w:cs="Arial"/>
              </w:rPr>
              <w:lastRenderedPageBreak/>
              <w:t>6</w:t>
            </w:r>
          </w:p>
        </w:tc>
        <w:tc>
          <w:tcPr>
            <w:tcW w:w="7826" w:type="dxa"/>
            <w:tcBorders>
              <w:top w:val="single" w:sz="4" w:space="0" w:color="auto"/>
              <w:left w:val="single" w:sz="4" w:space="0" w:color="auto"/>
              <w:bottom w:val="single" w:sz="4" w:space="0" w:color="auto"/>
              <w:right w:val="single" w:sz="4" w:space="0" w:color="auto"/>
            </w:tcBorders>
            <w:hideMark/>
          </w:tcPr>
          <w:p w14:paraId="39D0C347" w14:textId="77777777" w:rsidR="005D5DF1" w:rsidRPr="007222F4" w:rsidRDefault="005D5DF1" w:rsidP="00870471">
            <w:pPr>
              <w:spacing w:before="120" w:line="360" w:lineRule="auto"/>
              <w:jc w:val="both"/>
              <w:rPr>
                <w:rFonts w:ascii="Arial" w:hAnsi="Arial" w:cs="Arial"/>
              </w:rPr>
            </w:pPr>
            <w:r w:rsidRPr="005D5DF1">
              <w:rPr>
                <w:rFonts w:ascii="Arial" w:hAnsi="Arial" w:cs="Arial"/>
                <w:b/>
              </w:rPr>
              <w:t>Oświadczenie wykonawców wspólnie ubiegających się o udzielenie zamówienia</w:t>
            </w:r>
          </w:p>
          <w:p w14:paraId="18E0577B" w14:textId="77777777" w:rsidR="005D5DF1" w:rsidRPr="007222F4" w:rsidRDefault="005D5DF1" w:rsidP="00870471">
            <w:pPr>
              <w:spacing w:before="60" w:after="60" w:line="360" w:lineRule="auto"/>
              <w:jc w:val="both"/>
              <w:rPr>
                <w:rFonts w:ascii="Arial" w:hAnsi="Arial" w:cs="Arial"/>
              </w:rPr>
            </w:pPr>
            <w:r w:rsidRPr="005D5DF1">
              <w:rPr>
                <w:rFonts w:ascii="Arial" w:hAnsi="Arial" w:cs="Arial"/>
              </w:rPr>
              <w:t>Oświadczenie wykonawców wspólnie ubiegających się o udzielenie zamówienia, składane na podstawie art. 117 ust. 4 ustawy Pzp w zakresie wykazu dostaw, usług lub robót budowlanych, które wykonają wykonawcy wspólnie ubiegający się o udzielenie zamówienia.</w:t>
            </w:r>
          </w:p>
        </w:tc>
      </w:tr>
      <w:tr w:rsidR="005D5DF1" w:rsidRPr="007222F4" w14:paraId="78C19F77" w14:textId="77777777" w:rsidTr="005D5DF1">
        <w:tc>
          <w:tcPr>
            <w:tcW w:w="709" w:type="dxa"/>
            <w:tcBorders>
              <w:top w:val="single" w:sz="4" w:space="0" w:color="auto"/>
              <w:left w:val="single" w:sz="4" w:space="0" w:color="auto"/>
              <w:bottom w:val="single" w:sz="4" w:space="0" w:color="auto"/>
              <w:right w:val="single" w:sz="4" w:space="0" w:color="auto"/>
            </w:tcBorders>
            <w:hideMark/>
          </w:tcPr>
          <w:p w14:paraId="29C451EB" w14:textId="77777777" w:rsidR="005D5DF1" w:rsidRPr="007222F4" w:rsidRDefault="005D5DF1" w:rsidP="00870471">
            <w:pPr>
              <w:spacing w:before="120" w:after="120" w:line="360" w:lineRule="auto"/>
              <w:jc w:val="center"/>
              <w:rPr>
                <w:rFonts w:ascii="Arial" w:hAnsi="Arial" w:cs="Arial"/>
              </w:rPr>
            </w:pPr>
            <w:r w:rsidRPr="005D5DF1">
              <w:rPr>
                <w:rFonts w:ascii="Arial" w:hAnsi="Arial" w:cs="Arial"/>
              </w:rPr>
              <w:t>7</w:t>
            </w:r>
          </w:p>
        </w:tc>
        <w:tc>
          <w:tcPr>
            <w:tcW w:w="7826" w:type="dxa"/>
            <w:tcBorders>
              <w:top w:val="single" w:sz="4" w:space="0" w:color="auto"/>
              <w:left w:val="single" w:sz="4" w:space="0" w:color="auto"/>
              <w:bottom w:val="single" w:sz="4" w:space="0" w:color="auto"/>
              <w:right w:val="single" w:sz="4" w:space="0" w:color="auto"/>
            </w:tcBorders>
            <w:hideMark/>
          </w:tcPr>
          <w:p w14:paraId="6B875A8B" w14:textId="77777777" w:rsidR="005D5DF1" w:rsidRPr="007222F4" w:rsidRDefault="005D5DF1" w:rsidP="00870471">
            <w:pPr>
              <w:spacing w:before="120" w:line="360" w:lineRule="auto"/>
              <w:jc w:val="both"/>
              <w:rPr>
                <w:rFonts w:ascii="Arial" w:hAnsi="Arial" w:cs="Arial"/>
              </w:rPr>
            </w:pPr>
            <w:r w:rsidRPr="005D5DF1">
              <w:rPr>
                <w:rFonts w:ascii="Arial" w:hAnsi="Arial" w:cs="Arial"/>
                <w:b/>
              </w:rPr>
              <w:t>Oświadczenie podmiotu udostępniającego zasoby</w:t>
            </w:r>
          </w:p>
          <w:p w14:paraId="42A96CD9" w14:textId="77777777" w:rsidR="005D5DF1" w:rsidRPr="007222F4" w:rsidRDefault="005D5DF1" w:rsidP="00870471">
            <w:pPr>
              <w:spacing w:before="60" w:after="60" w:line="360" w:lineRule="auto"/>
              <w:jc w:val="both"/>
              <w:rPr>
                <w:rFonts w:ascii="Arial" w:hAnsi="Arial" w:cs="Arial"/>
              </w:rPr>
            </w:pPr>
            <w:r w:rsidRPr="005D5DF1">
              <w:rPr>
                <w:rFonts w:ascii="Arial" w:hAnsi="Arial" w:cs="Arial"/>
              </w:rPr>
              <w:t>Oświadczenie podmiotu udostępniającego zasoby, potwierdzające brak podstaw wykluczenia tego podmiotu oraz odpowiednio spełnianie warunków udziału w postępowaniu lub kryteriów selekcji, w zakresie, w jakim wykonawca powołuje się na jego zasoby.</w:t>
            </w:r>
          </w:p>
        </w:tc>
      </w:tr>
      <w:tr w:rsidR="005D5DF1" w:rsidRPr="007222F4" w14:paraId="6BE17484" w14:textId="77777777" w:rsidTr="005D5DF1">
        <w:tc>
          <w:tcPr>
            <w:tcW w:w="709" w:type="dxa"/>
            <w:tcBorders>
              <w:top w:val="single" w:sz="4" w:space="0" w:color="auto"/>
              <w:left w:val="single" w:sz="4" w:space="0" w:color="auto"/>
              <w:bottom w:val="single" w:sz="4" w:space="0" w:color="auto"/>
              <w:right w:val="single" w:sz="4" w:space="0" w:color="auto"/>
            </w:tcBorders>
            <w:hideMark/>
          </w:tcPr>
          <w:p w14:paraId="370F81E1" w14:textId="77777777" w:rsidR="005D5DF1" w:rsidRPr="007222F4" w:rsidRDefault="005D5DF1" w:rsidP="00870471">
            <w:pPr>
              <w:spacing w:before="120" w:after="120" w:line="360" w:lineRule="auto"/>
              <w:jc w:val="center"/>
              <w:rPr>
                <w:rFonts w:ascii="Arial" w:hAnsi="Arial" w:cs="Arial"/>
              </w:rPr>
            </w:pPr>
            <w:r w:rsidRPr="005D5DF1">
              <w:rPr>
                <w:rFonts w:ascii="Arial" w:hAnsi="Arial" w:cs="Arial"/>
              </w:rPr>
              <w:t>8</w:t>
            </w:r>
          </w:p>
        </w:tc>
        <w:tc>
          <w:tcPr>
            <w:tcW w:w="7826" w:type="dxa"/>
            <w:tcBorders>
              <w:top w:val="single" w:sz="4" w:space="0" w:color="auto"/>
              <w:left w:val="single" w:sz="4" w:space="0" w:color="auto"/>
              <w:bottom w:val="single" w:sz="4" w:space="0" w:color="auto"/>
              <w:right w:val="single" w:sz="4" w:space="0" w:color="auto"/>
            </w:tcBorders>
            <w:hideMark/>
          </w:tcPr>
          <w:p w14:paraId="68F67312" w14:textId="77777777" w:rsidR="005D5DF1" w:rsidRPr="007222F4" w:rsidRDefault="005D5DF1" w:rsidP="00870471">
            <w:pPr>
              <w:spacing w:before="120" w:line="360" w:lineRule="auto"/>
              <w:jc w:val="both"/>
              <w:rPr>
                <w:rFonts w:ascii="Arial" w:hAnsi="Arial" w:cs="Arial"/>
              </w:rPr>
            </w:pPr>
            <w:r w:rsidRPr="005D5DF1">
              <w:rPr>
                <w:rFonts w:ascii="Arial" w:hAnsi="Arial" w:cs="Arial"/>
                <w:b/>
              </w:rPr>
              <w:t>Kosztorys ofertowy</w:t>
            </w:r>
          </w:p>
          <w:p w14:paraId="51A96DAD" w14:textId="77777777" w:rsidR="005D5DF1" w:rsidRPr="007222F4" w:rsidRDefault="005D5DF1" w:rsidP="00870471">
            <w:pPr>
              <w:spacing w:before="60" w:after="60" w:line="360" w:lineRule="auto"/>
              <w:jc w:val="both"/>
              <w:rPr>
                <w:rFonts w:ascii="Arial" w:hAnsi="Arial" w:cs="Arial"/>
              </w:rPr>
            </w:pPr>
          </w:p>
        </w:tc>
      </w:tr>
    </w:tbl>
    <w:p w14:paraId="433FD0A8" w14:textId="77777777" w:rsidR="005D5DF1" w:rsidRPr="007222F4" w:rsidRDefault="001B365B" w:rsidP="005D5DF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przed wyborem najkorzystniejszej oferty wezwie Wykonawcę, którego oferta została najwyżej oceniona, do złożenia w wyznaczonym terminie, nie krótszym niż 5 dni, aktualnych na dzień złożenia, następujących podmiotowych środków</w:t>
      </w:r>
      <w:r w:rsidRPr="007222F4">
        <w:rPr>
          <w:rFonts w:ascii="Arial" w:hAnsi="Arial" w:cs="Arial"/>
          <w:bCs/>
          <w:iCs/>
          <w:color w:val="000000"/>
          <w:lang w:eastAsia="x-none"/>
        </w:rPr>
        <w:t xml:space="preserve"> dowodowych: </w:t>
      </w:r>
    </w:p>
    <w:p w14:paraId="02349BAB" w14:textId="77777777" w:rsidR="005D5DF1" w:rsidRPr="007222F4" w:rsidRDefault="005D5DF1" w:rsidP="005D5DF1">
      <w:pPr>
        <w:numPr>
          <w:ilvl w:val="0"/>
          <w:numId w:val="7"/>
        </w:numPr>
        <w:tabs>
          <w:tab w:val="left" w:pos="708"/>
        </w:tabs>
        <w:spacing w:before="60" w:after="60" w:line="360" w:lineRule="auto"/>
        <w:ind w:left="1037" w:hanging="357"/>
        <w:jc w:val="both"/>
        <w:outlineLvl w:val="1"/>
        <w:rPr>
          <w:rFonts w:ascii="Arial" w:hAnsi="Arial" w:cs="Arial"/>
          <w:bCs/>
          <w:iCs/>
          <w:color w:val="000000"/>
          <w:lang w:eastAsia="x-none"/>
        </w:rPr>
      </w:pPr>
      <w:r w:rsidRPr="007222F4">
        <w:rPr>
          <w:rFonts w:ascii="Arial" w:hAnsi="Arial" w:cs="Arial"/>
          <w:bCs/>
          <w:iCs/>
          <w:color w:val="000000"/>
          <w:lang w:eastAsia="x-none"/>
        </w:rPr>
        <w:t>W celu potwierdzenia spełniania przez Wykonawcę warunków udziału w postępowaniu:</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5D5DF1" w:rsidRPr="007222F4" w14:paraId="17F389F0" w14:textId="77777777" w:rsidTr="00870471">
        <w:tc>
          <w:tcPr>
            <w:tcW w:w="708" w:type="dxa"/>
            <w:tcBorders>
              <w:top w:val="single" w:sz="4" w:space="0" w:color="auto"/>
              <w:left w:val="single" w:sz="4" w:space="0" w:color="auto"/>
              <w:bottom w:val="single" w:sz="4" w:space="0" w:color="auto"/>
              <w:right w:val="single" w:sz="4" w:space="0" w:color="auto"/>
            </w:tcBorders>
            <w:hideMark/>
          </w:tcPr>
          <w:p w14:paraId="3744B268" w14:textId="77777777" w:rsidR="005D5DF1" w:rsidRPr="00F74153" w:rsidRDefault="005D5DF1" w:rsidP="00870471">
            <w:pPr>
              <w:spacing w:before="120" w:after="120" w:line="276" w:lineRule="auto"/>
              <w:jc w:val="center"/>
              <w:rPr>
                <w:rFonts w:ascii="Arial" w:hAnsi="Arial" w:cs="Arial"/>
              </w:rPr>
            </w:pPr>
            <w:r w:rsidRPr="00F74153">
              <w:rPr>
                <w:rFonts w:ascii="Arial" w:hAnsi="Arial" w:cs="Arial"/>
                <w:b/>
              </w:rPr>
              <w:t>Lp.</w:t>
            </w:r>
          </w:p>
        </w:tc>
        <w:tc>
          <w:tcPr>
            <w:tcW w:w="7662" w:type="dxa"/>
            <w:tcBorders>
              <w:top w:val="single" w:sz="4" w:space="0" w:color="auto"/>
              <w:left w:val="single" w:sz="4" w:space="0" w:color="auto"/>
              <w:bottom w:val="single" w:sz="4" w:space="0" w:color="auto"/>
              <w:right w:val="single" w:sz="4" w:space="0" w:color="auto"/>
            </w:tcBorders>
            <w:hideMark/>
          </w:tcPr>
          <w:p w14:paraId="617D1DF7" w14:textId="77777777" w:rsidR="005D5DF1" w:rsidRPr="00F74153" w:rsidRDefault="005D5DF1" w:rsidP="00870471">
            <w:pPr>
              <w:spacing w:before="120" w:after="120" w:line="276" w:lineRule="auto"/>
              <w:jc w:val="both"/>
              <w:rPr>
                <w:rFonts w:ascii="Arial" w:hAnsi="Arial" w:cs="Arial"/>
              </w:rPr>
            </w:pPr>
            <w:r w:rsidRPr="00F74153">
              <w:rPr>
                <w:rFonts w:ascii="Arial" w:hAnsi="Arial" w:cs="Arial"/>
                <w:b/>
              </w:rPr>
              <w:t>Wymagany dokument</w:t>
            </w:r>
          </w:p>
        </w:tc>
      </w:tr>
      <w:tr w:rsidR="005D5DF1" w:rsidRPr="007222F4" w14:paraId="201FBFEF" w14:textId="77777777" w:rsidTr="00870471">
        <w:tc>
          <w:tcPr>
            <w:tcW w:w="708" w:type="dxa"/>
            <w:tcBorders>
              <w:top w:val="single" w:sz="4" w:space="0" w:color="auto"/>
              <w:left w:val="single" w:sz="4" w:space="0" w:color="auto"/>
              <w:bottom w:val="single" w:sz="4" w:space="0" w:color="auto"/>
              <w:right w:val="single" w:sz="4" w:space="0" w:color="auto"/>
            </w:tcBorders>
            <w:hideMark/>
          </w:tcPr>
          <w:p w14:paraId="74FF83AB" w14:textId="77777777" w:rsidR="005D5DF1" w:rsidRPr="007222F4" w:rsidRDefault="005D5DF1" w:rsidP="00870471">
            <w:pPr>
              <w:spacing w:before="120" w:after="120" w:line="360" w:lineRule="auto"/>
              <w:jc w:val="center"/>
              <w:rPr>
                <w:rFonts w:ascii="Arial" w:hAnsi="Arial" w:cs="Arial"/>
              </w:rPr>
            </w:pPr>
            <w:r w:rsidRPr="005D5DF1">
              <w:rPr>
                <w:rFonts w:ascii="Arial" w:hAnsi="Arial" w:cs="Arial"/>
              </w:rPr>
              <w:t>1</w:t>
            </w:r>
          </w:p>
        </w:tc>
        <w:tc>
          <w:tcPr>
            <w:tcW w:w="7662" w:type="dxa"/>
            <w:tcBorders>
              <w:top w:val="single" w:sz="4" w:space="0" w:color="auto"/>
              <w:left w:val="single" w:sz="4" w:space="0" w:color="auto"/>
              <w:bottom w:val="single" w:sz="4" w:space="0" w:color="auto"/>
              <w:right w:val="single" w:sz="4" w:space="0" w:color="auto"/>
            </w:tcBorders>
            <w:hideMark/>
          </w:tcPr>
          <w:p w14:paraId="096B1BE7" w14:textId="77777777" w:rsidR="005D5DF1" w:rsidRPr="007222F4" w:rsidRDefault="005D5DF1" w:rsidP="00870471">
            <w:pPr>
              <w:spacing w:before="120" w:line="360" w:lineRule="auto"/>
              <w:jc w:val="both"/>
              <w:rPr>
                <w:rFonts w:ascii="Arial" w:hAnsi="Arial" w:cs="Arial"/>
                <w:b/>
                <w:bCs/>
              </w:rPr>
            </w:pPr>
            <w:r w:rsidRPr="005D5DF1">
              <w:rPr>
                <w:rFonts w:ascii="Arial" w:hAnsi="Arial" w:cs="Arial"/>
                <w:b/>
                <w:bCs/>
              </w:rPr>
              <w:t>Wykaz robót budowanych</w:t>
            </w:r>
          </w:p>
          <w:p w14:paraId="6D1A2C3B" w14:textId="77777777" w:rsidR="005D5DF1" w:rsidRPr="007222F4" w:rsidRDefault="005D5DF1" w:rsidP="00870471">
            <w:pPr>
              <w:spacing w:before="60" w:after="60" w:line="360" w:lineRule="auto"/>
              <w:jc w:val="both"/>
              <w:rPr>
                <w:rFonts w:ascii="Arial" w:hAnsi="Arial" w:cs="Arial"/>
              </w:rPr>
            </w:pPr>
            <w:r w:rsidRPr="005D5DF1">
              <w:rPr>
                <w:rFonts w:ascii="Arial" w:hAnsi="Arial" w:cs="Arial"/>
              </w:rPr>
              <w:t xml:space="preserve">Wykaz robót budowlanych wykonanych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Jeżeli </w:t>
            </w:r>
            <w:r w:rsidRPr="005D5DF1">
              <w:rPr>
                <w:rFonts w:ascii="Arial" w:hAnsi="Arial" w:cs="Arial"/>
              </w:rPr>
              <w:lastRenderedPageBreak/>
              <w:t>Wykonawca powołuje się na doświadczenie w realizacji robót budowlanych wykonywanych wspólnie z innymi Wykonawcami, wykaz robót budowlanych dotyczy robót budowlanych, w których wykonaniu Wykonawca ten bezpośrednio uczestniczył.</w:t>
            </w:r>
          </w:p>
        </w:tc>
      </w:tr>
    </w:tbl>
    <w:p w14:paraId="5957459C" w14:textId="77777777" w:rsidR="001B365B" w:rsidRPr="007222F4" w:rsidRDefault="001B365B" w:rsidP="00B87EC8">
      <w:pPr>
        <w:tabs>
          <w:tab w:val="left" w:pos="708"/>
        </w:tabs>
        <w:spacing w:line="360" w:lineRule="auto"/>
        <w:jc w:val="both"/>
        <w:outlineLvl w:val="1"/>
        <w:rPr>
          <w:rFonts w:ascii="Arial" w:hAnsi="Arial" w:cs="Arial"/>
          <w:bCs/>
          <w:iCs/>
          <w:color w:val="000000"/>
          <w:sz w:val="16"/>
          <w:szCs w:val="16"/>
          <w:lang w:eastAsia="x-none"/>
        </w:rPr>
      </w:pPr>
    </w:p>
    <w:p w14:paraId="0416509C"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671F2977"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186AE4C"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Wykonawca nie jest zobowiązany do złożenia podmiotowych środków dowodowych, które Zamawiający posiada, jeżeli Wykonawca wskaże te środki oraz potwierdzi ich prawidłowość i aktualność.</w:t>
      </w:r>
    </w:p>
    <w:p w14:paraId="16D95AF3"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Podmiotowe środki dowodowe oraz inne dokumenty lub oświadczenia Wykonawca składa, pod rygorem nieważności, w formie elektronicznej lub w postaci elektronicznej opatrzonej podpisem </w:t>
      </w:r>
      <w:r w:rsidR="00917127">
        <w:rPr>
          <w:rFonts w:ascii="Arial" w:hAnsi="Arial" w:cs="Arial"/>
          <w:bCs/>
          <w:iCs/>
          <w:color w:val="000000"/>
          <w:lang w:eastAsia="x-none"/>
        </w:rPr>
        <w:t xml:space="preserve">kwalifikowanym, </w:t>
      </w:r>
      <w:r w:rsidRPr="007222F4">
        <w:rPr>
          <w:rFonts w:ascii="Arial" w:hAnsi="Arial" w:cs="Arial"/>
          <w:bCs/>
          <w:iCs/>
          <w:color w:val="000000"/>
          <w:lang w:eastAsia="x-none"/>
        </w:rPr>
        <w:t>zaufanym lub podpisem osobistym.</w:t>
      </w:r>
    </w:p>
    <w:p w14:paraId="56A7D6EB" w14:textId="66D3691E" w:rsidR="005D5DF1" w:rsidRPr="00B87EC8" w:rsidRDefault="001B365B" w:rsidP="00B87EC8">
      <w:pPr>
        <w:numPr>
          <w:ilvl w:val="1"/>
          <w:numId w:val="1"/>
        </w:numPr>
        <w:spacing w:before="120" w:line="360" w:lineRule="auto"/>
        <w:jc w:val="both"/>
        <w:outlineLvl w:val="1"/>
        <w:rPr>
          <w:rFonts w:ascii="Arial" w:hAnsi="Arial" w:cs="Arial"/>
          <w:bCs/>
          <w:iCs/>
          <w:color w:val="000000"/>
          <w:sz w:val="16"/>
          <w:szCs w:val="16"/>
          <w:lang w:val="x-none" w:eastAsia="x-none"/>
        </w:rPr>
      </w:pPr>
      <w:r w:rsidRPr="007222F4">
        <w:rPr>
          <w:rFonts w:ascii="Arial" w:hAnsi="Arial" w:cs="Arial"/>
          <w:bCs/>
          <w:iCs/>
          <w:color w:val="000000"/>
          <w:lang w:eastAsia="x-none"/>
        </w:rPr>
        <w:t xml:space="preserve">Dokumenty sporządzone w języku obcym są składane wraz z tłumaczeniem na język polski. </w:t>
      </w:r>
      <w:bookmarkStart w:id="10" w:name="_Toc258314249"/>
    </w:p>
    <w:p w14:paraId="7FECE28A" w14:textId="77777777" w:rsidR="005D5DF1" w:rsidRPr="007222F4" w:rsidRDefault="005D5DF1" w:rsidP="005D5DF1">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INFORMACJA DLA WYKONAWCÓW POLEGAJĄCYCH NA ZASOBACH</w:t>
      </w:r>
      <w:r w:rsidRPr="007222F4">
        <w:rPr>
          <w:rFonts w:ascii="Arial" w:hAnsi="Arial" w:cs="Arial"/>
          <w:b/>
          <w:bCs/>
          <w:caps/>
          <w:kern w:val="32"/>
          <w:lang w:eastAsia="x-none"/>
        </w:rPr>
        <w:t xml:space="preserve"> podmiotów trzecich</w:t>
      </w:r>
    </w:p>
    <w:p w14:paraId="3DBBBAEC" w14:textId="77777777" w:rsidR="005D5DF1" w:rsidRPr="007222F4" w:rsidRDefault="005D5DF1" w:rsidP="005D5DF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Wykonawca</w:t>
      </w:r>
      <w:r w:rsidRPr="007222F4">
        <w:rPr>
          <w:rFonts w:ascii="Arial" w:hAnsi="Arial" w:cs="Arial"/>
          <w:bCs/>
          <w:iCs/>
          <w:color w:val="000000"/>
          <w:lang w:eastAsia="x-none"/>
        </w:rPr>
        <w:t>,</w:t>
      </w:r>
      <w:r w:rsidRPr="007222F4">
        <w:rPr>
          <w:rFonts w:ascii="Arial" w:hAnsi="Arial" w:cs="Arial"/>
          <w:bCs/>
          <w:iCs/>
          <w:color w:val="000000"/>
          <w:lang w:val="x-none" w:eastAsia="x-none"/>
        </w:rPr>
        <w:t xml:space="preserve"> </w:t>
      </w:r>
      <w:r w:rsidRPr="007222F4">
        <w:rPr>
          <w:rFonts w:ascii="Arial" w:hAnsi="Arial" w:cs="Arial"/>
          <w:bCs/>
          <w:iCs/>
          <w:color w:val="000000"/>
          <w:lang w:eastAsia="x-none"/>
        </w:rPr>
        <w:t>w celu potwierdzenia spełnienia warunków udziału w postępowaniu, może polegać na zdolnościach technicznych lub zawodowych lub sytuacji finansowej lub ekonomicznej podmiotów trzecich, na zasadach określonych w art. 118–123 ustawy Pzp</w:t>
      </w:r>
      <w:r w:rsidRPr="007222F4">
        <w:rPr>
          <w:rFonts w:ascii="Arial" w:hAnsi="Arial" w:cs="Arial"/>
          <w:bCs/>
          <w:iCs/>
          <w:color w:val="000000"/>
          <w:lang w:val="x-none" w:eastAsia="x-none"/>
        </w:rPr>
        <w:t>.</w:t>
      </w:r>
    </w:p>
    <w:p w14:paraId="65FED410" w14:textId="77777777" w:rsidR="005D5DF1" w:rsidRPr="007222F4" w:rsidRDefault="005D5DF1" w:rsidP="005D5DF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Wykonawca, który polega na zdolnościach lub sytuacji podmiotów udostępniających zasoby, zobowiązany jest</w:t>
      </w:r>
      <w:r w:rsidRPr="007222F4">
        <w:rPr>
          <w:rFonts w:ascii="Arial" w:hAnsi="Arial" w:cs="Arial"/>
          <w:bCs/>
          <w:iCs/>
          <w:color w:val="000000"/>
          <w:lang w:eastAsia="x-none"/>
        </w:rPr>
        <w:t>:</w:t>
      </w:r>
    </w:p>
    <w:p w14:paraId="7C1A4BF7" w14:textId="77777777" w:rsidR="005D5DF1" w:rsidRPr="007222F4" w:rsidRDefault="005D5DF1" w:rsidP="005D5DF1">
      <w:pPr>
        <w:numPr>
          <w:ilvl w:val="0"/>
          <w:numId w:val="8"/>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lastRenderedPageBreak/>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17E140FD" w14:textId="77777777" w:rsidR="005D5DF1" w:rsidRPr="007222F4" w:rsidRDefault="005D5DF1" w:rsidP="005D5DF1">
      <w:pPr>
        <w:numPr>
          <w:ilvl w:val="0"/>
          <w:numId w:val="9"/>
        </w:numPr>
        <w:tabs>
          <w:tab w:val="left" w:pos="708"/>
        </w:tabs>
        <w:spacing w:before="40" w:line="360" w:lineRule="auto"/>
        <w:ind w:left="1395"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zakres dostępnych Wykonawcy zasobów podmiotu udostępniającego zasoby;</w:t>
      </w:r>
    </w:p>
    <w:p w14:paraId="3786DFEF" w14:textId="77777777" w:rsidR="005D5DF1" w:rsidRPr="007222F4" w:rsidRDefault="005D5DF1" w:rsidP="005D5DF1">
      <w:pPr>
        <w:numPr>
          <w:ilvl w:val="0"/>
          <w:numId w:val="9"/>
        </w:numPr>
        <w:tabs>
          <w:tab w:val="left" w:pos="708"/>
        </w:tabs>
        <w:spacing w:before="40" w:line="360" w:lineRule="auto"/>
        <w:ind w:left="1395"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sposób i okres udostępnienia Wykonawcy i wykorzystania przez niego zasobów podmiotu udostępniającego te zasoby przy wykonywaniu zamówienia;</w:t>
      </w:r>
    </w:p>
    <w:p w14:paraId="4C49AC3D" w14:textId="77777777" w:rsidR="005D5DF1" w:rsidRPr="007222F4" w:rsidRDefault="005D5DF1" w:rsidP="005D5DF1">
      <w:pPr>
        <w:numPr>
          <w:ilvl w:val="0"/>
          <w:numId w:val="9"/>
        </w:numPr>
        <w:tabs>
          <w:tab w:val="left" w:pos="708"/>
        </w:tabs>
        <w:spacing w:before="40" w:line="360" w:lineRule="auto"/>
        <w:ind w:left="1395"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5808D6D" w14:textId="14692B30" w:rsidR="005D5DF1" w:rsidRPr="00B87EC8" w:rsidRDefault="005D5DF1" w:rsidP="00B87EC8">
      <w:pPr>
        <w:numPr>
          <w:ilvl w:val="0"/>
          <w:numId w:val="8"/>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14:paraId="3FBE7C11" w14:textId="77777777" w:rsidR="005D5DF1" w:rsidRPr="007222F4" w:rsidRDefault="005D5DF1" w:rsidP="005D5DF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w:t>
      </w:r>
      <w:r w:rsidRPr="007222F4">
        <w:rPr>
          <w:rFonts w:ascii="Arial" w:hAnsi="Arial" w:cs="Arial"/>
          <w:bCs/>
          <w:iCs/>
          <w:color w:val="000000"/>
          <w:highlight w:val="green"/>
          <w:lang w:val="x-none" w:eastAsia="x-none"/>
        </w:rPr>
        <w:t>pkt. 8</w:t>
      </w:r>
      <w:r w:rsidRPr="007222F4">
        <w:rPr>
          <w:rFonts w:ascii="Arial" w:hAnsi="Arial" w:cs="Arial"/>
          <w:bCs/>
          <w:iCs/>
          <w:color w:val="000000"/>
          <w:lang w:val="x-none" w:eastAsia="x-none"/>
        </w:rPr>
        <w:t xml:space="preserve"> niniejszej SWZ.</w:t>
      </w:r>
    </w:p>
    <w:p w14:paraId="09AA807B" w14:textId="77777777" w:rsidR="001B365B" w:rsidRPr="007222F4" w:rsidRDefault="005D5DF1" w:rsidP="005D5DF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w:t>
      </w:r>
      <w:r>
        <w:rPr>
          <w:rFonts w:ascii="Arial" w:hAnsi="Arial" w:cs="Arial"/>
          <w:bCs/>
          <w:iCs/>
          <w:color w:val="000000"/>
          <w:lang w:eastAsia="x-none"/>
        </w:rPr>
        <w:t>ż</w:t>
      </w:r>
      <w:r w:rsidRPr="007222F4">
        <w:rPr>
          <w:rFonts w:ascii="Arial" w:hAnsi="Arial" w:cs="Arial"/>
          <w:bCs/>
          <w:iCs/>
          <w:color w:val="000000"/>
          <w:lang w:eastAsia="x-none"/>
        </w:rPr>
        <w:t xml:space="preserve">ąda, aby Wykonawca w terminie określonym </w:t>
      </w:r>
      <w:r w:rsidRPr="007222F4">
        <w:rPr>
          <w:rFonts w:ascii="Arial" w:hAnsi="Arial" w:cs="Arial"/>
          <w:bCs/>
          <w:iCs/>
          <w:color w:val="000000"/>
          <w:lang w:eastAsia="x-none"/>
        </w:rPr>
        <w:lastRenderedPageBreak/>
        <w:t>przez Zamawiającego zastąpił ten podmiot innym podmiotem lub podmiotami albo wykazał, że samodzielnie spełnia warunki udziału w postępowaniu.</w:t>
      </w:r>
    </w:p>
    <w:p w14:paraId="6D0F9C2A"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eastAsia="x-none"/>
        </w:rPr>
      </w:pPr>
      <w:r w:rsidRPr="007222F4">
        <w:rPr>
          <w:rFonts w:ascii="Arial" w:hAnsi="Arial" w:cs="Arial"/>
          <w:b/>
          <w:bCs/>
          <w:caps/>
          <w:kern w:val="32"/>
          <w:lang w:val="x-none" w:eastAsia="x-none"/>
        </w:rPr>
        <w:t>INFORMACJA DLA WYKONAWCÓW zamierzających powierzyć wykonanie części zamówienia podwykonawcom</w:t>
      </w:r>
    </w:p>
    <w:p w14:paraId="0AE6DAEB" w14:textId="77777777" w:rsidR="005D5DF1" w:rsidRPr="007222F4" w:rsidRDefault="001B365B" w:rsidP="005D5DF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Wykonawca może powierzyć wykonanie części zamówienia Podwykonawcom</w:t>
      </w:r>
      <w:r w:rsidRPr="007222F4">
        <w:rPr>
          <w:rFonts w:ascii="Arial" w:hAnsi="Arial" w:cs="Arial"/>
          <w:bCs/>
          <w:iCs/>
          <w:color w:val="000000"/>
          <w:lang w:eastAsia="x-none"/>
        </w:rPr>
        <w:t xml:space="preserve">. </w:t>
      </w:r>
    </w:p>
    <w:p w14:paraId="3A231DEC" w14:textId="50E5ABC5" w:rsidR="001B365B" w:rsidRPr="00B87EC8" w:rsidRDefault="005D5DF1" w:rsidP="00B87EC8">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żąda wskazania przez Wykonawcę, w ofercie, części zamówienia, których wykonanie zamierza powierzyć Podwykonawcom oraz podania nazw ewentualnych Podwykonawców, jeżeli są już znani</w:t>
      </w:r>
      <w:r w:rsidRPr="007222F4">
        <w:rPr>
          <w:rFonts w:ascii="Arial" w:hAnsi="Arial" w:cs="Arial"/>
          <w:bCs/>
          <w:iCs/>
          <w:color w:val="000000"/>
          <w:lang w:eastAsia="x-none"/>
        </w:rPr>
        <w:t>.</w:t>
      </w:r>
    </w:p>
    <w:p w14:paraId="703FB76E"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żąda, aby przed przystąpieniem do wykonania zamówienia Wykonawca, podał nazwy, dane kontaktowe oraz przedstawicieli, Podwykonawców zaangażowanych w realizację zamówienia, jeżeli są już znani.</w:t>
      </w:r>
    </w:p>
    <w:p w14:paraId="082DD0A2" w14:textId="15FB76EA" w:rsidR="008C519B" w:rsidRPr="00B87EC8" w:rsidRDefault="001B365B" w:rsidP="00B87EC8">
      <w:pPr>
        <w:tabs>
          <w:tab w:val="left" w:pos="708"/>
        </w:tabs>
        <w:spacing w:before="120" w:line="360" w:lineRule="auto"/>
        <w:ind w:left="680"/>
        <w:jc w:val="both"/>
        <w:outlineLvl w:val="1"/>
        <w:rPr>
          <w:rFonts w:ascii="Arial" w:hAnsi="Arial" w:cs="Arial"/>
          <w:bCs/>
          <w:iCs/>
          <w:color w:val="000000"/>
          <w:sz w:val="16"/>
          <w:szCs w:val="16"/>
          <w:lang w:val="x-none" w:eastAsia="x-none"/>
        </w:rPr>
      </w:pPr>
      <w:r w:rsidRPr="007222F4">
        <w:rPr>
          <w:rFonts w:ascii="Arial" w:hAnsi="Arial" w:cs="Arial"/>
          <w:bCs/>
          <w:iCs/>
          <w:color w:val="000000"/>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7222F4">
        <w:rPr>
          <w:rFonts w:ascii="Arial" w:hAnsi="Arial" w:cs="Arial"/>
          <w:bCs/>
          <w:iCs/>
          <w:color w:val="000000"/>
          <w:sz w:val="22"/>
          <w:szCs w:val="22"/>
          <w:lang w:eastAsia="x-none"/>
        </w:rPr>
        <w:t xml:space="preserve"> </w:t>
      </w:r>
    </w:p>
    <w:p w14:paraId="60A99DBB"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Informacja dla wykonawców wspólnie ubiegających się o udzielenie zamówienia</w:t>
      </w:r>
    </w:p>
    <w:p w14:paraId="661508B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4FFB4E82"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Pełnomocnictwo należy dołączyć do oferty i powinno ono zawierać w szczególności wskazanie:</w:t>
      </w:r>
    </w:p>
    <w:p w14:paraId="76FFB3C1" w14:textId="77777777" w:rsidR="001B365B" w:rsidRPr="007222F4" w:rsidRDefault="001B365B" w:rsidP="0036572E">
      <w:pPr>
        <w:numPr>
          <w:ilvl w:val="0"/>
          <w:numId w:val="1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postępowania o udzielenie zamówienie publicznego, którego dotyczy;</w:t>
      </w:r>
    </w:p>
    <w:p w14:paraId="4A9FEDD8" w14:textId="77777777" w:rsidR="001B365B" w:rsidRPr="007222F4" w:rsidRDefault="001B365B" w:rsidP="0036572E">
      <w:pPr>
        <w:numPr>
          <w:ilvl w:val="0"/>
          <w:numId w:val="1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wszystkich Wykonawców ubiegających się wspólnie o udzielenie zamówienia;</w:t>
      </w:r>
    </w:p>
    <w:p w14:paraId="747465AF" w14:textId="77777777" w:rsidR="001B365B" w:rsidRPr="007222F4" w:rsidRDefault="001B365B" w:rsidP="0036572E">
      <w:pPr>
        <w:numPr>
          <w:ilvl w:val="0"/>
          <w:numId w:val="1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ustanowionego pełnomocnika oraz zakresu jego  umocowania.</w:t>
      </w:r>
    </w:p>
    <w:p w14:paraId="306DF232"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 xml:space="preserve">W przypadku wspólnego ubiegania się o zamówienie przez Wykonawców, dokument ”Oświadczenia o niepodleganiu wykluczeniu oraz spełnianiu warunków udziału”, o którym mowa w pkt. </w:t>
      </w:r>
      <w:r w:rsidRPr="007222F4">
        <w:rPr>
          <w:rFonts w:ascii="Arial" w:hAnsi="Arial" w:cs="Arial"/>
          <w:bCs/>
          <w:iCs/>
          <w:color w:val="000000"/>
          <w:highlight w:val="green"/>
          <w:lang w:eastAsia="x-none"/>
        </w:rPr>
        <w:t>9</w:t>
      </w:r>
      <w:r w:rsidRPr="007222F4">
        <w:rPr>
          <w:rFonts w:ascii="Arial" w:hAnsi="Arial" w:cs="Arial"/>
          <w:bCs/>
          <w:iCs/>
          <w:color w:val="000000"/>
          <w:highlight w:val="green"/>
          <w:lang w:val="x-none" w:eastAsia="x-none"/>
        </w:rPr>
        <w:t>.1 SWZ</w:t>
      </w:r>
      <w:r w:rsidRPr="007222F4">
        <w:rPr>
          <w:rFonts w:ascii="Arial" w:hAnsi="Arial" w:cs="Arial"/>
          <w:bCs/>
          <w:iCs/>
          <w:color w:val="000000"/>
          <w:lang w:val="x-none" w:eastAsia="x-none"/>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7222F4">
        <w:rPr>
          <w:rFonts w:ascii="Arial" w:hAnsi="Arial" w:cs="Arial"/>
          <w:bCs/>
          <w:iCs/>
          <w:color w:val="000000"/>
          <w:lang w:eastAsia="x-none"/>
        </w:rPr>
        <w:t>postępowaniu</w:t>
      </w:r>
      <w:r w:rsidRPr="007222F4">
        <w:rPr>
          <w:rFonts w:ascii="Arial" w:hAnsi="Arial" w:cs="Arial"/>
          <w:bCs/>
          <w:iCs/>
          <w:color w:val="000000"/>
          <w:lang w:val="x-none" w:eastAsia="x-none"/>
        </w:rPr>
        <w:t>.</w:t>
      </w:r>
    </w:p>
    <w:p w14:paraId="04F13951"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Informacje o sposobie porozumiewania się zamawiającego z Wykonawcami</w:t>
      </w:r>
      <w:bookmarkEnd w:id="10"/>
    </w:p>
    <w:p w14:paraId="3530810A"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 niniejszym postępowaniu komunikacja Zamawiającego z Wykonawcami odbywa się przy użyciu środków komunikacji elektronicznej, za pośrednictwem Platformy on-line działającej pod adresem</w:t>
      </w:r>
      <w:r w:rsidRPr="007222F4">
        <w:rPr>
          <w:rFonts w:ascii="Arial" w:hAnsi="Arial" w:cs="Arial"/>
          <w:bCs/>
          <w:iCs/>
          <w:color w:val="000000"/>
          <w:lang w:eastAsia="x-none"/>
        </w:rPr>
        <w:t xml:space="preserve"> </w:t>
      </w:r>
      <w:r w:rsidR="005D5DF1" w:rsidRPr="005D5DF1">
        <w:rPr>
          <w:rFonts w:ascii="Arial" w:hAnsi="Arial" w:cs="Arial"/>
          <w:bCs/>
          <w:iCs/>
          <w:color w:val="0000FF"/>
          <w:u w:val="single"/>
          <w:lang w:eastAsia="x-none"/>
        </w:rPr>
        <w:t>https://e-propublico.pl</w:t>
      </w:r>
      <w:r w:rsidRPr="007222F4">
        <w:rPr>
          <w:rFonts w:ascii="Arial" w:hAnsi="Arial" w:cs="Arial"/>
          <w:bCs/>
          <w:iCs/>
          <w:lang w:eastAsia="x-none"/>
        </w:rPr>
        <w:t>.</w:t>
      </w:r>
    </w:p>
    <w:p w14:paraId="20D32158"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11" w:name="_Hlk37863747"/>
      <w:r w:rsidRPr="007222F4">
        <w:rPr>
          <w:rFonts w:ascii="Arial" w:hAnsi="Arial" w:cs="Arial"/>
          <w:bCs/>
          <w:iCs/>
          <w:color w:val="000000"/>
          <w:lang w:val="x-none" w:eastAsia="x-none"/>
        </w:rPr>
        <w:t>Korzystanie z Platformy przez Wykonawcę jest bezpłatne</w:t>
      </w:r>
      <w:bookmarkEnd w:id="11"/>
      <w:r w:rsidRPr="007222F4">
        <w:rPr>
          <w:rFonts w:ascii="Arial" w:hAnsi="Arial" w:cs="Arial"/>
          <w:bCs/>
          <w:iCs/>
          <w:color w:val="000000"/>
          <w:lang w:val="x-none" w:eastAsia="x-none"/>
        </w:rPr>
        <w:t>.</w:t>
      </w:r>
    </w:p>
    <w:p w14:paraId="5EB2F619"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12" w:name="_Hlk37863788"/>
      <w:r w:rsidRPr="007222F4">
        <w:rPr>
          <w:rFonts w:ascii="Arial" w:hAnsi="Arial" w:cs="Arial"/>
          <w:bCs/>
          <w:iCs/>
          <w:color w:val="000000"/>
          <w:lang w:val="x-none" w:eastAsia="x-none"/>
        </w:rPr>
        <w:t>Na Platformie postępowanie prowadzone jest pod nazwą: ”</w:t>
      </w:r>
      <w:r w:rsidR="005D5DF1" w:rsidRPr="005D5DF1">
        <w:rPr>
          <w:rFonts w:ascii="Arial" w:hAnsi="Arial" w:cs="Arial"/>
          <w:b/>
          <w:bCs/>
          <w:iCs/>
          <w:color w:val="000000"/>
          <w:lang w:val="x-none" w:eastAsia="x-none"/>
        </w:rPr>
        <w:t>Przebudowa drogi gminnej nr 793859P w miejscowości Czachory.</w:t>
      </w:r>
      <w:r w:rsidRPr="007222F4">
        <w:rPr>
          <w:rFonts w:ascii="Arial" w:hAnsi="Arial" w:cs="Arial"/>
          <w:bCs/>
          <w:iCs/>
          <w:color w:val="000000"/>
          <w:lang w:val="x-none" w:eastAsia="x-none"/>
        </w:rPr>
        <w:t xml:space="preserve">” – znak sprawy: </w:t>
      </w:r>
      <w:bookmarkEnd w:id="12"/>
      <w:r w:rsidR="005D5DF1" w:rsidRPr="005D5DF1">
        <w:rPr>
          <w:rFonts w:ascii="Arial" w:hAnsi="Arial" w:cs="Arial"/>
          <w:b/>
          <w:bCs/>
          <w:iCs/>
          <w:color w:val="000000"/>
          <w:lang w:val="x-none" w:eastAsia="x-none"/>
        </w:rPr>
        <w:t>ZP.271.10.2024</w:t>
      </w:r>
      <w:r w:rsidRPr="007222F4">
        <w:rPr>
          <w:rFonts w:ascii="Arial" w:hAnsi="Arial" w:cs="Arial"/>
          <w:bCs/>
          <w:iCs/>
          <w:color w:val="000000"/>
          <w:lang w:eastAsia="x-none"/>
        </w:rPr>
        <w:t>.</w:t>
      </w:r>
    </w:p>
    <w:p w14:paraId="129801B7"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13" w:name="_Hlk37863807"/>
      <w:r w:rsidRPr="007222F4">
        <w:rPr>
          <w:rFonts w:ascii="Arial" w:hAnsi="Arial" w:cs="Arial"/>
          <w:bCs/>
          <w:iCs/>
          <w:color w:val="000000"/>
          <w:lang w:val="x-none" w:eastAsia="x-none"/>
        </w:rPr>
        <w:t xml:space="preserve">Wykonawca przystępując do postępowania o udzielenie zamówienia publicznego, akceptuje warunki korzystania z Platformy określone w Regulaminie zamieszczonym na stronie internetowej </w:t>
      </w:r>
      <w:r w:rsidR="005D5DF1" w:rsidRPr="005D5DF1">
        <w:rPr>
          <w:rFonts w:ascii="Arial" w:hAnsi="Arial" w:cs="Arial"/>
          <w:bCs/>
          <w:iCs/>
          <w:color w:val="000000"/>
          <w:lang w:val="x-none" w:eastAsia="x-none"/>
        </w:rPr>
        <w:t>https://e-propublico.pl</w:t>
      </w:r>
      <w:r w:rsidRPr="007222F4">
        <w:rPr>
          <w:rFonts w:ascii="Arial" w:hAnsi="Arial" w:cs="Arial"/>
          <w:bCs/>
          <w:iCs/>
          <w:color w:val="000000"/>
          <w:lang w:eastAsia="x-none"/>
        </w:rPr>
        <w:t xml:space="preserve"> </w:t>
      </w:r>
      <w:r w:rsidRPr="007222F4">
        <w:rPr>
          <w:rFonts w:ascii="Arial" w:hAnsi="Arial" w:cs="Arial"/>
          <w:bCs/>
          <w:iCs/>
          <w:color w:val="000000"/>
          <w:lang w:val="x-none" w:eastAsia="x-none"/>
        </w:rPr>
        <w:t>oraz uznaje go za wiążący</w:t>
      </w:r>
      <w:bookmarkEnd w:id="13"/>
      <w:r w:rsidRPr="007222F4">
        <w:rPr>
          <w:rFonts w:ascii="Arial" w:hAnsi="Arial" w:cs="Arial"/>
          <w:bCs/>
          <w:iCs/>
          <w:color w:val="000000"/>
          <w:lang w:eastAsia="x-none"/>
        </w:rPr>
        <w:t>.</w:t>
      </w:r>
    </w:p>
    <w:p w14:paraId="6C867AC8"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14" w:name="_Hlk37863841"/>
      <w:r w:rsidRPr="007222F4">
        <w:rPr>
          <w:rFonts w:ascii="Arial" w:hAnsi="Arial" w:cs="Arial"/>
          <w:bCs/>
          <w:iCs/>
          <w:color w:val="000000"/>
          <w:lang w:val="x-none" w:eastAsia="x-none"/>
        </w:rPr>
        <w:t>Wykonawca zamierzający wziąć udział w postępowaniu musi posiadać konto na Platformie</w:t>
      </w:r>
      <w:bookmarkEnd w:id="14"/>
      <w:r w:rsidRPr="007222F4">
        <w:rPr>
          <w:rFonts w:ascii="Arial" w:hAnsi="Arial" w:cs="Arial"/>
          <w:bCs/>
          <w:iCs/>
          <w:color w:val="000000"/>
          <w:lang w:eastAsia="x-none"/>
        </w:rPr>
        <w:t>.</w:t>
      </w:r>
    </w:p>
    <w:p w14:paraId="7E21386C"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15" w:name="_Hlk37863867"/>
      <w:r w:rsidRPr="007222F4">
        <w:rPr>
          <w:rFonts w:ascii="Arial" w:hAnsi="Arial" w:cs="Arial"/>
          <w:bCs/>
          <w:iCs/>
          <w:color w:val="000000"/>
          <w:lang w:val="x-none" w:eastAsia="x-none"/>
        </w:rPr>
        <w:t>Do złożenia oferty konieczne jest posiadanie przez osobę upoważnioną do reprezentowania Wykonawcy ważnego kwalifikowanego podpisu elektronicznego</w:t>
      </w:r>
      <w:bookmarkEnd w:id="15"/>
      <w:r w:rsidRPr="007222F4">
        <w:rPr>
          <w:rFonts w:ascii="Arial" w:hAnsi="Arial" w:cs="Arial"/>
          <w:bCs/>
          <w:iCs/>
          <w:color w:val="000000"/>
          <w:lang w:eastAsia="x-none"/>
        </w:rPr>
        <w:t>, podpisu zaufanego lub podpisu osobistego.</w:t>
      </w:r>
    </w:p>
    <w:p w14:paraId="5B7E8B7B"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Ilekroć w niniejszej SWZ jest mowa o:</w:t>
      </w:r>
    </w:p>
    <w:p w14:paraId="20B9DE74" w14:textId="77777777" w:rsidR="001B365B" w:rsidRPr="007222F4" w:rsidRDefault="001B365B" w:rsidP="0036572E">
      <w:pPr>
        <w:numPr>
          <w:ilvl w:val="0"/>
          <w:numId w:val="1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podpisie zaufanym – należy przez to rozumieć podpis, o którym mowa art. 3 pkt 14a ustawy z 17 lutego 2005 r. o informatyzacji działalności podmiotów realizujących zadania publiczne (</w:t>
      </w:r>
      <w:r w:rsidR="00155BF0" w:rsidRPr="00155BF0">
        <w:rPr>
          <w:rFonts w:ascii="Arial" w:hAnsi="Arial" w:cs="Arial"/>
          <w:bCs/>
          <w:iCs/>
          <w:color w:val="000000"/>
          <w:lang w:eastAsia="x-none"/>
        </w:rPr>
        <w:t>t.j. Dz.U. z 2023r. poz. 57</w:t>
      </w:r>
      <w:r w:rsidRPr="007222F4">
        <w:rPr>
          <w:rFonts w:ascii="Arial" w:hAnsi="Arial" w:cs="Arial"/>
          <w:bCs/>
          <w:iCs/>
          <w:color w:val="000000"/>
          <w:lang w:eastAsia="x-none"/>
        </w:rPr>
        <w:t>);</w:t>
      </w:r>
    </w:p>
    <w:p w14:paraId="1597C9C8" w14:textId="77777777" w:rsidR="001B365B" w:rsidRPr="007222F4" w:rsidRDefault="001B365B" w:rsidP="0036572E">
      <w:pPr>
        <w:numPr>
          <w:ilvl w:val="0"/>
          <w:numId w:val="1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lastRenderedPageBreak/>
        <w:t>podpisie osobistym – należy przez to rozumieć podpis, o którym mowa w art. z art. 2 ust. 1 pkt 9 ustawy z 6 sierpnia 2010 r. o dowodach osobistych (</w:t>
      </w:r>
      <w:r w:rsidR="00155BF0" w:rsidRPr="00155BF0">
        <w:rPr>
          <w:rFonts w:ascii="Arial" w:hAnsi="Arial" w:cs="Arial"/>
          <w:bCs/>
          <w:iCs/>
          <w:color w:val="000000"/>
          <w:lang w:eastAsia="x-none"/>
        </w:rPr>
        <w:t>t.j. Dz.U. z 2022r. poz. 67</w:t>
      </w:r>
      <w:r w:rsidRPr="007222F4">
        <w:rPr>
          <w:rFonts w:ascii="Arial" w:hAnsi="Arial" w:cs="Arial"/>
          <w:bCs/>
          <w:iCs/>
          <w:color w:val="000000"/>
          <w:lang w:eastAsia="x-none"/>
        </w:rPr>
        <w:t>).</w:t>
      </w:r>
    </w:p>
    <w:p w14:paraId="7B24B5A0"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16" w:name="_Hlk37936911"/>
      <w:r w:rsidRPr="007222F4">
        <w:rPr>
          <w:rFonts w:ascii="Arial" w:hAnsi="Arial" w:cs="Arial"/>
          <w:bCs/>
          <w:iCs/>
          <w:color w:val="000000"/>
          <w:lang w:val="x-none" w:eastAsia="x-none"/>
        </w:rPr>
        <w:t>Zalecenia Zamawiającego odnośnie kwalifikowanego podpisu elektronicznego</w:t>
      </w:r>
      <w:bookmarkEnd w:id="16"/>
      <w:r w:rsidRPr="007222F4">
        <w:rPr>
          <w:rFonts w:ascii="Arial" w:hAnsi="Arial" w:cs="Arial"/>
          <w:bCs/>
          <w:iCs/>
          <w:color w:val="000000"/>
          <w:lang w:eastAsia="x-none"/>
        </w:rPr>
        <w:t>:</w:t>
      </w:r>
    </w:p>
    <w:p w14:paraId="4A58AF43" w14:textId="77777777" w:rsidR="001B365B" w:rsidRPr="007222F4" w:rsidRDefault="001B365B" w:rsidP="0036572E">
      <w:pPr>
        <w:numPr>
          <w:ilvl w:val="0"/>
          <w:numId w:val="12"/>
        </w:numPr>
        <w:tabs>
          <w:tab w:val="left" w:pos="708"/>
        </w:tabs>
        <w:spacing w:before="60" w:line="360" w:lineRule="auto"/>
        <w:ind w:left="1037" w:hanging="357"/>
        <w:jc w:val="both"/>
        <w:outlineLvl w:val="1"/>
        <w:rPr>
          <w:rFonts w:ascii="Arial" w:hAnsi="Arial" w:cs="Arial"/>
          <w:bCs/>
          <w:iCs/>
          <w:color w:val="000000"/>
          <w:lang w:val="x-none" w:eastAsia="x-none"/>
        </w:rPr>
      </w:pPr>
      <w:bookmarkStart w:id="17" w:name="_Hlk37936930"/>
      <w:r w:rsidRPr="007222F4">
        <w:rPr>
          <w:rFonts w:ascii="Arial" w:hAnsi="Arial" w:cs="Arial"/>
          <w:bCs/>
          <w:iCs/>
          <w:color w:val="000000"/>
          <w:lang w:val="x-none" w:eastAsia="x-none"/>
        </w:rPr>
        <w:t>dokumenty sporządzone i przesyłane w formacie .pdf zaleca się podpisywać kwalifikowanym podpisem elektronicznym w formacie P</w:t>
      </w:r>
      <w:r w:rsidRPr="007222F4">
        <w:rPr>
          <w:rFonts w:ascii="Arial" w:hAnsi="Arial" w:cs="Arial"/>
          <w:bCs/>
          <w:iCs/>
          <w:color w:val="000000"/>
          <w:lang w:eastAsia="x-none"/>
        </w:rPr>
        <w:t>A</w:t>
      </w:r>
      <w:r w:rsidRPr="007222F4">
        <w:rPr>
          <w:rFonts w:ascii="Arial" w:hAnsi="Arial" w:cs="Arial"/>
          <w:bCs/>
          <w:iCs/>
          <w:color w:val="000000"/>
          <w:lang w:val="x-none" w:eastAsia="x-none"/>
        </w:rPr>
        <w:t>dES</w:t>
      </w:r>
      <w:bookmarkEnd w:id="17"/>
      <w:r w:rsidRPr="007222F4">
        <w:rPr>
          <w:rFonts w:ascii="Arial" w:hAnsi="Arial" w:cs="Arial"/>
          <w:bCs/>
          <w:iCs/>
          <w:color w:val="000000"/>
          <w:lang w:eastAsia="x-none"/>
        </w:rPr>
        <w:t>;</w:t>
      </w:r>
    </w:p>
    <w:p w14:paraId="47488C29" w14:textId="77777777" w:rsidR="001B365B" w:rsidRPr="007222F4" w:rsidRDefault="001B365B" w:rsidP="0036572E">
      <w:pPr>
        <w:numPr>
          <w:ilvl w:val="0"/>
          <w:numId w:val="12"/>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val="x-none" w:eastAsia="x-none"/>
        </w:rPr>
        <w:t>dokumenty sporządzone i przesyłane w formacie innym niż .pdf (np.: .doc, .docx, .xlsx, .xml) zaleca się podpisywać kwalifikowanym podpisem elektronicznym w formacie XAdES;</w:t>
      </w:r>
    </w:p>
    <w:p w14:paraId="4535CD2C" w14:textId="77777777" w:rsidR="001B365B" w:rsidRPr="007222F4" w:rsidRDefault="001B365B" w:rsidP="0036572E">
      <w:pPr>
        <w:numPr>
          <w:ilvl w:val="0"/>
          <w:numId w:val="12"/>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val="x-none" w:eastAsia="x-none"/>
        </w:rPr>
        <w:t>do składania kwalifikowanego podpisu elektronicznego zaleca się stosowanie algorytmu SHA-2 (lub wyższego)</w:t>
      </w:r>
      <w:r w:rsidRPr="007222F4">
        <w:rPr>
          <w:rFonts w:ascii="Arial" w:hAnsi="Arial" w:cs="Arial"/>
          <w:bCs/>
          <w:iCs/>
          <w:color w:val="000000"/>
          <w:lang w:eastAsia="x-none"/>
        </w:rPr>
        <w:t>.</w:t>
      </w:r>
    </w:p>
    <w:p w14:paraId="3C0CE76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18" w:name="_Hlk37937004"/>
      <w:r w:rsidRPr="007222F4">
        <w:rPr>
          <w:rFonts w:ascii="Arial" w:hAnsi="Arial" w:cs="Arial"/>
          <w:bCs/>
          <w:iCs/>
          <w:color w:val="000000"/>
          <w:lang w:val="x-none" w:eastAsia="x-none"/>
        </w:rPr>
        <w:t>Zamawiający określa następujące wymagania sprzętowo – aplikacyjne pozwalające na korzystanie z Platformy</w:t>
      </w:r>
      <w:bookmarkEnd w:id="18"/>
      <w:r w:rsidRPr="007222F4">
        <w:rPr>
          <w:rFonts w:ascii="Arial" w:hAnsi="Arial" w:cs="Arial"/>
          <w:bCs/>
          <w:iCs/>
          <w:color w:val="000000"/>
          <w:lang w:eastAsia="x-none"/>
        </w:rPr>
        <w:t>:</w:t>
      </w:r>
    </w:p>
    <w:p w14:paraId="56153846" w14:textId="77777777" w:rsidR="001B365B" w:rsidRPr="007222F4" w:rsidRDefault="001B365B" w:rsidP="0036572E">
      <w:pPr>
        <w:numPr>
          <w:ilvl w:val="0"/>
          <w:numId w:val="13"/>
        </w:numPr>
        <w:tabs>
          <w:tab w:val="left" w:pos="708"/>
        </w:tabs>
        <w:spacing w:before="60" w:line="360" w:lineRule="auto"/>
        <w:ind w:left="1037" w:hanging="357"/>
        <w:jc w:val="both"/>
        <w:outlineLvl w:val="1"/>
        <w:rPr>
          <w:rFonts w:ascii="Arial" w:hAnsi="Arial" w:cs="Arial"/>
          <w:bCs/>
          <w:iCs/>
          <w:color w:val="000000"/>
          <w:lang w:val="x-none" w:eastAsia="x-none"/>
        </w:rPr>
      </w:pPr>
      <w:bookmarkStart w:id="19" w:name="_Hlk37937034"/>
      <w:r w:rsidRPr="007222F4">
        <w:rPr>
          <w:rFonts w:ascii="Arial" w:hAnsi="Arial" w:cs="Arial"/>
          <w:bCs/>
          <w:iCs/>
          <w:color w:val="000000"/>
          <w:lang w:val="x-none" w:eastAsia="x-none"/>
        </w:rPr>
        <w:t>stały dostęp do sieci Internet</w:t>
      </w:r>
      <w:bookmarkEnd w:id="19"/>
      <w:r w:rsidRPr="007222F4">
        <w:rPr>
          <w:rFonts w:ascii="Arial" w:hAnsi="Arial" w:cs="Arial"/>
          <w:bCs/>
          <w:iCs/>
          <w:color w:val="000000"/>
          <w:lang w:eastAsia="x-none"/>
        </w:rPr>
        <w:t>;</w:t>
      </w:r>
    </w:p>
    <w:p w14:paraId="071CAC93" w14:textId="77777777" w:rsidR="001B365B" w:rsidRPr="007222F4" w:rsidRDefault="001B365B" w:rsidP="0036572E">
      <w:pPr>
        <w:numPr>
          <w:ilvl w:val="0"/>
          <w:numId w:val="13"/>
        </w:numPr>
        <w:spacing w:before="60" w:line="360" w:lineRule="auto"/>
        <w:ind w:left="1037" w:hanging="357"/>
        <w:jc w:val="both"/>
        <w:outlineLvl w:val="1"/>
        <w:rPr>
          <w:rFonts w:ascii="Arial" w:hAnsi="Arial" w:cs="Arial"/>
          <w:bCs/>
          <w:iCs/>
          <w:lang w:eastAsia="x-none"/>
        </w:rPr>
      </w:pPr>
      <w:bookmarkStart w:id="20" w:name="_Hlk37937050"/>
      <w:r w:rsidRPr="007222F4">
        <w:rPr>
          <w:rFonts w:ascii="Arial" w:hAnsi="Arial" w:cs="Arial"/>
          <w:bCs/>
          <w:iCs/>
          <w:lang w:eastAsia="x-none"/>
        </w:rPr>
        <w:t>posiadanie dowolnej i aktywnej skrzynki poczty elektronicznej (e-mail)</w:t>
      </w:r>
      <w:bookmarkEnd w:id="20"/>
      <w:r w:rsidRPr="007222F4">
        <w:rPr>
          <w:rFonts w:ascii="Arial" w:hAnsi="Arial" w:cs="Arial"/>
          <w:bCs/>
          <w:iCs/>
          <w:lang w:eastAsia="x-none"/>
        </w:rPr>
        <w:t>,</w:t>
      </w:r>
    </w:p>
    <w:p w14:paraId="72154064" w14:textId="77777777" w:rsidR="001B365B" w:rsidRPr="007222F4" w:rsidRDefault="001B365B" w:rsidP="0036572E">
      <w:pPr>
        <w:numPr>
          <w:ilvl w:val="0"/>
          <w:numId w:val="13"/>
        </w:numPr>
        <w:spacing w:before="60" w:line="360" w:lineRule="auto"/>
        <w:ind w:left="1037" w:hanging="357"/>
        <w:jc w:val="both"/>
        <w:outlineLvl w:val="1"/>
        <w:rPr>
          <w:rFonts w:ascii="Arial" w:hAnsi="Arial" w:cs="Arial"/>
          <w:bCs/>
          <w:iCs/>
          <w:lang w:eastAsia="x-none"/>
        </w:rPr>
      </w:pPr>
      <w:bookmarkStart w:id="21" w:name="_Hlk37937074"/>
      <w:r w:rsidRPr="007222F4">
        <w:rPr>
          <w:rFonts w:ascii="Arial" w:hAnsi="Arial" w:cs="Arial"/>
        </w:rPr>
        <w:t>komputer z zainstalowanym systemem operacyjnym Windows 7 (lub nowszym) albo Linux</w:t>
      </w:r>
      <w:bookmarkEnd w:id="21"/>
      <w:r w:rsidRPr="007222F4">
        <w:rPr>
          <w:rFonts w:ascii="Arial" w:hAnsi="Arial" w:cs="Arial"/>
          <w:bCs/>
          <w:iCs/>
          <w:lang w:eastAsia="x-none"/>
        </w:rPr>
        <w:t>,</w:t>
      </w:r>
    </w:p>
    <w:p w14:paraId="345436FD" w14:textId="77777777" w:rsidR="001B365B" w:rsidRPr="007222F4" w:rsidRDefault="001B365B" w:rsidP="0036572E">
      <w:pPr>
        <w:numPr>
          <w:ilvl w:val="0"/>
          <w:numId w:val="13"/>
        </w:numPr>
        <w:spacing w:before="60" w:line="360" w:lineRule="auto"/>
        <w:ind w:left="1037" w:hanging="357"/>
        <w:jc w:val="both"/>
        <w:outlineLvl w:val="1"/>
        <w:rPr>
          <w:rFonts w:ascii="Arial" w:hAnsi="Arial" w:cs="Arial"/>
          <w:bCs/>
          <w:iCs/>
          <w:lang w:eastAsia="x-none"/>
        </w:rPr>
      </w:pPr>
      <w:bookmarkStart w:id="22" w:name="_Hlk37937092"/>
      <w:r w:rsidRPr="007222F4">
        <w:rPr>
          <w:rFonts w:ascii="Arial" w:hAnsi="Arial" w:cs="Arial"/>
          <w:bCs/>
          <w:iCs/>
          <w:lang w:eastAsia="x-none"/>
        </w:rPr>
        <w:t>zainstalowana dowolna przeglądarka internetowa</w:t>
      </w:r>
      <w:r w:rsidRPr="007222F4">
        <w:rPr>
          <w:rFonts w:ascii="Arial" w:hAnsi="Arial" w:cs="Arial"/>
        </w:rPr>
        <w:t xml:space="preserve"> - Platforma współpracuje                    z najnowszymi, stabilnymi wersjami wszystkich głównych przeglądarek internetowych (Internet Explorer 10+, Microsoft Edge, Mozilla Firefox, Google Chrome, Opera)</w:t>
      </w:r>
      <w:bookmarkEnd w:id="22"/>
      <w:r w:rsidRPr="007222F4">
        <w:rPr>
          <w:rFonts w:ascii="Arial" w:hAnsi="Arial" w:cs="Arial"/>
          <w:bCs/>
          <w:iCs/>
          <w:lang w:eastAsia="x-none"/>
        </w:rPr>
        <w:t>,</w:t>
      </w:r>
    </w:p>
    <w:p w14:paraId="1DCE48BA" w14:textId="77777777" w:rsidR="001B365B" w:rsidRPr="007222F4" w:rsidRDefault="001B365B" w:rsidP="0036572E">
      <w:pPr>
        <w:numPr>
          <w:ilvl w:val="0"/>
          <w:numId w:val="13"/>
        </w:numPr>
        <w:tabs>
          <w:tab w:val="left" w:pos="708"/>
        </w:tabs>
        <w:spacing w:before="60" w:line="360" w:lineRule="auto"/>
        <w:ind w:left="1037" w:hanging="357"/>
        <w:jc w:val="both"/>
        <w:outlineLvl w:val="1"/>
        <w:rPr>
          <w:rFonts w:ascii="Arial" w:hAnsi="Arial" w:cs="Arial"/>
          <w:bCs/>
          <w:iCs/>
          <w:color w:val="000000"/>
          <w:lang w:val="x-none" w:eastAsia="x-none"/>
        </w:rPr>
      </w:pPr>
      <w:bookmarkStart w:id="23" w:name="_Hlk37937106"/>
      <w:r w:rsidRPr="007222F4">
        <w:rPr>
          <w:rFonts w:ascii="Arial" w:hAnsi="Arial" w:cs="Arial"/>
          <w:bCs/>
          <w:iCs/>
          <w:color w:val="000000"/>
          <w:lang w:val="x-none" w:eastAsia="x-none"/>
        </w:rPr>
        <w:t>włączona obsługa JavaScript oraz Cookies</w:t>
      </w:r>
      <w:bookmarkEnd w:id="23"/>
      <w:r w:rsidRPr="007222F4">
        <w:rPr>
          <w:rFonts w:ascii="Arial" w:hAnsi="Arial" w:cs="Arial"/>
          <w:bCs/>
          <w:iCs/>
          <w:color w:val="000000"/>
          <w:lang w:eastAsia="x-none"/>
        </w:rPr>
        <w:t>.</w:t>
      </w:r>
    </w:p>
    <w:p w14:paraId="0DC8BF9F" w14:textId="77777777" w:rsidR="00F17074" w:rsidRDefault="00231B00" w:rsidP="00F74153">
      <w:pPr>
        <w:numPr>
          <w:ilvl w:val="1"/>
          <w:numId w:val="1"/>
        </w:numPr>
        <w:spacing w:before="120" w:line="360" w:lineRule="auto"/>
        <w:jc w:val="both"/>
        <w:outlineLvl w:val="1"/>
        <w:rPr>
          <w:rFonts w:ascii="Arial" w:hAnsi="Arial" w:cs="Arial"/>
          <w:bCs/>
          <w:iCs/>
          <w:color w:val="000000"/>
          <w:lang w:val="x-none" w:eastAsia="x-none"/>
        </w:rPr>
      </w:pPr>
      <w:bookmarkStart w:id="24" w:name="_Hlk75250906"/>
      <w:r w:rsidRPr="007222F4">
        <w:rPr>
          <w:rFonts w:ascii="Arial" w:hAnsi="Arial" w:cs="Arial"/>
          <w:bCs/>
          <w:iCs/>
          <w:color w:val="000000"/>
          <w:lang w:val="x-none" w:eastAsia="x-none"/>
        </w:rPr>
        <w:t>Zamawiający dopuszcza następujący format przesyłanych danych:</w:t>
      </w:r>
    </w:p>
    <w:bookmarkEnd w:id="24"/>
    <w:p w14:paraId="696BE524" w14:textId="77777777" w:rsidR="00F17074" w:rsidRPr="00F17074" w:rsidRDefault="00F17074" w:rsidP="0036572E">
      <w:pPr>
        <w:numPr>
          <w:ilvl w:val="0"/>
          <w:numId w:val="27"/>
        </w:numPr>
        <w:spacing w:before="60" w:line="360" w:lineRule="auto"/>
        <w:ind w:left="1037" w:hanging="357"/>
        <w:jc w:val="both"/>
        <w:outlineLvl w:val="1"/>
        <w:rPr>
          <w:rFonts w:ascii="Arial" w:hAnsi="Arial" w:cs="Arial"/>
          <w:bCs/>
          <w:iCs/>
          <w:color w:val="000000"/>
          <w:lang w:val="x-none" w:eastAsia="x-none"/>
        </w:rPr>
      </w:pPr>
      <w:r w:rsidRPr="00F17074">
        <w:rPr>
          <w:rFonts w:ascii="Arial" w:hAnsi="Arial" w:cs="Arial"/>
          <w:bCs/>
          <w:iCs/>
          <w:color w:val="000000"/>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F17074">
        <w:rPr>
          <w:rFonts w:ascii="Arial" w:hAnsi="Arial" w:cs="Arial"/>
          <w:b/>
          <w:iCs/>
          <w:color w:val="000000"/>
          <w:lang w:val="x-none" w:eastAsia="x-none"/>
        </w:rPr>
        <w:t>.pdf</w:t>
      </w:r>
      <w:r w:rsidRPr="00F17074">
        <w:rPr>
          <w:rFonts w:ascii="Arial" w:hAnsi="Arial" w:cs="Arial"/>
          <w:bCs/>
          <w:iCs/>
          <w:color w:val="000000"/>
          <w:lang w:val="x-none" w:eastAsia="x-none"/>
        </w:rPr>
        <w:t xml:space="preserve">, </w:t>
      </w:r>
      <w:r w:rsidRPr="00F17074">
        <w:rPr>
          <w:rFonts w:ascii="Arial" w:hAnsi="Arial" w:cs="Arial"/>
          <w:b/>
          <w:iCs/>
          <w:color w:val="000000"/>
          <w:lang w:val="x-none" w:eastAsia="x-none"/>
        </w:rPr>
        <w:t>.doc</w:t>
      </w:r>
      <w:r w:rsidRPr="00F17074">
        <w:rPr>
          <w:rFonts w:ascii="Arial" w:hAnsi="Arial" w:cs="Arial"/>
          <w:bCs/>
          <w:iCs/>
          <w:color w:val="000000"/>
          <w:lang w:val="x-none" w:eastAsia="x-none"/>
        </w:rPr>
        <w:t xml:space="preserve">, </w:t>
      </w:r>
      <w:r w:rsidRPr="00F17074">
        <w:rPr>
          <w:rFonts w:ascii="Arial" w:hAnsi="Arial" w:cs="Arial"/>
          <w:b/>
          <w:iCs/>
          <w:color w:val="000000"/>
          <w:lang w:val="x-none" w:eastAsia="x-none"/>
        </w:rPr>
        <w:t>.docx</w:t>
      </w:r>
      <w:r w:rsidRPr="00F17074">
        <w:rPr>
          <w:rFonts w:ascii="Arial" w:hAnsi="Arial" w:cs="Arial"/>
          <w:bCs/>
          <w:iCs/>
          <w:color w:val="000000"/>
          <w:lang w:val="x-none" w:eastAsia="x-none"/>
        </w:rPr>
        <w:t xml:space="preserve">, </w:t>
      </w:r>
      <w:r w:rsidRPr="00F17074">
        <w:rPr>
          <w:rFonts w:ascii="Arial" w:hAnsi="Arial" w:cs="Arial"/>
          <w:b/>
          <w:iCs/>
          <w:color w:val="000000"/>
          <w:lang w:val="x-none" w:eastAsia="x-none"/>
        </w:rPr>
        <w:t>.xls</w:t>
      </w:r>
      <w:r w:rsidRPr="00F17074">
        <w:rPr>
          <w:rFonts w:ascii="Arial" w:hAnsi="Arial" w:cs="Arial"/>
          <w:bCs/>
          <w:iCs/>
          <w:color w:val="000000"/>
          <w:lang w:val="x-none" w:eastAsia="x-none"/>
        </w:rPr>
        <w:t xml:space="preserve">, </w:t>
      </w:r>
      <w:r w:rsidRPr="00F17074">
        <w:rPr>
          <w:rFonts w:ascii="Arial" w:hAnsi="Arial" w:cs="Arial"/>
          <w:b/>
          <w:iCs/>
          <w:color w:val="000000"/>
          <w:lang w:val="x-none" w:eastAsia="x-none"/>
        </w:rPr>
        <w:t>.xlsx</w:t>
      </w:r>
      <w:r w:rsidRPr="00F17074">
        <w:rPr>
          <w:rFonts w:ascii="Arial" w:hAnsi="Arial" w:cs="Arial"/>
          <w:bCs/>
          <w:iCs/>
          <w:color w:val="000000"/>
          <w:lang w:val="x-none" w:eastAsia="x-none"/>
        </w:rPr>
        <w:t xml:space="preserve">; </w:t>
      </w:r>
    </w:p>
    <w:p w14:paraId="6B4280A0" w14:textId="77777777" w:rsidR="00F17074" w:rsidRPr="00F17074" w:rsidRDefault="00F17074" w:rsidP="0036572E">
      <w:pPr>
        <w:numPr>
          <w:ilvl w:val="0"/>
          <w:numId w:val="27"/>
        </w:numPr>
        <w:spacing w:before="60" w:line="360" w:lineRule="auto"/>
        <w:ind w:left="1037" w:hanging="357"/>
        <w:jc w:val="both"/>
        <w:outlineLvl w:val="1"/>
        <w:rPr>
          <w:rFonts w:ascii="Arial" w:hAnsi="Arial" w:cs="Arial"/>
          <w:bCs/>
          <w:iCs/>
          <w:color w:val="000000"/>
          <w:lang w:val="x-none" w:eastAsia="x-none"/>
        </w:rPr>
      </w:pPr>
      <w:r w:rsidRPr="00F17074">
        <w:rPr>
          <w:rFonts w:ascii="Arial" w:hAnsi="Arial" w:cs="Arial"/>
          <w:bCs/>
          <w:iCs/>
          <w:color w:val="000000"/>
          <w:lang w:val="x-none" w:eastAsia="x-none"/>
        </w:rPr>
        <w:t xml:space="preserve">w celu ewentualnej kompresji danych Zamawiający rekomenduje wykorzystanie jednego z rozszerzeń: </w:t>
      </w:r>
      <w:r w:rsidRPr="00F17074">
        <w:rPr>
          <w:rFonts w:ascii="Arial" w:hAnsi="Arial" w:cs="Arial"/>
          <w:b/>
          <w:iCs/>
          <w:color w:val="000000"/>
          <w:lang w:val="x-none" w:eastAsia="x-none"/>
        </w:rPr>
        <w:t>.zip</w:t>
      </w:r>
      <w:r w:rsidRPr="00F17074">
        <w:rPr>
          <w:rFonts w:ascii="Arial" w:hAnsi="Arial" w:cs="Arial"/>
          <w:bCs/>
          <w:iCs/>
          <w:color w:val="000000"/>
          <w:lang w:val="x-none" w:eastAsia="x-none"/>
        </w:rPr>
        <w:t xml:space="preserve"> lub </w:t>
      </w:r>
      <w:r w:rsidRPr="00F17074">
        <w:rPr>
          <w:rFonts w:ascii="Arial" w:hAnsi="Arial" w:cs="Arial"/>
          <w:b/>
          <w:iCs/>
          <w:color w:val="000000"/>
          <w:lang w:val="x-none" w:eastAsia="x-none"/>
        </w:rPr>
        <w:t>.7Z</w:t>
      </w:r>
      <w:r w:rsidRPr="00F17074">
        <w:rPr>
          <w:rFonts w:ascii="Arial" w:hAnsi="Arial" w:cs="Arial"/>
          <w:bCs/>
          <w:iCs/>
          <w:color w:val="000000"/>
          <w:lang w:val="x-none" w:eastAsia="x-none"/>
        </w:rPr>
        <w:t>;</w:t>
      </w:r>
    </w:p>
    <w:p w14:paraId="714D5F33" w14:textId="77777777" w:rsidR="001B365B" w:rsidRPr="007222F4" w:rsidRDefault="00F17074" w:rsidP="0036572E">
      <w:pPr>
        <w:numPr>
          <w:ilvl w:val="0"/>
          <w:numId w:val="27"/>
        </w:numPr>
        <w:spacing w:before="60" w:line="360" w:lineRule="auto"/>
        <w:ind w:left="1037" w:hanging="357"/>
        <w:jc w:val="both"/>
        <w:outlineLvl w:val="1"/>
        <w:rPr>
          <w:rFonts w:ascii="Arial" w:hAnsi="Arial" w:cs="Arial"/>
          <w:bCs/>
          <w:iCs/>
          <w:color w:val="000000"/>
          <w:lang w:val="x-none" w:eastAsia="x-none"/>
        </w:rPr>
      </w:pPr>
      <w:r w:rsidRPr="00F17074">
        <w:rPr>
          <w:rFonts w:ascii="Arial" w:hAnsi="Arial" w:cs="Arial"/>
          <w:bCs/>
          <w:iCs/>
          <w:color w:val="000000"/>
          <w:lang w:val="x-none" w:eastAsia="x-none"/>
        </w:rPr>
        <w:lastRenderedPageBreak/>
        <w:t xml:space="preserve">maksymalny rozmiar pojedynczego pliku to </w:t>
      </w:r>
      <w:r w:rsidR="00155BF0">
        <w:rPr>
          <w:rFonts w:ascii="Arial" w:hAnsi="Arial" w:cs="Arial"/>
          <w:b/>
          <w:iCs/>
          <w:color w:val="000000"/>
          <w:lang w:eastAsia="x-none"/>
        </w:rPr>
        <w:t>1</w:t>
      </w:r>
      <w:r w:rsidR="00E60E48">
        <w:rPr>
          <w:rFonts w:ascii="Arial" w:hAnsi="Arial" w:cs="Arial"/>
          <w:b/>
          <w:iCs/>
          <w:color w:val="000000"/>
          <w:lang w:eastAsia="x-none"/>
        </w:rPr>
        <w:t>5</w:t>
      </w:r>
      <w:r w:rsidR="00155BF0">
        <w:rPr>
          <w:rFonts w:ascii="Arial" w:hAnsi="Arial" w:cs="Arial"/>
          <w:b/>
          <w:iCs/>
          <w:color w:val="000000"/>
          <w:lang w:eastAsia="x-none"/>
        </w:rPr>
        <w:t>0</w:t>
      </w:r>
      <w:r w:rsidRPr="00F17074">
        <w:rPr>
          <w:rFonts w:ascii="Arial" w:hAnsi="Arial" w:cs="Arial"/>
          <w:b/>
          <w:iCs/>
          <w:color w:val="000000"/>
          <w:lang w:val="x-none" w:eastAsia="x-none"/>
        </w:rPr>
        <w:t xml:space="preserve"> MB</w:t>
      </w:r>
      <w:r w:rsidRPr="00F17074">
        <w:rPr>
          <w:rFonts w:ascii="Arial" w:hAnsi="Arial" w:cs="Arial"/>
          <w:bCs/>
          <w:iCs/>
          <w:color w:val="000000"/>
          <w:lang w:val="x-none" w:eastAsia="x-none"/>
        </w:rPr>
        <w:t>, przy czym nie określa się limitu liczby plików</w:t>
      </w:r>
      <w:r w:rsidR="001B365B" w:rsidRPr="007222F4">
        <w:rPr>
          <w:rFonts w:ascii="Arial" w:hAnsi="Arial" w:cs="Arial"/>
          <w:bCs/>
          <w:iCs/>
          <w:color w:val="000000"/>
          <w:lang w:val="x-none" w:eastAsia="x-none"/>
        </w:rPr>
        <w:t>.</w:t>
      </w:r>
    </w:p>
    <w:p w14:paraId="404A2914"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25" w:name="_Hlk37937156"/>
      <w:r w:rsidRPr="007222F4">
        <w:rPr>
          <w:rFonts w:ascii="Arial" w:hAnsi="Arial" w:cs="Arial"/>
          <w:bCs/>
          <w:iCs/>
          <w:color w:val="000000"/>
          <w:lang w:val="x-none" w:eastAsia="x-none"/>
        </w:rPr>
        <w:t>Zamawiający określa następujące informacje na temat kodowania i czasu odbioru danych</w:t>
      </w:r>
      <w:bookmarkEnd w:id="25"/>
      <w:r w:rsidRPr="007222F4">
        <w:rPr>
          <w:rFonts w:ascii="Arial" w:hAnsi="Arial" w:cs="Arial"/>
          <w:bCs/>
          <w:iCs/>
          <w:color w:val="000000"/>
          <w:lang w:eastAsia="x-none"/>
        </w:rPr>
        <w:t>:</w:t>
      </w:r>
    </w:p>
    <w:p w14:paraId="7816C059" w14:textId="77777777" w:rsidR="001B365B" w:rsidRPr="007222F4" w:rsidRDefault="001B365B" w:rsidP="0036572E">
      <w:pPr>
        <w:numPr>
          <w:ilvl w:val="0"/>
          <w:numId w:val="14"/>
        </w:numPr>
        <w:tabs>
          <w:tab w:val="left" w:pos="708"/>
        </w:tabs>
        <w:spacing w:before="60" w:line="360" w:lineRule="auto"/>
        <w:ind w:left="1037" w:hanging="357"/>
        <w:jc w:val="both"/>
        <w:outlineLvl w:val="1"/>
        <w:rPr>
          <w:rFonts w:ascii="Arial" w:hAnsi="Arial" w:cs="Arial"/>
          <w:bCs/>
          <w:iCs/>
          <w:color w:val="000000"/>
          <w:lang w:val="x-none" w:eastAsia="x-none"/>
        </w:rPr>
      </w:pPr>
      <w:bookmarkStart w:id="26" w:name="_Hlk37937178"/>
      <w:r w:rsidRPr="007222F4">
        <w:rPr>
          <w:rFonts w:ascii="Arial" w:hAnsi="Arial" w:cs="Arial"/>
          <w:bCs/>
          <w:iCs/>
          <w:color w:val="000000"/>
          <w:lang w:val="x-none" w:eastAsia="x-none"/>
        </w:rPr>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26"/>
      <w:r w:rsidRPr="007222F4">
        <w:rPr>
          <w:rFonts w:ascii="Arial" w:hAnsi="Arial" w:cs="Arial"/>
          <w:bCs/>
          <w:iCs/>
          <w:color w:val="000000"/>
          <w:lang w:val="x-none" w:eastAsia="x-none"/>
        </w:rPr>
        <w:t>;</w:t>
      </w:r>
    </w:p>
    <w:p w14:paraId="1BDE1F9A" w14:textId="77777777" w:rsidR="001B365B" w:rsidRPr="007222F4" w:rsidRDefault="001B365B" w:rsidP="0036572E">
      <w:pPr>
        <w:numPr>
          <w:ilvl w:val="0"/>
          <w:numId w:val="14"/>
        </w:numPr>
        <w:spacing w:before="60" w:line="360" w:lineRule="auto"/>
        <w:ind w:left="1037" w:hanging="357"/>
        <w:jc w:val="both"/>
        <w:outlineLvl w:val="1"/>
        <w:rPr>
          <w:rFonts w:ascii="Arial" w:hAnsi="Arial" w:cs="Arial"/>
          <w:bCs/>
          <w:iCs/>
          <w:lang w:eastAsia="x-none"/>
        </w:rPr>
      </w:pPr>
      <w:bookmarkStart w:id="27" w:name="_Hlk37937196"/>
      <w:r w:rsidRPr="007222F4">
        <w:rPr>
          <w:rFonts w:ascii="Arial" w:hAnsi="Arial" w:cs="Arial"/>
          <w:bCs/>
          <w:iCs/>
          <w:lang w:eastAsia="x-none"/>
        </w:rPr>
        <w:t>oznaczenie czasu odbioru danych przez Platformę stanowi przyporządkowaną do dokumentu elektronicznego datę oraz dokładny czas (hh:mm:ss), widoczne przy  wysłanym dokumencie w kolumnie ”Data przesłania”</w:t>
      </w:r>
      <w:bookmarkEnd w:id="27"/>
      <w:r w:rsidRPr="007222F4">
        <w:rPr>
          <w:rFonts w:ascii="Arial" w:hAnsi="Arial" w:cs="Arial"/>
          <w:bCs/>
          <w:iCs/>
          <w:lang w:eastAsia="x-none"/>
        </w:rPr>
        <w:t>;</w:t>
      </w:r>
    </w:p>
    <w:p w14:paraId="336F27CB" w14:textId="77777777" w:rsidR="001B365B" w:rsidRPr="007222F4" w:rsidRDefault="001B365B" w:rsidP="0036572E">
      <w:pPr>
        <w:numPr>
          <w:ilvl w:val="0"/>
          <w:numId w:val="14"/>
        </w:numPr>
        <w:tabs>
          <w:tab w:val="left" w:pos="708"/>
        </w:tabs>
        <w:spacing w:before="60" w:line="360" w:lineRule="auto"/>
        <w:ind w:left="1037" w:hanging="357"/>
        <w:jc w:val="both"/>
        <w:outlineLvl w:val="1"/>
        <w:rPr>
          <w:rFonts w:ascii="Arial" w:hAnsi="Arial" w:cs="Arial"/>
          <w:bCs/>
          <w:iCs/>
          <w:color w:val="000000"/>
          <w:lang w:val="x-none" w:eastAsia="x-none"/>
        </w:rPr>
      </w:pPr>
      <w:bookmarkStart w:id="28" w:name="_Hlk37937220"/>
      <w:r w:rsidRPr="007222F4">
        <w:rPr>
          <w:rFonts w:ascii="Arial" w:hAnsi="Arial" w:cs="Arial"/>
          <w:bCs/>
          <w:iCs/>
          <w:color w:val="000000"/>
          <w:lang w:val="x-none" w:eastAsia="x-none"/>
        </w:rPr>
        <w:t>o terminie przesłania decyduje czas pełnego przeprocesowania transakcji pliku na Platformie</w:t>
      </w:r>
      <w:bookmarkEnd w:id="28"/>
      <w:r w:rsidRPr="007222F4">
        <w:rPr>
          <w:rFonts w:ascii="Arial" w:hAnsi="Arial" w:cs="Arial"/>
          <w:bCs/>
          <w:iCs/>
          <w:color w:val="000000"/>
          <w:lang w:eastAsia="x-none"/>
        </w:rPr>
        <w:t>.</w:t>
      </w:r>
    </w:p>
    <w:p w14:paraId="4A567036"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29" w:name="_Hlk37864389"/>
      <w:r w:rsidRPr="007222F4">
        <w:rPr>
          <w:rFonts w:ascii="Arial" w:hAnsi="Arial" w:cs="Arial"/>
          <w:bCs/>
          <w:iCs/>
          <w:color w:val="000000"/>
          <w:lang w:val="x-none" w:eastAsia="x-none"/>
        </w:rPr>
        <w:t>W postępowaniu, 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r w:rsidRPr="007222F4">
        <w:rPr>
          <w:rFonts w:ascii="Arial" w:hAnsi="Arial" w:cs="Arial"/>
          <w:bCs/>
          <w:iCs/>
          <w:color w:val="000000"/>
          <w:lang w:eastAsia="x-none"/>
        </w:rPr>
        <w:t>.</w:t>
      </w:r>
      <w:bookmarkEnd w:id="29"/>
    </w:p>
    <w:p w14:paraId="711B9CCF"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30" w:name="_Hlk37864921"/>
      <w:bookmarkStart w:id="31" w:name="_Hlk37865118"/>
      <w:r w:rsidRPr="007222F4">
        <w:rPr>
          <w:rFonts w:ascii="Arial" w:hAnsi="Arial" w:cs="Arial"/>
          <w:bCs/>
          <w:iCs/>
          <w:color w:val="000000"/>
          <w:lang w:val="x-none" w:eastAsia="x-none"/>
        </w:rPr>
        <w:t>Ofertę, wraz ze stanowiącymi jej integralną część załącznikami, składa się pod rygorem nieważności w formie elektronicznej lub postaci elektronicznej za pośrednictwem Platformy, podpisaną kwalifikowanym podpisem elektronicznym, podpisem zaufanym lub podpisem osobistym</w:t>
      </w:r>
      <w:r w:rsidRPr="007222F4">
        <w:rPr>
          <w:rFonts w:ascii="Arial" w:hAnsi="Arial" w:cs="Arial"/>
          <w:bCs/>
          <w:iCs/>
          <w:color w:val="000000"/>
          <w:lang w:eastAsia="x-none"/>
        </w:rPr>
        <w:t>.</w:t>
      </w:r>
      <w:bookmarkEnd w:id="30"/>
      <w:bookmarkEnd w:id="31"/>
    </w:p>
    <w:p w14:paraId="4B5B9F32"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32" w:name="_Hlk37938680"/>
      <w:r w:rsidRPr="007222F4">
        <w:rPr>
          <w:rFonts w:ascii="Arial" w:hAnsi="Arial" w:cs="Arial"/>
          <w:bCs/>
          <w:iCs/>
          <w:color w:val="000000"/>
          <w:lang w:val="x-none" w:eastAsia="x-none"/>
        </w:rPr>
        <w:t>Postępowanie o udzielenie zamówienia prowadzi się w języku polskim. Dokumenty sporządzone w języku obcym są składane wraz z tłumaczeniem na język polski</w:t>
      </w:r>
      <w:bookmarkEnd w:id="32"/>
      <w:r w:rsidRPr="007222F4">
        <w:rPr>
          <w:rFonts w:ascii="Arial" w:hAnsi="Arial" w:cs="Arial"/>
          <w:bCs/>
          <w:iCs/>
          <w:color w:val="000000"/>
          <w:lang w:eastAsia="x-none"/>
        </w:rPr>
        <w:t>.</w:t>
      </w:r>
    </w:p>
    <w:p w14:paraId="14F70D85"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Osob</w:t>
      </w:r>
      <w:r w:rsidRPr="007222F4">
        <w:rPr>
          <w:rFonts w:ascii="Arial" w:hAnsi="Arial" w:cs="Arial"/>
          <w:bCs/>
          <w:iCs/>
          <w:color w:val="000000"/>
          <w:lang w:eastAsia="x-none"/>
        </w:rPr>
        <w:t>ami</w:t>
      </w:r>
      <w:r w:rsidRPr="007222F4">
        <w:rPr>
          <w:rFonts w:ascii="Arial" w:hAnsi="Arial" w:cs="Arial"/>
          <w:bCs/>
          <w:iCs/>
          <w:color w:val="000000"/>
          <w:lang w:val="x-none" w:eastAsia="x-none"/>
        </w:rPr>
        <w:t xml:space="preserve"> uprawnion</w:t>
      </w:r>
      <w:r w:rsidRPr="007222F4">
        <w:rPr>
          <w:rFonts w:ascii="Arial" w:hAnsi="Arial" w:cs="Arial"/>
          <w:bCs/>
          <w:iCs/>
          <w:color w:val="000000"/>
          <w:lang w:eastAsia="x-none"/>
        </w:rPr>
        <w:t>ymi</w:t>
      </w:r>
      <w:r w:rsidRPr="007222F4">
        <w:rPr>
          <w:rFonts w:ascii="Arial" w:hAnsi="Arial" w:cs="Arial"/>
          <w:bCs/>
          <w:iCs/>
          <w:color w:val="000000"/>
          <w:lang w:val="x-none" w:eastAsia="x-none"/>
        </w:rPr>
        <w:t xml:space="preserve"> do kontaktu z Wykonawcami</w:t>
      </w:r>
      <w:r w:rsidRPr="007222F4">
        <w:rPr>
          <w:rFonts w:ascii="Arial" w:hAnsi="Arial" w:cs="Arial"/>
          <w:bCs/>
          <w:iCs/>
          <w:color w:val="000000"/>
          <w:lang w:eastAsia="x-none"/>
        </w:rPr>
        <w:t xml:space="preserve"> są</w:t>
      </w:r>
      <w:r w:rsidRPr="007222F4">
        <w:rPr>
          <w:rFonts w:ascii="Arial" w:hAnsi="Arial" w:cs="Arial"/>
          <w:bCs/>
          <w:iCs/>
          <w:color w:val="000000"/>
          <w:lang w:val="x-none" w:eastAsia="x-none"/>
        </w:rPr>
        <w:t>:</w:t>
      </w:r>
    </w:p>
    <w:p w14:paraId="64CE5E50" w14:textId="77777777" w:rsidR="001B365B" w:rsidRPr="007222F4" w:rsidRDefault="001B365B" w:rsidP="0036572E">
      <w:pPr>
        <w:tabs>
          <w:tab w:val="left" w:pos="708"/>
        </w:tabs>
        <w:spacing w:before="60" w:line="360" w:lineRule="auto"/>
        <w:ind w:left="680"/>
        <w:jc w:val="both"/>
        <w:outlineLvl w:val="1"/>
        <w:rPr>
          <w:rFonts w:ascii="Arial" w:hAnsi="Arial" w:cs="Arial"/>
          <w:bCs/>
          <w:iCs/>
          <w:color w:val="000000"/>
          <w:lang w:val="x-none" w:eastAsia="x-none"/>
        </w:rPr>
      </w:pPr>
      <w:bookmarkStart w:id="33" w:name="_Toc258314250"/>
      <w:r w:rsidRPr="007222F4">
        <w:rPr>
          <w:rFonts w:ascii="Arial" w:hAnsi="Arial" w:cs="Arial"/>
          <w:bCs/>
          <w:iCs/>
          <w:color w:val="000000"/>
          <w:lang w:val="x-none" w:eastAsia="x-none"/>
        </w:rPr>
        <w:t>w zakresie formalnym: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0"/>
      </w:tblGrid>
      <w:tr w:rsidR="005D5DF1" w:rsidRPr="007222F4" w14:paraId="4844261F" w14:textId="77777777" w:rsidTr="00870471">
        <w:tc>
          <w:tcPr>
            <w:tcW w:w="8636" w:type="dxa"/>
            <w:tcBorders>
              <w:top w:val="nil"/>
              <w:left w:val="nil"/>
              <w:bottom w:val="nil"/>
              <w:right w:val="nil"/>
            </w:tcBorders>
            <w:hideMark/>
          </w:tcPr>
          <w:p w14:paraId="5C050957" w14:textId="6C786C88" w:rsidR="005D5DF1" w:rsidRPr="007222F4" w:rsidRDefault="005D5DF1" w:rsidP="00870471">
            <w:pPr>
              <w:spacing w:line="360" w:lineRule="auto"/>
              <w:rPr>
                <w:rFonts w:ascii="Arial" w:hAnsi="Arial" w:cs="Arial"/>
                <w:lang w:val="pt-BR"/>
              </w:rPr>
            </w:pPr>
            <w:r w:rsidRPr="005D5DF1">
              <w:rPr>
                <w:rFonts w:ascii="Arial" w:hAnsi="Arial" w:cs="Arial"/>
                <w:lang w:val="pt-BR"/>
              </w:rPr>
              <w:t xml:space="preserve">  Beata Wierzyk</w:t>
            </w:r>
            <w:r w:rsidRPr="007222F4">
              <w:rPr>
                <w:rFonts w:ascii="Arial" w:hAnsi="Arial" w:cs="Arial"/>
                <w:lang w:val="pt-BR"/>
              </w:rPr>
              <w:t xml:space="preserve"> -  </w:t>
            </w:r>
            <w:r w:rsidRPr="005D5DF1">
              <w:rPr>
                <w:rFonts w:ascii="Arial" w:hAnsi="Arial" w:cs="Arial"/>
                <w:lang w:val="pt-BR"/>
              </w:rPr>
              <w:t xml:space="preserve"> inspektor</w:t>
            </w:r>
            <w:r w:rsidRPr="007222F4">
              <w:rPr>
                <w:rFonts w:ascii="Arial" w:hAnsi="Arial" w:cs="Arial"/>
                <w:lang w:val="pt-BR"/>
              </w:rPr>
              <w:t xml:space="preserve"> tel.: </w:t>
            </w:r>
            <w:r w:rsidRPr="005D5DF1">
              <w:rPr>
                <w:rFonts w:ascii="Arial" w:hAnsi="Arial" w:cs="Arial"/>
                <w:lang w:val="pt-BR"/>
              </w:rPr>
              <w:t>( 62)  7629769</w:t>
            </w:r>
          </w:p>
        </w:tc>
      </w:tr>
    </w:tbl>
    <w:p w14:paraId="79775318" w14:textId="77777777" w:rsidR="001B365B" w:rsidRPr="007222F4" w:rsidRDefault="001B365B" w:rsidP="0036572E">
      <w:pPr>
        <w:tabs>
          <w:tab w:val="left" w:pos="708"/>
        </w:tabs>
        <w:spacing w:before="6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 zakresie merytorycznym: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0"/>
      </w:tblGrid>
      <w:tr w:rsidR="005D5DF1" w:rsidRPr="007222F4" w14:paraId="46D35FB1" w14:textId="77777777" w:rsidTr="00870471">
        <w:tc>
          <w:tcPr>
            <w:tcW w:w="8636" w:type="dxa"/>
            <w:tcBorders>
              <w:top w:val="nil"/>
              <w:left w:val="nil"/>
              <w:bottom w:val="nil"/>
              <w:right w:val="nil"/>
            </w:tcBorders>
            <w:hideMark/>
          </w:tcPr>
          <w:p w14:paraId="71BBA5C5" w14:textId="0E58596D" w:rsidR="005D5DF1" w:rsidRPr="007222F4" w:rsidRDefault="005D5DF1" w:rsidP="00870471">
            <w:pPr>
              <w:spacing w:line="360" w:lineRule="auto"/>
              <w:rPr>
                <w:rFonts w:ascii="Arial" w:hAnsi="Arial" w:cs="Arial"/>
                <w:lang w:val="pt-BR"/>
              </w:rPr>
            </w:pPr>
            <w:r w:rsidRPr="005D5DF1">
              <w:rPr>
                <w:rFonts w:ascii="Arial" w:hAnsi="Arial" w:cs="Arial"/>
                <w:lang w:val="pt-BR"/>
              </w:rPr>
              <w:t xml:space="preserve">  Tomasz Fulczyk</w:t>
            </w:r>
            <w:r w:rsidRPr="007222F4">
              <w:rPr>
                <w:rFonts w:ascii="Arial" w:hAnsi="Arial" w:cs="Arial"/>
                <w:lang w:val="pt-BR"/>
              </w:rPr>
              <w:t xml:space="preserve"> -   tel.: </w:t>
            </w:r>
            <w:r w:rsidRPr="005D5DF1">
              <w:rPr>
                <w:rFonts w:ascii="Arial" w:hAnsi="Arial" w:cs="Arial"/>
                <w:lang w:val="pt-BR"/>
              </w:rPr>
              <w:t>(62) 7629761</w:t>
            </w:r>
          </w:p>
        </w:tc>
      </w:tr>
    </w:tbl>
    <w:p w14:paraId="360ADD25"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caps/>
          <w:kern w:val="32"/>
          <w:lang w:val="x-none" w:eastAsia="x-none"/>
        </w:rPr>
      </w:pPr>
      <w:r w:rsidRPr="007222F4">
        <w:rPr>
          <w:rFonts w:ascii="Arial" w:hAnsi="Arial" w:cs="Arial"/>
          <w:b/>
          <w:caps/>
          <w:kern w:val="32"/>
          <w:lang w:val="x-none" w:eastAsia="x-none"/>
        </w:rPr>
        <w:lastRenderedPageBreak/>
        <w:t>OPIS SPO</w:t>
      </w:r>
      <w:bookmarkStart w:id="34" w:name="_Hlk37938975"/>
      <w:r w:rsidRPr="007222F4">
        <w:rPr>
          <w:rFonts w:ascii="Arial" w:hAnsi="Arial" w:cs="Arial"/>
          <w:b/>
          <w:caps/>
          <w:kern w:val="32"/>
          <w:lang w:val="x-none" w:eastAsia="x-none"/>
        </w:rPr>
        <w:t>SOBU UDZIELANIA WYJAŚNIEŃ TREŚCI SWZ</w:t>
      </w:r>
      <w:bookmarkEnd w:id="34"/>
    </w:p>
    <w:p w14:paraId="59D2B818"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35" w:name="_Hlk37783375"/>
      <w:bookmarkStart w:id="36" w:name="_Hlk37938993"/>
      <w:r w:rsidRPr="007222F4">
        <w:rPr>
          <w:rFonts w:ascii="Arial" w:hAnsi="Arial" w:cs="Arial"/>
          <w:bCs/>
          <w:iCs/>
          <w:color w:val="000000"/>
          <w:lang w:val="x-none" w:eastAsia="x-none"/>
        </w:rPr>
        <w:t>Wykonawca może zwrócić się do Zamawiającego z wnioskiem o wyjaśnienie treści SWZ, przekazanym za pośrednictwem Platformy (karta ”Zapytania/Wyjaśnienia)</w:t>
      </w:r>
      <w:r w:rsidRPr="007222F4">
        <w:rPr>
          <w:rFonts w:ascii="Arial" w:hAnsi="Arial" w:cs="Arial"/>
          <w:bCs/>
          <w:iCs/>
          <w:lang w:val="x-none" w:eastAsia="x-none"/>
        </w:rPr>
        <w:t>.</w:t>
      </w:r>
      <w:bookmarkStart w:id="37" w:name="_Hlk37783409"/>
      <w:bookmarkEnd w:id="35"/>
    </w:p>
    <w:p w14:paraId="03ED60E4"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37"/>
    </w:p>
    <w:p w14:paraId="44AABB15"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Jeżeli wniosek o wyjaśnienie treści SWZ nie wpłynie w terminie, o którym mowa w</w:t>
      </w:r>
      <w:r w:rsidRPr="007222F4">
        <w:rPr>
          <w:rFonts w:ascii="Arial" w:hAnsi="Arial" w:cs="Arial"/>
          <w:bCs/>
          <w:iCs/>
          <w:color w:val="000000"/>
          <w:lang w:eastAsia="x-none"/>
        </w:rPr>
        <w:t xml:space="preserve"> punkcie powyżej, </w:t>
      </w:r>
      <w:r w:rsidRPr="007222F4">
        <w:rPr>
          <w:rFonts w:ascii="Arial" w:hAnsi="Arial" w:cs="Arial"/>
          <w:bCs/>
          <w:iCs/>
          <w:color w:val="000000"/>
          <w:lang w:val="x-none" w:eastAsia="x-none"/>
        </w:rPr>
        <w:t>Zamawiający nie ma obowiązku udzielania wyjaśnień SWZ.</w:t>
      </w:r>
    </w:p>
    <w:p w14:paraId="64D7ED9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Przedłużenie terminu składania ofert, nie wpływa na bieg terminu składania wniosku o wyjaśnienie treści SWZ.</w:t>
      </w:r>
    </w:p>
    <w:p w14:paraId="4AC1C4D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Treść zapytań wraz z wyjaśnieniami Zamawiający udostępni na stronie internetowej prowadzonego postępowania, bez ujawniania źródła zapytania.</w:t>
      </w:r>
    </w:p>
    <w:p w14:paraId="06A86A69"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 </w:t>
      </w:r>
      <w:bookmarkEnd w:id="36"/>
      <w:r w:rsidRPr="007222F4">
        <w:rPr>
          <w:rFonts w:ascii="Arial" w:hAnsi="Arial" w:cs="Arial"/>
          <w:bCs/>
          <w:iCs/>
          <w:color w:val="000000"/>
          <w:lang w:val="x-none" w:eastAsia="x-none"/>
        </w:rPr>
        <w:t>uzasadnionych przypadkach Zamawiający może przed upływem terminu składania ofert zmienić treść SWZ. Dokonaną zmianę treści SWZ Zamawiający udostępni na stronie internetowej prowadzonego postępowania</w:t>
      </w:r>
      <w:r w:rsidRPr="007222F4">
        <w:rPr>
          <w:rFonts w:ascii="Arial" w:hAnsi="Arial" w:cs="Arial"/>
          <w:bCs/>
          <w:iCs/>
          <w:color w:val="000000"/>
          <w:lang w:eastAsia="x-none"/>
        </w:rPr>
        <w:t>.</w:t>
      </w:r>
    </w:p>
    <w:p w14:paraId="0606E184"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Wymagania dotycz</w:t>
      </w:r>
      <w:r w:rsidRPr="007222F4">
        <w:rPr>
          <w:rFonts w:ascii="Arial" w:eastAsia="TimesNewRoman" w:hAnsi="Arial" w:cs="Arial"/>
          <w:b/>
          <w:bCs/>
          <w:caps/>
          <w:kern w:val="32"/>
          <w:lang w:val="x-none" w:eastAsia="x-none"/>
        </w:rPr>
        <w:t>ą</w:t>
      </w:r>
      <w:r w:rsidRPr="007222F4">
        <w:rPr>
          <w:rFonts w:ascii="Arial" w:hAnsi="Arial" w:cs="Arial"/>
          <w:b/>
          <w:bCs/>
          <w:caps/>
          <w:kern w:val="32"/>
          <w:lang w:val="x-none" w:eastAsia="x-none"/>
        </w:rPr>
        <w:t>ce wadium</w:t>
      </w:r>
      <w:bookmarkEnd w:id="33"/>
    </w:p>
    <w:p w14:paraId="51062E3D" w14:textId="77777777" w:rsidR="001B365B" w:rsidRPr="007222F4" w:rsidRDefault="005D5DF1"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 postępowaniu nie jest przewidziane składanie wadium.</w:t>
      </w:r>
    </w:p>
    <w:p w14:paraId="7528B738"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38" w:name="_Toc258314251"/>
      <w:r w:rsidRPr="007222F4">
        <w:rPr>
          <w:rFonts w:ascii="Arial" w:hAnsi="Arial" w:cs="Arial"/>
          <w:b/>
          <w:bCs/>
          <w:caps/>
          <w:kern w:val="32"/>
          <w:lang w:val="x-none" w:eastAsia="x-none"/>
        </w:rPr>
        <w:t>Termin zwi</w:t>
      </w:r>
      <w:r w:rsidRPr="007222F4">
        <w:rPr>
          <w:rFonts w:ascii="Arial" w:eastAsia="TimesNewRoman" w:hAnsi="Arial" w:cs="Arial"/>
          <w:b/>
          <w:bCs/>
          <w:caps/>
          <w:kern w:val="32"/>
          <w:lang w:val="x-none" w:eastAsia="x-none"/>
        </w:rPr>
        <w:t>ą</w:t>
      </w:r>
      <w:r w:rsidRPr="007222F4">
        <w:rPr>
          <w:rFonts w:ascii="Arial" w:hAnsi="Arial" w:cs="Arial"/>
          <w:b/>
          <w:bCs/>
          <w:caps/>
          <w:kern w:val="32"/>
          <w:lang w:val="x-none" w:eastAsia="x-none"/>
        </w:rPr>
        <w:t>zania ofert</w:t>
      </w:r>
      <w:r w:rsidRPr="007222F4">
        <w:rPr>
          <w:rFonts w:ascii="Arial" w:eastAsia="TimesNewRoman" w:hAnsi="Arial" w:cs="Arial"/>
          <w:b/>
          <w:bCs/>
          <w:caps/>
          <w:kern w:val="32"/>
          <w:lang w:val="x-none" w:eastAsia="x-none"/>
        </w:rPr>
        <w:t>ą</w:t>
      </w:r>
      <w:bookmarkEnd w:id="38"/>
    </w:p>
    <w:p w14:paraId="3609D01D"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Wykonawca pozostaje związany ofertą do dnia </w:t>
      </w:r>
      <w:r w:rsidR="005D5DF1" w:rsidRPr="005D5DF1">
        <w:rPr>
          <w:rFonts w:ascii="Arial" w:hAnsi="Arial" w:cs="Arial"/>
          <w:b/>
          <w:bCs/>
          <w:iCs/>
          <w:color w:val="000000"/>
          <w:lang w:val="x-none" w:eastAsia="x-none"/>
        </w:rPr>
        <w:t>2024-06-13</w:t>
      </w:r>
      <w:r w:rsidRPr="007222F4">
        <w:rPr>
          <w:rFonts w:ascii="Arial" w:hAnsi="Arial" w:cs="Arial"/>
          <w:bCs/>
          <w:iCs/>
          <w:color w:val="000000"/>
          <w:lang w:val="x-none" w:eastAsia="x-none"/>
        </w:rPr>
        <w:t>.</w:t>
      </w:r>
    </w:p>
    <w:p w14:paraId="3181AA40"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Bieg terminu związania ofertą rozpoczyna się wraz z upływem terminu składania ofert.</w:t>
      </w:r>
    </w:p>
    <w:p w14:paraId="3245D975" w14:textId="2F8DC443" w:rsidR="001B365B" w:rsidRPr="00B87EC8" w:rsidRDefault="001B365B" w:rsidP="00B87EC8">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 przypadku</w:t>
      </w:r>
      <w:r w:rsidRPr="007222F4">
        <w:rPr>
          <w:rFonts w:ascii="Arial" w:hAnsi="Arial" w:cs="Arial"/>
          <w:bCs/>
          <w:iCs/>
          <w:color w:val="000000"/>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7222F4">
        <w:rPr>
          <w:rFonts w:ascii="Arial" w:hAnsi="Arial" w:cs="Arial"/>
          <w:bCs/>
          <w:iCs/>
          <w:color w:val="000000"/>
          <w:lang w:val="x-none" w:eastAsia="x-none"/>
        </w:rPr>
        <w:t xml:space="preserve"> </w:t>
      </w:r>
      <w:r w:rsidRPr="007222F4">
        <w:rPr>
          <w:rFonts w:ascii="Arial" w:hAnsi="Arial" w:cs="Arial"/>
          <w:bCs/>
          <w:iCs/>
          <w:color w:val="000000"/>
          <w:lang w:eastAsia="x-none"/>
        </w:rPr>
        <w:t>30 dni.</w:t>
      </w:r>
    </w:p>
    <w:p w14:paraId="3CB4262F"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39" w:name="_Toc258314252"/>
      <w:r w:rsidRPr="007222F4">
        <w:rPr>
          <w:rFonts w:ascii="Arial" w:hAnsi="Arial" w:cs="Arial"/>
          <w:b/>
          <w:bCs/>
          <w:caps/>
          <w:kern w:val="32"/>
          <w:lang w:val="x-none" w:eastAsia="x-none"/>
        </w:rPr>
        <w:t>Opis sposobu przygotowywania ofert</w:t>
      </w:r>
      <w:bookmarkEnd w:id="39"/>
    </w:p>
    <w:p w14:paraId="6629BA4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Wykonawca może złożyć tylko jedną ofertę.</w:t>
      </w:r>
    </w:p>
    <w:p w14:paraId="69DB400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Tre</w:t>
      </w:r>
      <w:r w:rsidRPr="007222F4">
        <w:rPr>
          <w:rFonts w:ascii="Arial" w:eastAsia="TimesNewRoman" w:hAnsi="Arial" w:cs="Arial"/>
          <w:bCs/>
          <w:iCs/>
          <w:color w:val="000000"/>
          <w:lang w:val="x-none" w:eastAsia="x-none"/>
        </w:rPr>
        <w:t xml:space="preserve">ść </w:t>
      </w:r>
      <w:r w:rsidRPr="007222F4">
        <w:rPr>
          <w:rFonts w:ascii="Arial" w:hAnsi="Arial" w:cs="Arial"/>
          <w:bCs/>
          <w:iCs/>
          <w:color w:val="000000"/>
          <w:lang w:val="x-none" w:eastAsia="x-none"/>
        </w:rPr>
        <w:t xml:space="preserve">oferty musi być zgodna z wymaganiami Zamawiającego określonymi w niniejszej </w:t>
      </w:r>
      <w:r w:rsidRPr="007222F4">
        <w:rPr>
          <w:rFonts w:ascii="Arial" w:hAnsi="Arial" w:cs="Arial"/>
          <w:bCs/>
          <w:iCs/>
          <w:color w:val="000000"/>
          <w:lang w:eastAsia="x-none"/>
        </w:rPr>
        <w:t>SWZ</w:t>
      </w:r>
      <w:r w:rsidRPr="007222F4">
        <w:rPr>
          <w:rFonts w:ascii="Arial" w:hAnsi="Arial" w:cs="Arial"/>
          <w:bCs/>
          <w:iCs/>
          <w:color w:val="000000"/>
          <w:lang w:val="x-none" w:eastAsia="x-none"/>
        </w:rPr>
        <w:t>.</w:t>
      </w:r>
    </w:p>
    <w:p w14:paraId="1B3351E3"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40" w:name="_Hlk37866068"/>
      <w:r w:rsidRPr="007222F4">
        <w:rPr>
          <w:rFonts w:ascii="Arial" w:hAnsi="Arial" w:cs="Arial"/>
          <w:bCs/>
          <w:iCs/>
          <w:color w:val="000000"/>
          <w:lang w:val="x-none" w:eastAsia="x-none"/>
        </w:rPr>
        <w:t>Oferta oraz pozostałe oświadczenia i dokumenty, dla których Zamawiający określił wzory w formie formularzy, powinny być sporządzone zgodnie z tymi wzorami</w:t>
      </w:r>
      <w:bookmarkEnd w:id="40"/>
      <w:r w:rsidRPr="007222F4">
        <w:rPr>
          <w:rFonts w:ascii="Arial" w:hAnsi="Arial" w:cs="Arial"/>
          <w:bCs/>
          <w:iCs/>
          <w:color w:val="000000"/>
          <w:lang w:eastAsia="x-none"/>
        </w:rPr>
        <w:t>.</w:t>
      </w:r>
    </w:p>
    <w:p w14:paraId="1AD93E0B"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41" w:name="_Hlk37839542"/>
      <w:bookmarkStart w:id="42" w:name="_Hlk37866106"/>
      <w:r w:rsidRPr="007222F4">
        <w:rPr>
          <w:rFonts w:ascii="Arial" w:hAnsi="Arial" w:cs="Arial"/>
          <w:bCs/>
          <w:iCs/>
          <w:color w:val="000000"/>
          <w:lang w:val="x-none" w:eastAsia="x-none"/>
        </w:rPr>
        <w:t>Ofert</w:t>
      </w:r>
      <w:r w:rsidRPr="007222F4">
        <w:rPr>
          <w:rFonts w:ascii="Arial" w:hAnsi="Arial" w:cs="Arial"/>
          <w:bCs/>
          <w:iCs/>
          <w:color w:val="000000"/>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7222F4">
        <w:rPr>
          <w:rFonts w:ascii="Arial" w:hAnsi="Arial" w:cs="Arial"/>
          <w:bCs/>
          <w:iCs/>
          <w:color w:val="000000"/>
          <w:lang w:val="x-none" w:eastAsia="x-none"/>
        </w:rPr>
        <w:t>.</w:t>
      </w:r>
      <w:bookmarkEnd w:id="41"/>
      <w:bookmarkEnd w:id="42"/>
    </w:p>
    <w:p w14:paraId="1B2DF7E7"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43" w:name="_Hlk37939197"/>
      <w:r w:rsidRPr="007222F4">
        <w:rPr>
          <w:rFonts w:ascii="Arial" w:hAnsi="Arial" w:cs="Arial"/>
          <w:bCs/>
          <w:iCs/>
          <w:color w:val="000000"/>
          <w:lang w:val="x-none" w:eastAsia="x-none"/>
        </w:rPr>
        <w:t>Zamawiający informuje, iż zgodnie z art. 18 ust. 3 ustawy Pzp, nie ujawnia się informacji stanowiących tajemnicę przedsiębiorstwa, w rozumieniu przepisów ustawy z dnia 16 kwietnia 1993 r. o zwalczaniu nieuczciwej konkurencji (</w:t>
      </w:r>
      <w:r w:rsidR="00155BF0" w:rsidRPr="00155BF0">
        <w:rPr>
          <w:rFonts w:ascii="Arial" w:hAnsi="Arial" w:cs="Arial"/>
          <w:bCs/>
          <w:iCs/>
          <w:color w:val="000000"/>
          <w:lang w:val="x-none" w:eastAsia="x-none"/>
        </w:rPr>
        <w:t>t.j. Dz.U. z 2022r. poz. 1233</w:t>
      </w:r>
      <w:r w:rsidRPr="007222F4">
        <w:rPr>
          <w:rFonts w:ascii="Arial" w:hAnsi="Arial" w:cs="Arial"/>
          <w:bCs/>
          <w:iCs/>
          <w:color w:val="000000"/>
          <w:lang w:val="x-none" w:eastAsia="x-none"/>
        </w:rPr>
        <w:t>), zwanej dalej „ustawą o zwalczaniu nieuczciwej konkurencji” jeżeli Wykonawca</w:t>
      </w:r>
      <w:bookmarkEnd w:id="43"/>
      <w:r w:rsidRPr="007222F4">
        <w:rPr>
          <w:rFonts w:ascii="Arial" w:hAnsi="Arial" w:cs="Arial"/>
          <w:bCs/>
          <w:iCs/>
          <w:color w:val="000000"/>
          <w:lang w:eastAsia="x-none"/>
        </w:rPr>
        <w:t>:</w:t>
      </w:r>
    </w:p>
    <w:p w14:paraId="4D8C0C78" w14:textId="77777777" w:rsidR="001B365B" w:rsidRPr="007222F4" w:rsidRDefault="001B365B" w:rsidP="0036572E">
      <w:pPr>
        <w:numPr>
          <w:ilvl w:val="0"/>
          <w:numId w:val="17"/>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wraz </w:t>
      </w:r>
      <w:r w:rsidRPr="007222F4">
        <w:rPr>
          <w:rFonts w:ascii="Arial" w:hAnsi="Arial" w:cs="Arial"/>
          <w:bCs/>
          <w:iCs/>
          <w:color w:val="000000"/>
          <w:lang w:val="x-none" w:eastAsia="x-none"/>
        </w:rPr>
        <w:t>z przekazaniem takich informacji, zastrzegł, że nie mogą być one udostępniane</w:t>
      </w:r>
      <w:r w:rsidRPr="007222F4">
        <w:rPr>
          <w:rFonts w:ascii="Arial" w:hAnsi="Arial" w:cs="Arial"/>
          <w:bCs/>
          <w:iCs/>
          <w:color w:val="000000"/>
          <w:lang w:eastAsia="x-none"/>
        </w:rPr>
        <w:t>;</w:t>
      </w:r>
    </w:p>
    <w:p w14:paraId="10C7303D" w14:textId="77777777" w:rsidR="001B365B" w:rsidRPr="007222F4" w:rsidRDefault="001B365B" w:rsidP="0036572E">
      <w:pPr>
        <w:numPr>
          <w:ilvl w:val="0"/>
          <w:numId w:val="17"/>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wykazał</w:t>
      </w:r>
      <w:r w:rsidRPr="007222F4">
        <w:rPr>
          <w:rFonts w:ascii="Arial" w:hAnsi="Arial" w:cs="Arial"/>
          <w:bCs/>
          <w:iCs/>
          <w:color w:val="000000"/>
          <w:lang w:eastAsia="x-none"/>
        </w:rPr>
        <w:t>,</w:t>
      </w:r>
      <w:r w:rsidRPr="007222F4">
        <w:rPr>
          <w:rFonts w:ascii="Arial" w:hAnsi="Arial" w:cs="Arial"/>
          <w:bCs/>
          <w:iCs/>
          <w:color w:val="000000"/>
          <w:lang w:val="x-none" w:eastAsia="x-none"/>
        </w:rPr>
        <w:t xml:space="preserve"> załączając stosowne </w:t>
      </w:r>
      <w:r w:rsidRPr="007222F4">
        <w:rPr>
          <w:rFonts w:ascii="Arial" w:hAnsi="Arial" w:cs="Arial"/>
          <w:bCs/>
          <w:iCs/>
          <w:color w:val="000000"/>
          <w:lang w:eastAsia="x-none"/>
        </w:rPr>
        <w:t>uzasadnienie</w:t>
      </w:r>
      <w:r w:rsidRPr="007222F4">
        <w:rPr>
          <w:rFonts w:ascii="Arial" w:hAnsi="Arial" w:cs="Arial"/>
          <w:bCs/>
          <w:iCs/>
          <w:color w:val="000000"/>
          <w:lang w:val="x-none" w:eastAsia="x-none"/>
        </w:rPr>
        <w:t>, iż zastrzeżone informacje stanowią tajemnicę przedsiębiorstwa</w:t>
      </w:r>
      <w:r w:rsidRPr="007222F4">
        <w:rPr>
          <w:rFonts w:ascii="Arial" w:hAnsi="Arial" w:cs="Arial"/>
          <w:bCs/>
          <w:iCs/>
          <w:color w:val="000000"/>
          <w:lang w:eastAsia="x-none"/>
        </w:rPr>
        <w:t>.</w:t>
      </w:r>
      <w:bookmarkStart w:id="44" w:name="_Hlk37939296"/>
    </w:p>
    <w:p w14:paraId="44924311" w14:textId="77777777"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Zaleca się, aby uzasadnienie o którym mowa powyżej było sformułowane w sposób umożliwiający jego udostępnienie pozostałym uczestnikom postępowania.</w:t>
      </w:r>
    </w:p>
    <w:p w14:paraId="3A23B1C7" w14:textId="77777777" w:rsidR="001B365B" w:rsidRPr="007222F4" w:rsidRDefault="001B365B" w:rsidP="00F74153">
      <w:pPr>
        <w:tabs>
          <w:tab w:val="left" w:pos="708"/>
        </w:tabs>
        <w:spacing w:before="120" w:line="360" w:lineRule="auto"/>
        <w:ind w:left="680"/>
        <w:jc w:val="both"/>
        <w:outlineLvl w:val="1"/>
        <w:rPr>
          <w:rFonts w:ascii="Arial" w:hAnsi="Arial" w:cs="Arial"/>
          <w:bCs/>
          <w:iCs/>
          <w:color w:val="000000"/>
          <w:lang w:val="x-none" w:eastAsia="x-none"/>
        </w:rPr>
      </w:pPr>
      <w:bookmarkStart w:id="45" w:name="_Hlk38143710"/>
      <w:r w:rsidRPr="007222F4">
        <w:rPr>
          <w:rFonts w:ascii="Arial" w:hAnsi="Arial" w:cs="Arial"/>
          <w:bCs/>
          <w:iCs/>
          <w:color w:val="000000"/>
          <w:lang w:val="x-none" w:eastAsia="x-none"/>
        </w:rPr>
        <w:t>Wykonawca nie może zastrzec informacji, o których mowa w art. 222 ust. 5 ustawy Pzp</w:t>
      </w:r>
      <w:bookmarkEnd w:id="44"/>
      <w:bookmarkEnd w:id="45"/>
      <w:r w:rsidRPr="007222F4">
        <w:rPr>
          <w:rFonts w:ascii="Arial" w:hAnsi="Arial" w:cs="Arial"/>
          <w:bCs/>
          <w:iCs/>
          <w:color w:val="000000"/>
          <w:lang w:val="x-none" w:eastAsia="x-none"/>
        </w:rPr>
        <w:t>.</w:t>
      </w:r>
    </w:p>
    <w:p w14:paraId="0667E787"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46" w:name="_Hlk37928068"/>
      <w:r w:rsidRPr="007222F4">
        <w:rPr>
          <w:rFonts w:ascii="Arial" w:hAnsi="Arial" w:cs="Arial"/>
          <w:bCs/>
          <w:iCs/>
          <w:color w:val="000000"/>
          <w:lang w:val="x-none" w:eastAsia="x-none"/>
        </w:rPr>
        <w:t>Opis sposobu przygotowania oferty składanej w formie elektronicznej lub w postaci elektronicznej</w:t>
      </w:r>
      <w:bookmarkEnd w:id="46"/>
      <w:r w:rsidRPr="007222F4">
        <w:rPr>
          <w:rFonts w:ascii="Arial" w:hAnsi="Arial" w:cs="Arial"/>
          <w:bCs/>
          <w:iCs/>
          <w:color w:val="000000"/>
          <w:lang w:eastAsia="x-none"/>
        </w:rPr>
        <w:t>:</w:t>
      </w:r>
    </w:p>
    <w:p w14:paraId="5B29DD6A" w14:textId="77777777" w:rsidR="001B365B" w:rsidRPr="007222F4" w:rsidRDefault="001B365B" w:rsidP="0036572E">
      <w:pPr>
        <w:numPr>
          <w:ilvl w:val="0"/>
          <w:numId w:val="18"/>
        </w:numPr>
        <w:tabs>
          <w:tab w:val="left" w:pos="708"/>
        </w:tabs>
        <w:spacing w:before="60" w:line="360" w:lineRule="auto"/>
        <w:jc w:val="both"/>
        <w:outlineLvl w:val="1"/>
        <w:rPr>
          <w:rFonts w:ascii="Arial" w:hAnsi="Arial" w:cs="Arial"/>
          <w:bCs/>
          <w:iCs/>
          <w:color w:val="000000"/>
          <w:lang w:val="x-none" w:eastAsia="x-none"/>
        </w:rPr>
      </w:pPr>
      <w:bookmarkStart w:id="47" w:name="_Hlk37866429"/>
      <w:r w:rsidRPr="007222F4">
        <w:rPr>
          <w:rFonts w:ascii="Arial" w:hAnsi="Arial" w:cs="Arial"/>
          <w:bCs/>
          <w:iCs/>
          <w:color w:val="000000"/>
          <w:lang w:val="x-none" w:eastAsia="x-none"/>
        </w:rPr>
        <w:t>Wykonawca, chcąc przystąpić do udziału w postępowaniu, loguje się na Platformie, w menu ”Ogłoszenia” wyszukuje niniejsze postępowanie, otwiera je klikając w jego temat, a następnie korzysta z funkcji ”</w:t>
      </w:r>
      <w:r w:rsidRPr="007222F4">
        <w:rPr>
          <w:rFonts w:ascii="Arial" w:hAnsi="Arial" w:cs="Arial"/>
          <w:b/>
          <w:i/>
          <w:color w:val="000000"/>
          <w:lang w:val="x-none" w:eastAsia="x-none"/>
        </w:rPr>
        <w:t>Zgłoś udział w postępowaniu</w:t>
      </w:r>
      <w:r w:rsidRPr="007222F4">
        <w:rPr>
          <w:rFonts w:ascii="Arial" w:hAnsi="Arial" w:cs="Arial"/>
          <w:bCs/>
          <w:iCs/>
          <w:color w:val="000000"/>
          <w:lang w:val="x-none" w:eastAsia="x-none"/>
        </w:rPr>
        <w:t>”</w:t>
      </w:r>
      <w:bookmarkEnd w:id="47"/>
      <w:r w:rsidRPr="007222F4">
        <w:rPr>
          <w:rFonts w:ascii="Arial" w:hAnsi="Arial" w:cs="Arial"/>
          <w:bCs/>
          <w:iCs/>
          <w:color w:val="000000"/>
          <w:lang w:eastAsia="x-none"/>
        </w:rPr>
        <w:t xml:space="preserve"> na karcie Informacje ogólne”;</w:t>
      </w:r>
      <w:bookmarkStart w:id="48" w:name="_Hlk37866441"/>
    </w:p>
    <w:p w14:paraId="70200E43" w14:textId="77777777" w:rsidR="001B365B" w:rsidRPr="007222F4" w:rsidRDefault="001B365B" w:rsidP="0036572E">
      <w:pPr>
        <w:numPr>
          <w:ilvl w:val="0"/>
          <w:numId w:val="18"/>
        </w:numPr>
        <w:tabs>
          <w:tab w:val="left" w:pos="708"/>
        </w:tabs>
        <w:spacing w:before="60" w:line="360" w:lineRule="auto"/>
        <w:jc w:val="both"/>
        <w:outlineLvl w:val="1"/>
        <w:rPr>
          <w:rFonts w:ascii="Arial" w:hAnsi="Arial" w:cs="Arial"/>
          <w:bCs/>
          <w:iCs/>
          <w:color w:val="000000"/>
          <w:lang w:val="x-none" w:eastAsia="x-none"/>
        </w:rPr>
      </w:pPr>
      <w:r w:rsidRPr="007222F4">
        <w:rPr>
          <w:rFonts w:ascii="Arial" w:eastAsia="Calibri" w:hAnsi="Arial" w:cs="Arial"/>
          <w:bCs/>
          <w:iCs/>
          <w:color w:val="000000"/>
          <w:lang w:val="x-none" w:eastAsia="x-none"/>
        </w:rPr>
        <w:lastRenderedPageBreak/>
        <w:t xml:space="preserve">w przypadku, </w:t>
      </w:r>
      <w:bookmarkStart w:id="49" w:name="_Hlk37939646"/>
      <w:bookmarkStart w:id="50" w:name="_Hlk37866474"/>
      <w:bookmarkEnd w:id="48"/>
      <w:r w:rsidRPr="007222F4">
        <w:rPr>
          <w:rFonts w:ascii="Arial" w:eastAsia="Calibri" w:hAnsi="Arial" w:cs="Arial"/>
          <w:bCs/>
          <w:iCs/>
          <w:color w:val="000000"/>
          <w:lang w:val="x-none" w:eastAsia="x-none"/>
        </w:rPr>
        <w:t>gdy Wykonawca nie posiada konta na Platformie, należy skorzystać z funkcji ”</w:t>
      </w:r>
      <w:r w:rsidRPr="007222F4">
        <w:rPr>
          <w:rFonts w:ascii="Arial" w:eastAsia="Calibri" w:hAnsi="Arial" w:cs="Arial"/>
          <w:b/>
          <w:i/>
          <w:color w:val="000000"/>
          <w:lang w:val="x-none" w:eastAsia="x-none"/>
        </w:rPr>
        <w:t>Zarejestruj</w:t>
      </w:r>
      <w:r w:rsidRPr="007222F4">
        <w:rPr>
          <w:rFonts w:ascii="Arial" w:eastAsia="Calibri" w:hAnsi="Arial" w:cs="Arial"/>
          <w:bCs/>
          <w:iCs/>
          <w:color w:val="000000"/>
          <w:lang w:val="x-none" w:eastAsia="x-none"/>
        </w:rPr>
        <w:t>”. Po wypełnieniu Formularza rejestracyjnego Wykonawca otrzyma wiadomość e-mail na zdefiniowany adres poczty elektronicznej, z opcją aktywacji konta. Aktywacja konta jest konieczna do zakończenia procesu rejestracji i umożliwia zalogowanie się na Platformie</w:t>
      </w:r>
      <w:r w:rsidRPr="007222F4">
        <w:rPr>
          <w:rFonts w:ascii="Arial" w:eastAsia="Calibri" w:hAnsi="Arial" w:cs="Arial"/>
          <w:bCs/>
          <w:iCs/>
          <w:color w:val="000000"/>
          <w:lang w:eastAsia="x-none"/>
        </w:rPr>
        <w:t>;</w:t>
      </w:r>
    </w:p>
    <w:p w14:paraId="18D0099E" w14:textId="77777777" w:rsidR="001B365B" w:rsidRPr="007222F4" w:rsidRDefault="001B365B" w:rsidP="0036572E">
      <w:pPr>
        <w:numPr>
          <w:ilvl w:val="0"/>
          <w:numId w:val="18"/>
        </w:numPr>
        <w:tabs>
          <w:tab w:val="left" w:pos="708"/>
        </w:tabs>
        <w:spacing w:before="60" w:line="360" w:lineRule="auto"/>
        <w:jc w:val="both"/>
        <w:outlineLvl w:val="1"/>
        <w:rPr>
          <w:rFonts w:ascii="Arial" w:hAnsi="Arial" w:cs="Arial"/>
          <w:bCs/>
          <w:iCs/>
          <w:color w:val="000000"/>
          <w:lang w:val="x-none" w:eastAsia="x-none"/>
        </w:rPr>
      </w:pPr>
      <w:r w:rsidRPr="007222F4">
        <w:rPr>
          <w:rFonts w:ascii="Arial" w:eastAsia="Calibri" w:hAnsi="Arial" w:cs="Arial"/>
          <w:bCs/>
          <w:iCs/>
          <w:color w:val="000000"/>
          <w:lang w:val="x-none" w:eastAsia="x-none"/>
        </w:rPr>
        <w:t xml:space="preserve">oferta </w:t>
      </w:r>
      <w:bookmarkEnd w:id="49"/>
      <w:r w:rsidRPr="007222F4">
        <w:rPr>
          <w:rFonts w:ascii="Arial" w:eastAsia="Calibri" w:hAnsi="Arial" w:cs="Arial"/>
          <w:bCs/>
          <w:iCs/>
          <w:color w:val="000000"/>
          <w:lang w:val="x-none" w:eastAsia="x-none"/>
        </w:rPr>
        <w:t>wraz ze stanowiącymi jej integralną część załącznikami, powinna być podpisana ważnym kwalifikowanym podpisem elektronicznym, podpisem zaufanym lub podpisem osobistym, przez osobę (osoby) uprawnione do reprezentowania Wykonawcy, zgodnie z formą reprezentacji określoną w dokumentach rejestrowych, a następnie przesłana Zamawiającemu za pośrednictwem Platformy, poprzez dodanie dokumentów na karcie ”Oferta/Załączniki”, za pomocą opcji ”</w:t>
      </w:r>
      <w:r w:rsidRPr="007222F4">
        <w:rPr>
          <w:rFonts w:ascii="Arial" w:eastAsia="Calibri" w:hAnsi="Arial" w:cs="Arial"/>
          <w:b/>
          <w:i/>
          <w:color w:val="000000"/>
          <w:lang w:val="x-none" w:eastAsia="x-none"/>
        </w:rPr>
        <w:t>Załącz plik</w:t>
      </w:r>
      <w:r w:rsidRPr="007222F4">
        <w:rPr>
          <w:rFonts w:ascii="Arial" w:eastAsia="Calibri" w:hAnsi="Arial" w:cs="Arial"/>
          <w:bCs/>
          <w:iCs/>
          <w:color w:val="000000"/>
          <w:lang w:val="x-none" w:eastAsia="x-none"/>
        </w:rPr>
        <w:t>” i użycie przycisku ”</w:t>
      </w:r>
      <w:r w:rsidRPr="007222F4">
        <w:rPr>
          <w:rFonts w:ascii="Arial" w:eastAsia="Calibri" w:hAnsi="Arial" w:cs="Arial"/>
          <w:b/>
          <w:i/>
          <w:color w:val="000000"/>
          <w:lang w:val="x-none" w:eastAsia="x-none"/>
        </w:rPr>
        <w:t>Załącz</w:t>
      </w:r>
      <w:r w:rsidRPr="007222F4">
        <w:rPr>
          <w:rFonts w:ascii="Arial" w:eastAsia="Calibri" w:hAnsi="Arial" w:cs="Arial"/>
          <w:bCs/>
          <w:iCs/>
          <w:color w:val="000000"/>
          <w:lang w:val="x-none" w:eastAsia="x-none"/>
        </w:rPr>
        <w:t>”;</w:t>
      </w:r>
      <w:bookmarkStart w:id="51" w:name="_Hlk37939678"/>
    </w:p>
    <w:p w14:paraId="000DADD2" w14:textId="77777777" w:rsidR="001B365B" w:rsidRPr="007222F4" w:rsidRDefault="001B365B" w:rsidP="0036572E">
      <w:pPr>
        <w:numPr>
          <w:ilvl w:val="0"/>
          <w:numId w:val="18"/>
        </w:numPr>
        <w:tabs>
          <w:tab w:val="left" w:pos="708"/>
        </w:tabs>
        <w:spacing w:before="60" w:line="360" w:lineRule="auto"/>
        <w:jc w:val="both"/>
        <w:outlineLvl w:val="1"/>
        <w:rPr>
          <w:rFonts w:ascii="Arial" w:hAnsi="Arial" w:cs="Arial"/>
          <w:bCs/>
          <w:iCs/>
          <w:color w:val="000000"/>
          <w:lang w:val="x-none" w:eastAsia="x-none"/>
        </w:rPr>
      </w:pPr>
      <w:r w:rsidRPr="007222F4">
        <w:rPr>
          <w:rFonts w:ascii="Arial" w:eastAsia="Calibri" w:hAnsi="Arial" w:cs="Arial"/>
          <w:bCs/>
          <w:iCs/>
          <w:color w:val="000000"/>
          <w:lang w:val="x-none" w:eastAsia="x-none"/>
        </w:rPr>
        <w:t xml:space="preserve">jeżeli </w:t>
      </w:r>
      <w:bookmarkEnd w:id="50"/>
      <w:bookmarkEnd w:id="51"/>
      <w:r w:rsidRPr="007222F4">
        <w:rPr>
          <w:rFonts w:ascii="Arial" w:eastAsia="Calibri" w:hAnsi="Arial" w:cs="Arial"/>
          <w:bCs/>
          <w:iCs/>
          <w:color w:val="000000"/>
          <w:lang w:val="x-none" w:eastAsia="x-none"/>
        </w:rPr>
        <w:t>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poświadczonej notarialnie za zgodność z oryginałem przy użyciu kwalifikowanego podpisu elektronicznego;</w:t>
      </w:r>
      <w:bookmarkStart w:id="52" w:name="_Hlk37866559"/>
    </w:p>
    <w:p w14:paraId="27D20657" w14:textId="77777777" w:rsidR="001B365B" w:rsidRPr="007222F4" w:rsidRDefault="001B365B" w:rsidP="0036572E">
      <w:pPr>
        <w:numPr>
          <w:ilvl w:val="0"/>
          <w:numId w:val="18"/>
        </w:numPr>
        <w:spacing w:before="60" w:line="360" w:lineRule="auto"/>
        <w:ind w:left="1037" w:hanging="357"/>
        <w:jc w:val="both"/>
        <w:outlineLvl w:val="1"/>
        <w:rPr>
          <w:rFonts w:ascii="Arial" w:eastAsia="Calibri" w:hAnsi="Arial" w:cs="Arial"/>
          <w:bCs/>
          <w:iCs/>
          <w:lang w:eastAsia="x-none"/>
        </w:rPr>
      </w:pPr>
      <w:bookmarkStart w:id="53" w:name="_Hlk37940020"/>
      <w:bookmarkStart w:id="54" w:name="_Hlk37866628"/>
      <w:bookmarkEnd w:id="52"/>
      <w:r w:rsidRPr="007222F4">
        <w:rPr>
          <w:rFonts w:ascii="Arial" w:eastAsia="Calibri" w:hAnsi="Arial" w:cs="Arial"/>
          <w:bCs/>
          <w:iCs/>
          <w:lang w:eastAsia="x-none"/>
        </w:rPr>
        <w:t xml:space="preserve">wszelkie </w:t>
      </w:r>
      <w:bookmarkEnd w:id="53"/>
      <w:r w:rsidRPr="007222F4">
        <w:rPr>
          <w:rFonts w:ascii="Arial" w:eastAsia="Calibri" w:hAnsi="Arial" w:cs="Arial"/>
          <w:bCs/>
          <w:iCs/>
          <w:lang w:eastAsia="x-none"/>
        </w:rPr>
        <w:t>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Pr="007222F4">
        <w:rPr>
          <w:rFonts w:ascii="Arial" w:eastAsia="Calibri" w:hAnsi="Arial" w:cs="Arial"/>
          <w:b/>
          <w:i/>
          <w:lang w:eastAsia="x-none"/>
        </w:rPr>
        <w:t>Załącz plik</w:t>
      </w:r>
      <w:r w:rsidRPr="007222F4">
        <w:rPr>
          <w:rFonts w:ascii="Arial" w:eastAsia="Calibri" w:hAnsi="Arial" w:cs="Arial"/>
          <w:bCs/>
          <w:iCs/>
          <w:lang w:eastAsia="x-none"/>
        </w:rPr>
        <w:t>” i użycie przycisku ”</w:t>
      </w:r>
      <w:r w:rsidRPr="007222F4">
        <w:rPr>
          <w:rFonts w:ascii="Arial" w:eastAsia="Calibri" w:hAnsi="Arial" w:cs="Arial"/>
          <w:b/>
          <w:i/>
          <w:lang w:eastAsia="x-none"/>
        </w:rPr>
        <w:t>Załącz</w:t>
      </w:r>
      <w:r w:rsidRPr="007222F4">
        <w:rPr>
          <w:rFonts w:ascii="Arial" w:eastAsia="Calibri" w:hAnsi="Arial" w:cs="Arial"/>
          <w:bCs/>
          <w:iCs/>
          <w:lang w:eastAsia="x-none"/>
        </w:rPr>
        <w:t>”;</w:t>
      </w:r>
      <w:bookmarkStart w:id="55" w:name="_Hlk37940112"/>
      <w:bookmarkEnd w:id="54"/>
    </w:p>
    <w:p w14:paraId="3F4A0229" w14:textId="77777777" w:rsidR="001B365B" w:rsidRPr="007222F4" w:rsidRDefault="001B365B" w:rsidP="0036572E">
      <w:pPr>
        <w:numPr>
          <w:ilvl w:val="0"/>
          <w:numId w:val="18"/>
        </w:numPr>
        <w:spacing w:before="60" w:line="360" w:lineRule="auto"/>
        <w:ind w:left="1037" w:hanging="357"/>
        <w:jc w:val="both"/>
        <w:outlineLvl w:val="1"/>
        <w:rPr>
          <w:rFonts w:ascii="Arial" w:eastAsia="Calibri" w:hAnsi="Arial" w:cs="Arial"/>
          <w:bCs/>
          <w:iCs/>
          <w:lang w:eastAsia="x-none"/>
        </w:rPr>
      </w:pPr>
      <w:r w:rsidRPr="007222F4">
        <w:rPr>
          <w:rFonts w:ascii="Arial" w:eastAsia="Calibri" w:hAnsi="Arial" w:cs="Arial"/>
          <w:bCs/>
          <w:iCs/>
          <w:lang w:eastAsia="x-none"/>
        </w:rPr>
        <w:t>potwierdzeniem prawidłowo załączonego pliku jest automatyczne wygenerowanie przez Platformę komunikatu systemowego o treści ”Plik został poprawnie przesłany na platformę;</w:t>
      </w:r>
    </w:p>
    <w:p w14:paraId="1541BC1C" w14:textId="77777777" w:rsidR="001B365B" w:rsidRPr="007222F4" w:rsidRDefault="001B365B" w:rsidP="0036572E">
      <w:pPr>
        <w:numPr>
          <w:ilvl w:val="0"/>
          <w:numId w:val="18"/>
        </w:numPr>
        <w:spacing w:before="60" w:line="360" w:lineRule="auto"/>
        <w:ind w:left="1037" w:hanging="357"/>
        <w:jc w:val="both"/>
        <w:outlineLvl w:val="1"/>
        <w:rPr>
          <w:rFonts w:ascii="Arial" w:eastAsia="Calibri" w:hAnsi="Arial" w:cs="Arial"/>
          <w:bCs/>
          <w:iCs/>
          <w:lang w:eastAsia="x-none"/>
        </w:rPr>
      </w:pPr>
      <w:r w:rsidRPr="007222F4">
        <w:rPr>
          <w:rFonts w:ascii="Arial" w:eastAsia="Calibri" w:hAnsi="Arial" w:cs="Arial"/>
          <w:bCs/>
          <w:iCs/>
          <w:u w:val="single"/>
          <w:lang w:eastAsia="x-none"/>
        </w:rPr>
        <w:t>ostateczne złożenie oferty wraz z załącznikami Wykonawca musi potwierdzić klikając w przycisk ”</w:t>
      </w:r>
      <w:r w:rsidRPr="007222F4">
        <w:rPr>
          <w:rFonts w:ascii="Arial" w:eastAsia="Calibri" w:hAnsi="Arial" w:cs="Arial"/>
          <w:b/>
          <w:i/>
          <w:u w:val="single"/>
          <w:lang w:eastAsia="x-none"/>
        </w:rPr>
        <w:t>Złóż ofertę</w:t>
      </w:r>
      <w:r w:rsidRPr="007222F4">
        <w:rPr>
          <w:rFonts w:ascii="Arial" w:eastAsia="Calibri" w:hAnsi="Arial" w:cs="Arial"/>
          <w:bCs/>
          <w:iCs/>
          <w:u w:val="single"/>
          <w:lang w:eastAsia="x-none"/>
        </w:rPr>
        <w:t>”</w:t>
      </w:r>
      <w:r w:rsidRPr="007222F4">
        <w:rPr>
          <w:rFonts w:ascii="Arial" w:eastAsia="Calibri" w:hAnsi="Arial" w:cs="Arial"/>
          <w:bCs/>
          <w:iCs/>
          <w:lang w:eastAsia="x-none"/>
        </w:rPr>
        <w:t>;</w:t>
      </w:r>
    </w:p>
    <w:p w14:paraId="15DA3027" w14:textId="77777777" w:rsidR="001B365B" w:rsidRPr="007222F4" w:rsidRDefault="001B365B" w:rsidP="0036572E">
      <w:pPr>
        <w:numPr>
          <w:ilvl w:val="0"/>
          <w:numId w:val="18"/>
        </w:numPr>
        <w:spacing w:before="60" w:line="360" w:lineRule="auto"/>
        <w:ind w:left="1037" w:hanging="357"/>
        <w:jc w:val="both"/>
        <w:outlineLvl w:val="1"/>
        <w:rPr>
          <w:rFonts w:ascii="Arial" w:eastAsia="Calibri" w:hAnsi="Arial" w:cs="Arial"/>
          <w:bCs/>
          <w:iCs/>
          <w:lang w:eastAsia="x-none"/>
        </w:rPr>
      </w:pPr>
      <w:r w:rsidRPr="007222F4">
        <w:rPr>
          <w:rFonts w:ascii="Arial" w:eastAsia="Calibri" w:hAnsi="Arial" w:cs="Arial"/>
          <w:bCs/>
          <w:iCs/>
          <w:lang w:eastAsia="x-none"/>
        </w:rPr>
        <w:lastRenderedPageBreak/>
        <w:t>złożenie oferty zostanie potwierdzone komunikatem systemowym z podaniem terminu jej złożenia oraz aktywowana zostanie dla Wykonawcy możliwość pobrania, w stosunku do każdego z przesłanych plików, automatycznie wystawionego przez Platformę dokumentu EPO (Elektroniczne Potwierdzenie Odbioru), będącego dowodem potwierdzającym fakt i czas dostarczenia Zamawiającemu pliku za pośrednictwem Platformy.</w:t>
      </w:r>
      <w:bookmarkEnd w:id="55"/>
    </w:p>
    <w:p w14:paraId="6E76018F"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56" w:name="_Hlk37866756"/>
      <w:r w:rsidRPr="007222F4">
        <w:rPr>
          <w:rFonts w:ascii="Arial" w:hAnsi="Arial" w:cs="Arial"/>
          <w:bCs/>
          <w:iCs/>
          <w:color w:val="000000"/>
          <w:lang w:eastAsia="x-none"/>
        </w:rPr>
        <w:t>Do upływu terminu składania ofert, Wykonawca, za pośrednictwem Platformy, może wycofać złożoną ofertę, używając opcji ”</w:t>
      </w:r>
      <w:r w:rsidRPr="007222F4">
        <w:rPr>
          <w:rFonts w:ascii="Arial" w:hAnsi="Arial" w:cs="Arial"/>
          <w:b/>
          <w:i/>
          <w:color w:val="000000"/>
          <w:lang w:eastAsia="x-none"/>
        </w:rPr>
        <w:t>Wycofaj ofertę</w:t>
      </w:r>
      <w:r w:rsidRPr="007222F4">
        <w:rPr>
          <w:rFonts w:ascii="Arial" w:hAnsi="Arial" w:cs="Arial"/>
          <w:bCs/>
          <w:iCs/>
          <w:color w:val="000000"/>
          <w:lang w:eastAsia="x-none"/>
        </w:rPr>
        <w:t>” (karta Oferta/Załączniki). Po wycofaniu oferty Wykonawca może usunąć załączone pliki, zaznaczając pozycje do usunięcia i klikając w przycisk ”</w:t>
      </w:r>
      <w:r w:rsidRPr="007222F4">
        <w:rPr>
          <w:rFonts w:ascii="Arial" w:hAnsi="Arial" w:cs="Arial"/>
          <w:b/>
          <w:i/>
          <w:color w:val="000000"/>
          <w:lang w:eastAsia="x-none"/>
        </w:rPr>
        <w:t>Usuń zaznaczone</w:t>
      </w:r>
      <w:r w:rsidRPr="007222F4">
        <w:rPr>
          <w:rFonts w:ascii="Arial" w:hAnsi="Arial" w:cs="Arial"/>
          <w:bCs/>
          <w:iCs/>
          <w:color w:val="000000"/>
          <w:lang w:eastAsia="x-none"/>
        </w:rPr>
        <w:t>”.</w:t>
      </w:r>
    </w:p>
    <w:p w14:paraId="4026D066"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Szczegółowa instrukcja korzystania z Platformy znajduje się na stronie internetowej </w:t>
      </w:r>
      <w:hyperlink r:id="rId7" w:history="1">
        <w:r w:rsidR="008E1B6F" w:rsidRPr="007222F4">
          <w:rPr>
            <w:rFonts w:ascii="Arial" w:eastAsia="Calibri" w:hAnsi="Arial" w:cs="Arial"/>
            <w:color w:val="0070C0"/>
            <w:u w:val="single"/>
            <w:lang w:eastAsia="en-US"/>
          </w:rPr>
          <w:t>https://e-ProPublico.pl/</w:t>
        </w:r>
      </w:hyperlink>
      <w:r w:rsidRPr="007222F4">
        <w:rPr>
          <w:rFonts w:ascii="Arial" w:hAnsi="Arial" w:cs="Arial"/>
          <w:bCs/>
          <w:iCs/>
          <w:color w:val="000000"/>
          <w:lang w:eastAsia="x-none"/>
        </w:rPr>
        <w:t>, przycisk ”</w:t>
      </w:r>
      <w:r w:rsidRPr="007222F4">
        <w:rPr>
          <w:rFonts w:ascii="Arial" w:hAnsi="Arial" w:cs="Arial"/>
          <w:b/>
          <w:i/>
          <w:color w:val="000000"/>
          <w:lang w:eastAsia="x-none"/>
        </w:rPr>
        <w:t>Instrukcja Wykonawcy</w:t>
      </w:r>
      <w:r w:rsidRPr="007222F4">
        <w:rPr>
          <w:rFonts w:ascii="Arial" w:hAnsi="Arial" w:cs="Arial"/>
          <w:bCs/>
          <w:iCs/>
          <w:color w:val="000000"/>
          <w:lang w:eastAsia="x-none"/>
        </w:rPr>
        <w:t>”.</w:t>
      </w:r>
    </w:p>
    <w:bookmarkEnd w:id="56"/>
    <w:p w14:paraId="2C159FDD"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nie przewiduje zwrotu kosztów udziału w postępowaniu</w:t>
      </w:r>
      <w:r w:rsidRPr="007222F4">
        <w:rPr>
          <w:rFonts w:ascii="Arial" w:hAnsi="Arial" w:cs="Arial"/>
          <w:bCs/>
          <w:iCs/>
          <w:color w:val="000000"/>
          <w:lang w:eastAsia="x-none"/>
        </w:rPr>
        <w:t>.</w:t>
      </w:r>
      <w:r w:rsidRPr="007222F4">
        <w:rPr>
          <w:rFonts w:ascii="Arial" w:hAnsi="Arial" w:cs="Arial"/>
          <w:bCs/>
          <w:iCs/>
          <w:color w:val="000000"/>
          <w:lang w:val="x-none" w:eastAsia="x-none"/>
        </w:rPr>
        <w:t xml:space="preserve"> Wykonawca ponosi wszelkie koszty związane z przygotowaniem i złożeniem oferty</w:t>
      </w:r>
      <w:r w:rsidRPr="007222F4">
        <w:rPr>
          <w:rFonts w:ascii="Arial" w:hAnsi="Arial" w:cs="Arial"/>
          <w:bCs/>
          <w:iCs/>
          <w:color w:val="000000"/>
          <w:lang w:eastAsia="x-none"/>
        </w:rPr>
        <w:t>.</w:t>
      </w:r>
    </w:p>
    <w:p w14:paraId="54A2ADB6"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57" w:name="_Toc258314253"/>
      <w:r w:rsidRPr="007222F4">
        <w:rPr>
          <w:rFonts w:ascii="Arial" w:hAnsi="Arial" w:cs="Arial"/>
          <w:b/>
          <w:bCs/>
          <w:caps/>
          <w:kern w:val="32"/>
          <w:lang w:val="x-none" w:eastAsia="x-none"/>
        </w:rPr>
        <w:t>Miejsce oraz termin składania i otwarcia ofert</w:t>
      </w:r>
      <w:bookmarkEnd w:id="57"/>
    </w:p>
    <w:p w14:paraId="7FEF0371" w14:textId="77777777" w:rsidR="001B365B" w:rsidRPr="007222F4" w:rsidRDefault="001B365B" w:rsidP="00F74153">
      <w:pPr>
        <w:tabs>
          <w:tab w:val="left" w:pos="708"/>
        </w:tabs>
        <w:spacing w:before="120" w:line="360" w:lineRule="auto"/>
        <w:ind w:left="431"/>
        <w:jc w:val="both"/>
        <w:outlineLvl w:val="1"/>
        <w:rPr>
          <w:rFonts w:ascii="Arial" w:hAnsi="Arial" w:cs="Arial"/>
          <w:bCs/>
          <w:iCs/>
          <w:color w:val="000000"/>
          <w:lang w:val="x-none" w:eastAsia="x-none"/>
        </w:rPr>
      </w:pPr>
      <w:bookmarkStart w:id="58" w:name="_Hlk37940485"/>
      <w:bookmarkStart w:id="59" w:name="_Hlk37857777"/>
      <w:r w:rsidRPr="007222F4">
        <w:rPr>
          <w:rFonts w:ascii="Arial" w:hAnsi="Arial" w:cs="Arial"/>
          <w:bCs/>
          <w:iCs/>
          <w:color w:val="000000"/>
          <w:lang w:val="x-none" w:eastAsia="x-none"/>
        </w:rPr>
        <w:t>Ofertę</w:t>
      </w:r>
      <w:r w:rsidRPr="007222F4">
        <w:rPr>
          <w:rFonts w:ascii="Arial" w:hAnsi="Arial" w:cs="Arial"/>
          <w:bCs/>
          <w:iCs/>
          <w:color w:val="000000"/>
          <w:lang w:eastAsia="x-none"/>
        </w:rPr>
        <w:t>, wraz z załącznikami, należy złożyć za pośrednictwem Platformy w terminie do dnia</w:t>
      </w:r>
      <w:r w:rsidRPr="007222F4">
        <w:rPr>
          <w:rFonts w:ascii="Arial" w:hAnsi="Arial" w:cs="Arial"/>
          <w:bCs/>
          <w:iCs/>
          <w:color w:val="000000"/>
          <w:lang w:val="x-none" w:eastAsia="x-none"/>
        </w:rPr>
        <w:t xml:space="preserve"> </w:t>
      </w:r>
      <w:r w:rsidR="005D5DF1" w:rsidRPr="005D5DF1">
        <w:rPr>
          <w:rFonts w:ascii="Arial" w:hAnsi="Arial" w:cs="Arial"/>
          <w:b/>
          <w:bCs/>
          <w:iCs/>
          <w:color w:val="000000"/>
          <w:lang w:val="x-none" w:eastAsia="x-none"/>
        </w:rPr>
        <w:t>2024-05-15</w:t>
      </w:r>
      <w:r w:rsidRPr="007222F4">
        <w:rPr>
          <w:rFonts w:ascii="Arial" w:hAnsi="Arial" w:cs="Arial"/>
          <w:bCs/>
          <w:iCs/>
          <w:color w:val="000000"/>
          <w:lang w:val="x-none" w:eastAsia="x-none"/>
        </w:rPr>
        <w:t xml:space="preserve"> do godz. </w:t>
      </w:r>
      <w:bookmarkEnd w:id="58"/>
      <w:bookmarkEnd w:id="59"/>
      <w:r w:rsidR="005D5DF1" w:rsidRPr="005D5DF1">
        <w:rPr>
          <w:rFonts w:ascii="Arial" w:hAnsi="Arial" w:cs="Arial"/>
          <w:b/>
          <w:bCs/>
          <w:iCs/>
          <w:color w:val="000000"/>
          <w:lang w:val="x-none" w:eastAsia="x-none"/>
        </w:rPr>
        <w:t>10:00</w:t>
      </w:r>
      <w:r w:rsidRPr="007222F4">
        <w:rPr>
          <w:rFonts w:ascii="Arial" w:hAnsi="Arial" w:cs="Arial"/>
          <w:bCs/>
          <w:iCs/>
          <w:color w:val="000000"/>
          <w:lang w:val="x-none" w:eastAsia="x-none"/>
        </w:rPr>
        <w:t>.</w:t>
      </w:r>
    </w:p>
    <w:p w14:paraId="0F640E93"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eastAsia="x-none"/>
        </w:rPr>
      </w:pPr>
      <w:bookmarkStart w:id="60" w:name="_Toc258314254"/>
      <w:r w:rsidRPr="007222F4">
        <w:rPr>
          <w:rFonts w:ascii="Arial" w:hAnsi="Arial" w:cs="Arial"/>
          <w:b/>
          <w:bCs/>
          <w:caps/>
          <w:kern w:val="32"/>
          <w:lang w:eastAsia="x-none"/>
        </w:rPr>
        <w:t>termin otwarcia ofert</w:t>
      </w:r>
    </w:p>
    <w:p w14:paraId="0C8FCF15"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 xml:space="preserve">Otwarcie </w:t>
      </w:r>
      <w:r w:rsidRPr="007222F4">
        <w:rPr>
          <w:rFonts w:ascii="Arial" w:hAnsi="Arial" w:cs="Arial"/>
          <w:bCs/>
          <w:iCs/>
          <w:color w:val="000000"/>
          <w:lang w:val="x-none" w:eastAsia="x-none"/>
        </w:rPr>
        <w:t xml:space="preserve">ofert nastąpi w dniu: </w:t>
      </w:r>
      <w:r w:rsidR="005D5DF1" w:rsidRPr="005D5DF1">
        <w:rPr>
          <w:rFonts w:ascii="Arial" w:hAnsi="Arial" w:cs="Arial"/>
          <w:b/>
          <w:bCs/>
          <w:iCs/>
          <w:color w:val="000000"/>
          <w:lang w:val="x-none" w:eastAsia="x-none"/>
        </w:rPr>
        <w:t>2024-05-15</w:t>
      </w:r>
      <w:r w:rsidRPr="007222F4">
        <w:rPr>
          <w:rFonts w:ascii="Arial" w:hAnsi="Arial" w:cs="Arial"/>
          <w:bCs/>
          <w:iCs/>
          <w:color w:val="000000"/>
          <w:lang w:val="x-none" w:eastAsia="x-none"/>
        </w:rPr>
        <w:t xml:space="preserve"> o godz. </w:t>
      </w:r>
      <w:r w:rsidR="005D5DF1" w:rsidRPr="005D5DF1">
        <w:rPr>
          <w:rFonts w:ascii="Arial" w:hAnsi="Arial" w:cs="Arial"/>
          <w:b/>
          <w:bCs/>
          <w:iCs/>
          <w:color w:val="000000"/>
          <w:lang w:val="x-none" w:eastAsia="x-none"/>
        </w:rPr>
        <w:t>11:00</w:t>
      </w:r>
      <w:r w:rsidRPr="007222F4">
        <w:rPr>
          <w:rFonts w:ascii="Arial" w:hAnsi="Arial" w:cs="Arial"/>
          <w:bCs/>
          <w:iCs/>
          <w:color w:val="000000"/>
          <w:lang w:val="x-none" w:eastAsia="x-none"/>
        </w:rPr>
        <w:t>, za pośrednictwem Platformy, na karcie ”Oferta/Załączniki”, poprzez ich odszyfrowanie, które jest jednoznaczne</w:t>
      </w:r>
      <w:r w:rsidRPr="007222F4">
        <w:rPr>
          <w:rFonts w:ascii="Arial" w:hAnsi="Arial" w:cs="Arial"/>
          <w:bCs/>
          <w:iCs/>
          <w:color w:val="000000"/>
          <w:lang w:eastAsia="x-none"/>
        </w:rPr>
        <w:t xml:space="preserve"> z ich upublicznieniem.</w:t>
      </w:r>
    </w:p>
    <w:p w14:paraId="04081C85"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Zamawiający, najpóźniej przed otwarciem ofert, udostępni na stronie prowadzonego postępowania informację o kwocie, jaką zamierza przeznaczyć na sfinansowanie zamówienia.</w:t>
      </w:r>
    </w:p>
    <w:p w14:paraId="463ABD28"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Niezwłocznie po otwarciu ofert, Zamawiający zamieści na stronie internetowej prowadzonego postępowania informacje o:</w:t>
      </w:r>
    </w:p>
    <w:p w14:paraId="56779321" w14:textId="77777777" w:rsidR="001B365B" w:rsidRPr="007222F4" w:rsidRDefault="001B365B" w:rsidP="0036572E">
      <w:pPr>
        <w:numPr>
          <w:ilvl w:val="0"/>
          <w:numId w:val="19"/>
        </w:numPr>
        <w:tabs>
          <w:tab w:val="left" w:pos="708"/>
        </w:tabs>
        <w:spacing w:before="60" w:line="360" w:lineRule="auto"/>
        <w:ind w:left="1037" w:hanging="357"/>
        <w:jc w:val="both"/>
        <w:outlineLvl w:val="1"/>
        <w:rPr>
          <w:rFonts w:ascii="Arial" w:hAnsi="Arial" w:cs="Arial"/>
          <w:bCs/>
          <w:iCs/>
          <w:color w:val="000000"/>
          <w:lang w:eastAsia="x-none"/>
        </w:rPr>
      </w:pPr>
      <w:r w:rsidRPr="007222F4">
        <w:rPr>
          <w:rFonts w:ascii="Arial" w:hAnsi="Arial" w:cs="Arial"/>
          <w:bCs/>
          <w:iCs/>
          <w:color w:val="000000"/>
          <w:lang w:eastAsia="x-none"/>
        </w:rPr>
        <w:t>nazwach albo imionach i nazwiskach oraz siedzibach lub miejscach prowadzonej działalności gospodarczej bądź miejscach zamieszkania Wykonawców, których oferty zostały otwarte;</w:t>
      </w:r>
    </w:p>
    <w:p w14:paraId="44542C89" w14:textId="77777777" w:rsidR="001B365B" w:rsidRPr="007222F4" w:rsidRDefault="001B365B" w:rsidP="0036572E">
      <w:pPr>
        <w:numPr>
          <w:ilvl w:val="0"/>
          <w:numId w:val="19"/>
        </w:numPr>
        <w:tabs>
          <w:tab w:val="left" w:pos="708"/>
        </w:tabs>
        <w:spacing w:before="60" w:line="360" w:lineRule="auto"/>
        <w:ind w:left="1037" w:hanging="357"/>
        <w:jc w:val="both"/>
        <w:outlineLvl w:val="1"/>
        <w:rPr>
          <w:rFonts w:ascii="Arial" w:hAnsi="Arial" w:cs="Arial"/>
          <w:bCs/>
          <w:iCs/>
          <w:color w:val="000000"/>
          <w:lang w:eastAsia="x-none"/>
        </w:rPr>
      </w:pPr>
      <w:r w:rsidRPr="007222F4">
        <w:rPr>
          <w:rFonts w:ascii="Arial" w:hAnsi="Arial" w:cs="Arial"/>
          <w:bCs/>
          <w:iCs/>
          <w:color w:val="000000"/>
          <w:lang w:eastAsia="x-none"/>
        </w:rPr>
        <w:lastRenderedPageBreak/>
        <w:t>cenach lub kosztach zawartych w ofertach.</w:t>
      </w:r>
    </w:p>
    <w:p w14:paraId="6C3D4B8C"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Opis sposobu obliczenia ceny</w:t>
      </w:r>
      <w:bookmarkEnd w:id="60"/>
    </w:p>
    <w:p w14:paraId="06883A84" w14:textId="77777777" w:rsidR="001B365B" w:rsidRPr="007222F4" w:rsidRDefault="001B365B" w:rsidP="00F74153">
      <w:pPr>
        <w:numPr>
          <w:ilvl w:val="1"/>
          <w:numId w:val="1"/>
        </w:numPr>
        <w:spacing w:before="120" w:line="360" w:lineRule="auto"/>
        <w:jc w:val="both"/>
        <w:outlineLvl w:val="1"/>
        <w:rPr>
          <w:rFonts w:ascii="Arial" w:hAnsi="Arial" w:cs="Arial"/>
          <w:bCs/>
          <w:iCs/>
          <w:lang w:val="x-none" w:eastAsia="x-none"/>
        </w:rPr>
      </w:pPr>
      <w:r w:rsidRPr="007222F4">
        <w:rPr>
          <w:rFonts w:ascii="Arial" w:hAnsi="Arial" w:cs="Arial"/>
          <w:bCs/>
          <w:iCs/>
          <w:color w:val="000000"/>
          <w:lang w:val="x-none" w:eastAsia="x-none"/>
        </w:rPr>
        <w:t>W ofercie Wykonawca zobowiązany jest podać cenę za wykonanie całego przedmiotu zamówienia w złotych polskich (PLN), z dokładnością do 1 grosza, tj. do dwóch miejsc po przecinku.</w:t>
      </w:r>
    </w:p>
    <w:p w14:paraId="333988C9" w14:textId="77777777" w:rsidR="001B365B" w:rsidRPr="007222F4" w:rsidRDefault="001B365B" w:rsidP="00F74153">
      <w:pPr>
        <w:numPr>
          <w:ilvl w:val="1"/>
          <w:numId w:val="1"/>
        </w:numPr>
        <w:spacing w:before="120" w:line="360" w:lineRule="auto"/>
        <w:jc w:val="both"/>
        <w:outlineLvl w:val="1"/>
        <w:rPr>
          <w:rFonts w:ascii="Arial" w:hAnsi="Arial" w:cs="Arial"/>
          <w:bCs/>
          <w:iCs/>
          <w:lang w:val="x-none" w:eastAsia="x-none"/>
        </w:rPr>
      </w:pPr>
      <w:r w:rsidRPr="007222F4">
        <w:rPr>
          <w:rFonts w:ascii="Arial" w:hAnsi="Arial" w:cs="Arial"/>
          <w:bCs/>
          <w:iCs/>
          <w:color w:val="000000"/>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1414EA7"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Rozliczenia między Zamawiającym a Wykonawcą prowadzone będą w złotych polskich z dokładnością do dwóch miejsc po przecinku.</w:t>
      </w:r>
    </w:p>
    <w:p w14:paraId="01732906"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Wykonawca zobowiązany jest zastosować stawkę VAT zgodnie z obowiązującymi przepisami ustawy z 11 marca 2004 r. o podatku od towarów i usług</w:t>
      </w:r>
      <w:r w:rsidR="00155BF0">
        <w:rPr>
          <w:rFonts w:ascii="Arial" w:hAnsi="Arial" w:cs="Arial"/>
          <w:bCs/>
          <w:iCs/>
          <w:color w:val="000000"/>
          <w:lang w:eastAsia="x-none"/>
        </w:rPr>
        <w:t xml:space="preserve"> </w:t>
      </w:r>
      <w:r w:rsidR="00155BF0" w:rsidRPr="00474E83">
        <w:rPr>
          <w:rFonts w:ascii="Arial" w:hAnsi="Arial" w:cs="Arial"/>
        </w:rPr>
        <w:t>(t.j. Dz.U. z 2023r. poz. 1570)</w:t>
      </w:r>
      <w:r w:rsidRPr="007222F4">
        <w:rPr>
          <w:rFonts w:ascii="Arial" w:hAnsi="Arial" w:cs="Arial"/>
          <w:bCs/>
          <w:iCs/>
          <w:color w:val="000000"/>
          <w:lang w:eastAsia="x-none"/>
        </w:rPr>
        <w:t>.</w:t>
      </w:r>
    </w:p>
    <w:p w14:paraId="39F9822E"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Jeżeli złożona zostanie oferta, której wybór prowadziłby do powstania u Zamawiającego obowiązku podatkowego zgodnie z ustawą z 11 marca 2004 r. o podatku od towarów i usług</w:t>
      </w:r>
      <w:r w:rsidR="00155BF0">
        <w:rPr>
          <w:rFonts w:ascii="Arial" w:hAnsi="Arial" w:cs="Arial"/>
          <w:bCs/>
          <w:iCs/>
          <w:color w:val="000000"/>
          <w:lang w:eastAsia="x-none"/>
        </w:rPr>
        <w:t xml:space="preserve"> </w:t>
      </w:r>
      <w:r w:rsidR="00155BF0" w:rsidRPr="00474E83">
        <w:rPr>
          <w:rFonts w:ascii="Arial" w:hAnsi="Arial" w:cs="Arial"/>
        </w:rPr>
        <w:t>(t.j. Dz.U. z 2023r. poz. 1570)</w:t>
      </w:r>
      <w:r w:rsidRPr="007222F4">
        <w:rPr>
          <w:rFonts w:ascii="Arial" w:hAnsi="Arial" w:cs="Arial"/>
          <w:bCs/>
          <w:iCs/>
          <w:color w:val="000000"/>
          <w:lang w:val="x-none" w:eastAsia="x-none"/>
        </w:rPr>
        <w:t>, dla celów zastosowania kryterium ceny Zamawiający doliczy do przedstawionej w tej ofercie ceny kwotę podatku od towarów i usług, którą miałby obowiązek rozliczyć.</w:t>
      </w:r>
    </w:p>
    <w:p w14:paraId="3403DEA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61" w:name="_Hlk61113033"/>
      <w:r w:rsidRPr="007222F4">
        <w:rPr>
          <w:rFonts w:ascii="Arial" w:hAnsi="Arial" w:cs="Arial"/>
          <w:bCs/>
          <w:iCs/>
          <w:color w:val="000000"/>
          <w:lang w:eastAsia="x-none"/>
        </w:rPr>
        <w:t>Wykonawca</w:t>
      </w:r>
      <w:bookmarkEnd w:id="61"/>
      <w:r w:rsidRPr="007222F4">
        <w:rPr>
          <w:rFonts w:ascii="Arial" w:hAnsi="Arial" w:cs="Arial"/>
          <w:bCs/>
          <w:iCs/>
          <w:color w:val="000000"/>
          <w:lang w:eastAsia="x-none"/>
        </w:rPr>
        <w:t xml:space="preserve"> składając ofertę zobowiązany jest:</w:t>
      </w:r>
    </w:p>
    <w:p w14:paraId="1380831C" w14:textId="77777777" w:rsidR="001B365B" w:rsidRPr="007222F4" w:rsidRDefault="001B365B" w:rsidP="0036572E">
      <w:pPr>
        <w:numPr>
          <w:ilvl w:val="0"/>
          <w:numId w:val="2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poinformować Zamawiającego, że wybór jego oferty będzie prowadził do powstania u Zamawiającego obowiązku podatkowego;</w:t>
      </w:r>
    </w:p>
    <w:p w14:paraId="44327AA0" w14:textId="77777777" w:rsidR="001B365B" w:rsidRPr="007222F4" w:rsidRDefault="001B365B" w:rsidP="0036572E">
      <w:pPr>
        <w:numPr>
          <w:ilvl w:val="0"/>
          <w:numId w:val="2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wskazać nazwę (rodzaj) towaru lub usługi, których dostawa lub świadczenie będą prowadziły do powstania obowiązku podatkowego;</w:t>
      </w:r>
    </w:p>
    <w:p w14:paraId="5F972177" w14:textId="77777777" w:rsidR="001B365B" w:rsidRPr="007222F4" w:rsidRDefault="001B365B" w:rsidP="0036572E">
      <w:pPr>
        <w:numPr>
          <w:ilvl w:val="0"/>
          <w:numId w:val="2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wskazać wartości towaru lub usługi objętego obowiązkiem podatkowym Zamawiającego, bez kwoty podatku;</w:t>
      </w:r>
    </w:p>
    <w:p w14:paraId="43EBCE29" w14:textId="77777777" w:rsidR="001B365B" w:rsidRPr="007222F4" w:rsidRDefault="001B365B" w:rsidP="0036572E">
      <w:pPr>
        <w:numPr>
          <w:ilvl w:val="0"/>
          <w:numId w:val="20"/>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wskazać stawkę podatku od towarów i usług, która zgodnie z wiedzą Wykonawcy, będzie miała zastosowanie.</w:t>
      </w:r>
    </w:p>
    <w:p w14:paraId="4850E55E"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62" w:name="_Toc258314255"/>
      <w:r w:rsidRPr="007222F4">
        <w:rPr>
          <w:rFonts w:ascii="Arial" w:hAnsi="Arial" w:cs="Arial"/>
          <w:b/>
          <w:bCs/>
          <w:caps/>
          <w:kern w:val="32"/>
          <w:lang w:val="x-none" w:eastAsia="x-none"/>
        </w:rPr>
        <w:lastRenderedPageBreak/>
        <w:t>Opis kryteriów</w:t>
      </w:r>
      <w:r w:rsidRPr="007222F4">
        <w:rPr>
          <w:rFonts w:ascii="Arial" w:hAnsi="Arial" w:cs="Arial"/>
          <w:b/>
          <w:bCs/>
          <w:caps/>
          <w:kern w:val="32"/>
          <w:lang w:eastAsia="x-none"/>
        </w:rPr>
        <w:t xml:space="preserve"> oceny ofert,</w:t>
      </w:r>
      <w:r w:rsidRPr="007222F4">
        <w:rPr>
          <w:rFonts w:ascii="Arial" w:hAnsi="Arial" w:cs="Arial"/>
          <w:b/>
          <w:bCs/>
          <w:caps/>
          <w:kern w:val="32"/>
          <w:lang w:val="x-none" w:eastAsia="x-none"/>
        </w:rPr>
        <w:t xml:space="preserve"> wraz z podaniem </w:t>
      </w:r>
      <w:r w:rsidRPr="007222F4">
        <w:rPr>
          <w:rFonts w:ascii="Arial" w:hAnsi="Arial" w:cs="Arial"/>
          <w:b/>
          <w:bCs/>
          <w:caps/>
          <w:kern w:val="32"/>
          <w:lang w:eastAsia="x-none"/>
        </w:rPr>
        <w:t>wag</w:t>
      </w:r>
      <w:r w:rsidRPr="007222F4">
        <w:rPr>
          <w:rFonts w:ascii="Arial" w:hAnsi="Arial" w:cs="Arial"/>
          <w:b/>
          <w:bCs/>
          <w:caps/>
          <w:kern w:val="32"/>
          <w:lang w:val="x-none" w:eastAsia="x-none"/>
        </w:rPr>
        <w:t xml:space="preserve"> tych kryteriów i sposobu oceny ofert</w:t>
      </w:r>
      <w:bookmarkEnd w:id="62"/>
    </w:p>
    <w:p w14:paraId="627C2542" w14:textId="77777777" w:rsidR="001B365B" w:rsidRPr="007222F4" w:rsidRDefault="001B365B" w:rsidP="00F74153">
      <w:pPr>
        <w:numPr>
          <w:ilvl w:val="1"/>
          <w:numId w:val="1"/>
        </w:numPr>
        <w:spacing w:before="120" w:after="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Przy dokonywaniu wyboru najkorzystniejszej oferty Zamawiający stosować będzie niżej podane kryteria:</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2693"/>
      </w:tblGrid>
      <w:tr w:rsidR="001B365B" w:rsidRPr="007222F4" w14:paraId="48E0FC48" w14:textId="77777777" w:rsidTr="001B365B">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4FAE3436" w14:textId="77777777" w:rsidR="001B365B" w:rsidRPr="0036572E" w:rsidRDefault="001B365B" w:rsidP="0036572E">
            <w:pPr>
              <w:spacing w:before="120" w:after="120"/>
              <w:jc w:val="center"/>
              <w:rPr>
                <w:rFonts w:ascii="Arial" w:hAnsi="Arial" w:cs="Arial"/>
                <w:b/>
              </w:rPr>
            </w:pPr>
            <w:r w:rsidRPr="0036572E">
              <w:rPr>
                <w:rFonts w:ascii="Arial" w:hAnsi="Arial" w:cs="Arial"/>
                <w:b/>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6915D049" w14:textId="77777777" w:rsidR="001B365B" w:rsidRPr="0036572E" w:rsidRDefault="001B365B" w:rsidP="0036572E">
            <w:pPr>
              <w:spacing w:before="120" w:after="120"/>
              <w:jc w:val="both"/>
              <w:rPr>
                <w:rFonts w:ascii="Arial" w:hAnsi="Arial" w:cs="Arial"/>
                <w:b/>
              </w:rPr>
            </w:pPr>
            <w:r w:rsidRPr="0036572E">
              <w:rPr>
                <w:rFonts w:ascii="Arial" w:hAnsi="Arial" w:cs="Arial"/>
                <w:b/>
              </w:rPr>
              <w:t xml:space="preserve">Nazwa kryterium </w:t>
            </w:r>
          </w:p>
        </w:tc>
        <w:tc>
          <w:tcPr>
            <w:tcW w:w="2693" w:type="dxa"/>
            <w:tcBorders>
              <w:top w:val="single" w:sz="4" w:space="0" w:color="auto"/>
              <w:left w:val="single" w:sz="4" w:space="0" w:color="auto"/>
              <w:bottom w:val="single" w:sz="4" w:space="0" w:color="auto"/>
              <w:right w:val="single" w:sz="4" w:space="0" w:color="auto"/>
            </w:tcBorders>
            <w:shd w:val="clear" w:color="auto" w:fill="F2F2F2"/>
            <w:hideMark/>
          </w:tcPr>
          <w:p w14:paraId="04E4641A" w14:textId="77777777" w:rsidR="001B365B" w:rsidRPr="0036572E" w:rsidRDefault="001B365B" w:rsidP="0036572E">
            <w:pPr>
              <w:spacing w:before="120" w:after="120"/>
              <w:jc w:val="both"/>
              <w:rPr>
                <w:rFonts w:ascii="Arial" w:hAnsi="Arial" w:cs="Arial"/>
                <w:b/>
              </w:rPr>
            </w:pPr>
            <w:r w:rsidRPr="0036572E">
              <w:rPr>
                <w:rFonts w:ascii="Arial" w:hAnsi="Arial" w:cs="Arial"/>
                <w:b/>
              </w:rPr>
              <w:t>Waga</w:t>
            </w:r>
          </w:p>
        </w:tc>
      </w:tr>
      <w:tr w:rsidR="005D5DF1" w:rsidRPr="007222F4" w14:paraId="219AE5C2" w14:textId="77777777" w:rsidTr="00870471">
        <w:tc>
          <w:tcPr>
            <w:tcW w:w="851" w:type="dxa"/>
            <w:tcBorders>
              <w:top w:val="single" w:sz="4" w:space="0" w:color="auto"/>
              <w:left w:val="single" w:sz="4" w:space="0" w:color="auto"/>
              <w:bottom w:val="single" w:sz="4" w:space="0" w:color="auto"/>
              <w:right w:val="single" w:sz="4" w:space="0" w:color="auto"/>
            </w:tcBorders>
            <w:hideMark/>
          </w:tcPr>
          <w:p w14:paraId="7A3B30E4" w14:textId="77777777" w:rsidR="005D5DF1" w:rsidRPr="007222F4" w:rsidRDefault="005D5DF1" w:rsidP="00870471">
            <w:pPr>
              <w:spacing w:before="60" w:after="120" w:line="360" w:lineRule="auto"/>
              <w:jc w:val="center"/>
              <w:rPr>
                <w:rFonts w:ascii="Arial" w:hAnsi="Arial" w:cs="Arial"/>
              </w:rPr>
            </w:pPr>
            <w:r w:rsidRPr="005D5DF1">
              <w:rPr>
                <w:rFonts w:ascii="Arial" w:hAnsi="Arial" w:cs="Arial"/>
              </w:rPr>
              <w:t>1</w:t>
            </w:r>
          </w:p>
        </w:tc>
        <w:tc>
          <w:tcPr>
            <w:tcW w:w="4961" w:type="dxa"/>
            <w:tcBorders>
              <w:top w:val="single" w:sz="4" w:space="0" w:color="auto"/>
              <w:left w:val="single" w:sz="4" w:space="0" w:color="auto"/>
              <w:bottom w:val="single" w:sz="4" w:space="0" w:color="auto"/>
              <w:right w:val="single" w:sz="4" w:space="0" w:color="auto"/>
            </w:tcBorders>
            <w:hideMark/>
          </w:tcPr>
          <w:p w14:paraId="4BCF99C2" w14:textId="77777777" w:rsidR="005D5DF1" w:rsidRPr="007222F4" w:rsidRDefault="005D5DF1" w:rsidP="00870471">
            <w:pPr>
              <w:spacing w:before="60" w:after="120" w:line="360" w:lineRule="auto"/>
              <w:jc w:val="both"/>
              <w:rPr>
                <w:rFonts w:ascii="Arial" w:hAnsi="Arial" w:cs="Arial"/>
              </w:rPr>
            </w:pPr>
            <w:r w:rsidRPr="005D5DF1">
              <w:rPr>
                <w:rFonts w:ascii="Arial" w:hAnsi="Arial" w:cs="Arial"/>
              </w:rPr>
              <w:t>Cena</w:t>
            </w:r>
          </w:p>
        </w:tc>
        <w:tc>
          <w:tcPr>
            <w:tcW w:w="2693" w:type="dxa"/>
            <w:tcBorders>
              <w:top w:val="single" w:sz="4" w:space="0" w:color="auto"/>
              <w:left w:val="single" w:sz="4" w:space="0" w:color="auto"/>
              <w:bottom w:val="single" w:sz="4" w:space="0" w:color="auto"/>
              <w:right w:val="single" w:sz="4" w:space="0" w:color="auto"/>
            </w:tcBorders>
            <w:hideMark/>
          </w:tcPr>
          <w:p w14:paraId="764A75EC" w14:textId="77777777" w:rsidR="005D5DF1" w:rsidRPr="007222F4" w:rsidRDefault="005D5DF1" w:rsidP="00870471">
            <w:pPr>
              <w:spacing w:before="60" w:after="120" w:line="360" w:lineRule="auto"/>
              <w:jc w:val="both"/>
              <w:rPr>
                <w:rFonts w:ascii="Arial" w:hAnsi="Arial" w:cs="Arial"/>
              </w:rPr>
            </w:pPr>
            <w:r w:rsidRPr="005D5DF1">
              <w:rPr>
                <w:rFonts w:ascii="Arial" w:hAnsi="Arial" w:cs="Arial"/>
              </w:rPr>
              <w:t>60</w:t>
            </w:r>
            <w:r w:rsidRPr="007222F4">
              <w:rPr>
                <w:rFonts w:ascii="Arial" w:hAnsi="Arial" w:cs="Arial"/>
              </w:rPr>
              <w:t xml:space="preserve"> %</w:t>
            </w:r>
          </w:p>
        </w:tc>
      </w:tr>
      <w:tr w:rsidR="005D5DF1" w:rsidRPr="007222F4" w14:paraId="173C0F9F" w14:textId="77777777" w:rsidTr="00870471">
        <w:tc>
          <w:tcPr>
            <w:tcW w:w="851" w:type="dxa"/>
            <w:tcBorders>
              <w:top w:val="single" w:sz="4" w:space="0" w:color="auto"/>
              <w:left w:val="single" w:sz="4" w:space="0" w:color="auto"/>
              <w:bottom w:val="single" w:sz="4" w:space="0" w:color="auto"/>
              <w:right w:val="single" w:sz="4" w:space="0" w:color="auto"/>
            </w:tcBorders>
            <w:hideMark/>
          </w:tcPr>
          <w:p w14:paraId="4E6D033D" w14:textId="77777777" w:rsidR="005D5DF1" w:rsidRPr="007222F4" w:rsidRDefault="005D5DF1" w:rsidP="00870471">
            <w:pPr>
              <w:spacing w:before="60" w:after="120" w:line="360" w:lineRule="auto"/>
              <w:jc w:val="center"/>
              <w:rPr>
                <w:rFonts w:ascii="Arial" w:hAnsi="Arial" w:cs="Arial"/>
              </w:rPr>
            </w:pPr>
            <w:r w:rsidRPr="005D5DF1">
              <w:rPr>
                <w:rFonts w:ascii="Arial" w:hAnsi="Arial" w:cs="Arial"/>
              </w:rPr>
              <w:t>2</w:t>
            </w:r>
          </w:p>
        </w:tc>
        <w:tc>
          <w:tcPr>
            <w:tcW w:w="4961" w:type="dxa"/>
            <w:tcBorders>
              <w:top w:val="single" w:sz="4" w:space="0" w:color="auto"/>
              <w:left w:val="single" w:sz="4" w:space="0" w:color="auto"/>
              <w:bottom w:val="single" w:sz="4" w:space="0" w:color="auto"/>
              <w:right w:val="single" w:sz="4" w:space="0" w:color="auto"/>
            </w:tcBorders>
            <w:hideMark/>
          </w:tcPr>
          <w:p w14:paraId="47222B1A" w14:textId="77777777" w:rsidR="005D5DF1" w:rsidRPr="007222F4" w:rsidRDefault="005D5DF1" w:rsidP="00870471">
            <w:pPr>
              <w:spacing w:before="60" w:after="120" w:line="360" w:lineRule="auto"/>
              <w:jc w:val="both"/>
              <w:rPr>
                <w:rFonts w:ascii="Arial" w:hAnsi="Arial" w:cs="Arial"/>
              </w:rPr>
            </w:pPr>
            <w:r w:rsidRPr="005D5DF1">
              <w:rPr>
                <w:rFonts w:ascii="Arial" w:hAnsi="Arial" w:cs="Arial"/>
              </w:rPr>
              <w:t>Gwarancja</w:t>
            </w:r>
          </w:p>
        </w:tc>
        <w:tc>
          <w:tcPr>
            <w:tcW w:w="2693" w:type="dxa"/>
            <w:tcBorders>
              <w:top w:val="single" w:sz="4" w:space="0" w:color="auto"/>
              <w:left w:val="single" w:sz="4" w:space="0" w:color="auto"/>
              <w:bottom w:val="single" w:sz="4" w:space="0" w:color="auto"/>
              <w:right w:val="single" w:sz="4" w:space="0" w:color="auto"/>
            </w:tcBorders>
            <w:hideMark/>
          </w:tcPr>
          <w:p w14:paraId="04DC6C86" w14:textId="77777777" w:rsidR="005D5DF1" w:rsidRPr="007222F4" w:rsidRDefault="005D5DF1" w:rsidP="00870471">
            <w:pPr>
              <w:spacing w:before="60" w:after="120" w:line="360" w:lineRule="auto"/>
              <w:jc w:val="both"/>
              <w:rPr>
                <w:rFonts w:ascii="Arial" w:hAnsi="Arial" w:cs="Arial"/>
              </w:rPr>
            </w:pPr>
            <w:r w:rsidRPr="005D5DF1">
              <w:rPr>
                <w:rFonts w:ascii="Arial" w:hAnsi="Arial" w:cs="Arial"/>
              </w:rPr>
              <w:t>40</w:t>
            </w:r>
            <w:r w:rsidRPr="007222F4">
              <w:rPr>
                <w:rFonts w:ascii="Arial" w:hAnsi="Arial" w:cs="Arial"/>
              </w:rPr>
              <w:t xml:space="preserve"> %</w:t>
            </w:r>
          </w:p>
        </w:tc>
      </w:tr>
    </w:tbl>
    <w:p w14:paraId="7630106A" w14:textId="77777777" w:rsidR="001B365B" w:rsidRPr="007222F4" w:rsidRDefault="001B365B" w:rsidP="00F74153">
      <w:pPr>
        <w:numPr>
          <w:ilvl w:val="1"/>
          <w:numId w:val="1"/>
        </w:numPr>
        <w:spacing w:before="120" w:after="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Punkty przyznawane za podane kryteria będą liczone według następujących wzorów:</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6"/>
        <w:gridCol w:w="6135"/>
      </w:tblGrid>
      <w:tr w:rsidR="001B365B" w:rsidRPr="007222F4" w14:paraId="0D26428E" w14:textId="77777777" w:rsidTr="005D5DF1">
        <w:tc>
          <w:tcPr>
            <w:tcW w:w="2368" w:type="dxa"/>
            <w:tcBorders>
              <w:top w:val="single" w:sz="4" w:space="0" w:color="auto"/>
              <w:left w:val="single" w:sz="4" w:space="0" w:color="auto"/>
              <w:bottom w:val="single" w:sz="4" w:space="0" w:color="auto"/>
              <w:right w:val="single" w:sz="4" w:space="0" w:color="auto"/>
            </w:tcBorders>
            <w:shd w:val="clear" w:color="auto" w:fill="F2F2F2"/>
            <w:hideMark/>
          </w:tcPr>
          <w:p w14:paraId="2CF2A18E" w14:textId="77777777" w:rsidR="001B365B" w:rsidRPr="0036572E" w:rsidRDefault="001B365B" w:rsidP="0036572E">
            <w:pPr>
              <w:spacing w:before="120" w:after="120"/>
              <w:jc w:val="both"/>
              <w:rPr>
                <w:rFonts w:ascii="Arial" w:hAnsi="Arial" w:cs="Arial"/>
                <w:b/>
              </w:rPr>
            </w:pPr>
            <w:r w:rsidRPr="0036572E">
              <w:rPr>
                <w:rFonts w:ascii="Arial" w:hAnsi="Arial" w:cs="Arial"/>
                <w:b/>
              </w:rPr>
              <w:t>Nr kryterium</w:t>
            </w:r>
          </w:p>
        </w:tc>
        <w:tc>
          <w:tcPr>
            <w:tcW w:w="6268" w:type="dxa"/>
            <w:tcBorders>
              <w:top w:val="single" w:sz="4" w:space="0" w:color="auto"/>
              <w:left w:val="single" w:sz="4" w:space="0" w:color="auto"/>
              <w:bottom w:val="single" w:sz="4" w:space="0" w:color="auto"/>
              <w:right w:val="single" w:sz="4" w:space="0" w:color="auto"/>
            </w:tcBorders>
            <w:shd w:val="clear" w:color="auto" w:fill="F2F2F2"/>
            <w:hideMark/>
          </w:tcPr>
          <w:p w14:paraId="732C7F8D" w14:textId="77777777" w:rsidR="001B365B" w:rsidRPr="0036572E" w:rsidRDefault="001B365B" w:rsidP="0036572E">
            <w:pPr>
              <w:spacing w:before="120" w:after="120"/>
              <w:jc w:val="both"/>
              <w:rPr>
                <w:rFonts w:ascii="Arial" w:hAnsi="Arial" w:cs="Arial"/>
                <w:b/>
              </w:rPr>
            </w:pPr>
            <w:r w:rsidRPr="0036572E">
              <w:rPr>
                <w:rFonts w:ascii="Arial" w:hAnsi="Arial" w:cs="Arial"/>
                <w:b/>
              </w:rPr>
              <w:t>Wzór</w:t>
            </w:r>
          </w:p>
        </w:tc>
      </w:tr>
      <w:tr w:rsidR="005D5DF1" w:rsidRPr="007222F4" w14:paraId="0A530A95" w14:textId="77777777" w:rsidTr="005D5DF1">
        <w:tc>
          <w:tcPr>
            <w:tcW w:w="2368" w:type="dxa"/>
            <w:tcBorders>
              <w:top w:val="single" w:sz="4" w:space="0" w:color="auto"/>
              <w:left w:val="single" w:sz="4" w:space="0" w:color="auto"/>
              <w:bottom w:val="single" w:sz="4" w:space="0" w:color="auto"/>
              <w:right w:val="single" w:sz="4" w:space="0" w:color="auto"/>
            </w:tcBorders>
            <w:hideMark/>
          </w:tcPr>
          <w:p w14:paraId="0FD3FEA8"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1</w:t>
            </w:r>
          </w:p>
        </w:tc>
        <w:tc>
          <w:tcPr>
            <w:tcW w:w="6268" w:type="dxa"/>
            <w:tcBorders>
              <w:top w:val="single" w:sz="4" w:space="0" w:color="auto"/>
              <w:left w:val="single" w:sz="4" w:space="0" w:color="auto"/>
              <w:bottom w:val="single" w:sz="4" w:space="0" w:color="auto"/>
              <w:right w:val="single" w:sz="4" w:space="0" w:color="auto"/>
            </w:tcBorders>
            <w:hideMark/>
          </w:tcPr>
          <w:p w14:paraId="52DD27EE" w14:textId="77777777" w:rsidR="005D5DF1" w:rsidRPr="007222F4" w:rsidRDefault="005D5DF1" w:rsidP="00870471">
            <w:pPr>
              <w:spacing w:before="60" w:after="120" w:line="360" w:lineRule="auto"/>
              <w:rPr>
                <w:rFonts w:ascii="Arial" w:hAnsi="Arial" w:cs="Arial"/>
                <w:b/>
                <w:bCs/>
              </w:rPr>
            </w:pPr>
            <w:r w:rsidRPr="005D5DF1">
              <w:rPr>
                <w:rFonts w:ascii="Arial" w:hAnsi="Arial" w:cs="Arial"/>
                <w:b/>
                <w:bCs/>
              </w:rPr>
              <w:t>Cena</w:t>
            </w:r>
          </w:p>
          <w:p w14:paraId="0951B872" w14:textId="77777777" w:rsidR="005D5DF1" w:rsidRPr="005D5DF1" w:rsidRDefault="005D5DF1" w:rsidP="00870471">
            <w:pPr>
              <w:spacing w:before="60" w:after="120" w:line="360" w:lineRule="auto"/>
              <w:jc w:val="both"/>
              <w:rPr>
                <w:rFonts w:ascii="Arial" w:hAnsi="Arial" w:cs="Arial"/>
              </w:rPr>
            </w:pPr>
            <w:r w:rsidRPr="005D5DF1">
              <w:rPr>
                <w:rFonts w:ascii="Arial" w:hAnsi="Arial" w:cs="Arial"/>
              </w:rPr>
              <w:t>Liczba punktów = ( Cmin/Cof ) * 100 * waga</w:t>
            </w:r>
          </w:p>
          <w:p w14:paraId="1F1D9EDE" w14:textId="77777777" w:rsidR="005D5DF1" w:rsidRPr="005D5DF1" w:rsidRDefault="005D5DF1" w:rsidP="00870471">
            <w:pPr>
              <w:spacing w:before="60" w:after="120" w:line="360" w:lineRule="auto"/>
              <w:jc w:val="both"/>
              <w:rPr>
                <w:rFonts w:ascii="Arial" w:hAnsi="Arial" w:cs="Arial"/>
              </w:rPr>
            </w:pPr>
            <w:r w:rsidRPr="005D5DF1">
              <w:rPr>
                <w:rFonts w:ascii="Arial" w:hAnsi="Arial" w:cs="Arial"/>
              </w:rPr>
              <w:t>gdzie:</w:t>
            </w:r>
          </w:p>
          <w:p w14:paraId="4E647FFE" w14:textId="77777777" w:rsidR="005D5DF1" w:rsidRPr="005D5DF1" w:rsidRDefault="005D5DF1" w:rsidP="00870471">
            <w:pPr>
              <w:spacing w:before="60" w:after="120" w:line="360" w:lineRule="auto"/>
              <w:jc w:val="both"/>
              <w:rPr>
                <w:rFonts w:ascii="Arial" w:hAnsi="Arial" w:cs="Arial"/>
              </w:rPr>
            </w:pPr>
            <w:r w:rsidRPr="005D5DF1">
              <w:rPr>
                <w:rFonts w:ascii="Arial" w:hAnsi="Arial" w:cs="Arial"/>
              </w:rPr>
              <w:t>- Cmin - najniższa cena spośród wszystkich ofert</w:t>
            </w:r>
          </w:p>
          <w:p w14:paraId="008F08D9"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 Cof -  cena podana w ofercie</w:t>
            </w:r>
          </w:p>
        </w:tc>
      </w:tr>
      <w:tr w:rsidR="005D5DF1" w:rsidRPr="007222F4" w14:paraId="589D6F80" w14:textId="77777777" w:rsidTr="005D5DF1">
        <w:tc>
          <w:tcPr>
            <w:tcW w:w="2368" w:type="dxa"/>
            <w:tcBorders>
              <w:top w:val="single" w:sz="4" w:space="0" w:color="auto"/>
              <w:left w:val="single" w:sz="4" w:space="0" w:color="auto"/>
              <w:bottom w:val="single" w:sz="4" w:space="0" w:color="auto"/>
              <w:right w:val="single" w:sz="4" w:space="0" w:color="auto"/>
            </w:tcBorders>
            <w:hideMark/>
          </w:tcPr>
          <w:p w14:paraId="2EC9ADE1"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2</w:t>
            </w:r>
          </w:p>
        </w:tc>
        <w:tc>
          <w:tcPr>
            <w:tcW w:w="6268" w:type="dxa"/>
            <w:tcBorders>
              <w:top w:val="single" w:sz="4" w:space="0" w:color="auto"/>
              <w:left w:val="single" w:sz="4" w:space="0" w:color="auto"/>
              <w:bottom w:val="single" w:sz="4" w:space="0" w:color="auto"/>
              <w:right w:val="single" w:sz="4" w:space="0" w:color="auto"/>
            </w:tcBorders>
            <w:hideMark/>
          </w:tcPr>
          <w:p w14:paraId="0A20551D" w14:textId="77777777" w:rsidR="005D5DF1" w:rsidRPr="007222F4" w:rsidRDefault="005D5DF1" w:rsidP="00870471">
            <w:pPr>
              <w:spacing w:before="60" w:after="120" w:line="360" w:lineRule="auto"/>
              <w:rPr>
                <w:rFonts w:ascii="Arial" w:hAnsi="Arial" w:cs="Arial"/>
                <w:b/>
                <w:bCs/>
              </w:rPr>
            </w:pPr>
            <w:r w:rsidRPr="005D5DF1">
              <w:rPr>
                <w:rFonts w:ascii="Arial" w:hAnsi="Arial" w:cs="Arial"/>
                <w:b/>
                <w:bCs/>
              </w:rPr>
              <w:t>Gwarancja</w:t>
            </w:r>
          </w:p>
          <w:p w14:paraId="156DF67E" w14:textId="77777777" w:rsidR="005D5DF1" w:rsidRPr="005D5DF1" w:rsidRDefault="005D5DF1" w:rsidP="00870471">
            <w:pPr>
              <w:spacing w:before="60" w:after="120" w:line="360" w:lineRule="auto"/>
              <w:jc w:val="both"/>
              <w:rPr>
                <w:rFonts w:ascii="Arial" w:hAnsi="Arial" w:cs="Arial"/>
              </w:rPr>
            </w:pPr>
            <w:r w:rsidRPr="005D5DF1">
              <w:rPr>
                <w:rFonts w:ascii="Arial" w:hAnsi="Arial" w:cs="Arial"/>
              </w:rPr>
              <w:t>Minimalny, wymagany przez zamawiającego okres gwarancji  wynosi 60 miesięcy od daty końcowego odbioru robót budowlanych.</w:t>
            </w:r>
          </w:p>
          <w:p w14:paraId="3695FD67" w14:textId="77777777" w:rsidR="005D5DF1" w:rsidRPr="005D5DF1" w:rsidRDefault="005D5DF1" w:rsidP="00870471">
            <w:pPr>
              <w:spacing w:before="60" w:after="120" w:line="360" w:lineRule="auto"/>
              <w:jc w:val="both"/>
              <w:rPr>
                <w:rFonts w:ascii="Arial" w:hAnsi="Arial" w:cs="Arial"/>
              </w:rPr>
            </w:pPr>
            <w:r w:rsidRPr="005D5DF1">
              <w:rPr>
                <w:rFonts w:ascii="Arial" w:hAnsi="Arial" w:cs="Arial"/>
              </w:rPr>
              <w:t>Punkty w tym kryterium przyznawane będą wg następującego założenia:</w:t>
            </w:r>
          </w:p>
          <w:p w14:paraId="33272E66" w14:textId="77777777" w:rsidR="005D5DF1" w:rsidRPr="005D5DF1" w:rsidRDefault="005D5DF1" w:rsidP="00870471">
            <w:pPr>
              <w:spacing w:before="60" w:after="120" w:line="360" w:lineRule="auto"/>
              <w:jc w:val="both"/>
              <w:rPr>
                <w:rFonts w:ascii="Arial" w:hAnsi="Arial" w:cs="Arial"/>
              </w:rPr>
            </w:pPr>
            <w:r w:rsidRPr="005D5DF1">
              <w:rPr>
                <w:rFonts w:ascii="Arial" w:hAnsi="Arial" w:cs="Arial"/>
              </w:rPr>
              <w:t>- w przypadku udzielenia gwarancji na 60 miesięcy - Wykonawca otrzyma 20 punktów</w:t>
            </w:r>
          </w:p>
          <w:p w14:paraId="012BD646" w14:textId="77777777" w:rsidR="005D5DF1" w:rsidRPr="005D5DF1" w:rsidRDefault="005D5DF1" w:rsidP="00870471">
            <w:pPr>
              <w:spacing w:before="60" w:after="120" w:line="360" w:lineRule="auto"/>
              <w:jc w:val="both"/>
              <w:rPr>
                <w:rFonts w:ascii="Arial" w:hAnsi="Arial" w:cs="Arial"/>
              </w:rPr>
            </w:pPr>
            <w:r w:rsidRPr="005D5DF1">
              <w:rPr>
                <w:rFonts w:ascii="Arial" w:hAnsi="Arial" w:cs="Arial"/>
              </w:rPr>
              <w:t>- w przypadku udzielenia gwarancji na 72 miesiące - Wykonawca otrzyma  30 punktów</w:t>
            </w:r>
          </w:p>
          <w:p w14:paraId="09C7FF65"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 w przypadku udzielenia gwarancji na 84 miesiące i więcej - Wykonawca otrzyma 40 punktów</w:t>
            </w:r>
          </w:p>
        </w:tc>
      </w:tr>
    </w:tbl>
    <w:p w14:paraId="2ACB747B" w14:textId="6CAEFE0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lastRenderedPageBreak/>
        <w:t>Suma punktów uzyskanych za wszystkie kryteria oceny stanowić będzie końcową ocenę danej oferty.</w:t>
      </w:r>
    </w:p>
    <w:p w14:paraId="5A404EED"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w:t>
      </w:r>
      <w:r w:rsidRPr="007222F4">
        <w:rPr>
          <w:rFonts w:ascii="Arial" w:eastAsia="TimesNewRoman" w:hAnsi="Arial" w:cs="Arial"/>
          <w:bCs/>
          <w:iCs/>
          <w:color w:val="000000"/>
          <w:lang w:val="x-none" w:eastAsia="x-none"/>
        </w:rPr>
        <w:t>ą</w:t>
      </w:r>
      <w:r w:rsidRPr="007222F4">
        <w:rPr>
          <w:rFonts w:ascii="Arial" w:hAnsi="Arial" w:cs="Arial"/>
          <w:bCs/>
          <w:iCs/>
          <w:color w:val="000000"/>
          <w:lang w:val="x-none" w:eastAsia="x-none"/>
        </w:rPr>
        <w:t>cy poprawi w ofercie:</w:t>
      </w:r>
    </w:p>
    <w:p w14:paraId="7020B56F" w14:textId="77777777" w:rsidR="001B365B" w:rsidRPr="007222F4" w:rsidRDefault="001B365B" w:rsidP="0036572E">
      <w:pPr>
        <w:numPr>
          <w:ilvl w:val="0"/>
          <w:numId w:val="3"/>
        </w:numPr>
        <w:tabs>
          <w:tab w:val="left" w:pos="708"/>
        </w:tabs>
        <w:spacing w:before="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oczywiste omyłki pisarskie,</w:t>
      </w:r>
    </w:p>
    <w:p w14:paraId="31DD4D46" w14:textId="77777777" w:rsidR="001B365B" w:rsidRPr="007222F4" w:rsidRDefault="001B365B" w:rsidP="0036572E">
      <w:pPr>
        <w:numPr>
          <w:ilvl w:val="0"/>
          <w:numId w:val="3"/>
        </w:numPr>
        <w:tabs>
          <w:tab w:val="left" w:pos="708"/>
        </w:tabs>
        <w:spacing w:before="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oczywiste omyłki rachunkowe, z uwzgl</w:t>
      </w:r>
      <w:r w:rsidRPr="007222F4">
        <w:rPr>
          <w:rFonts w:ascii="Arial" w:eastAsia="TimesNewRoman" w:hAnsi="Arial" w:cs="Arial"/>
          <w:bCs/>
          <w:iCs/>
          <w:color w:val="000000"/>
          <w:lang w:val="x-none" w:eastAsia="x-none"/>
        </w:rPr>
        <w:t>ę</w:t>
      </w:r>
      <w:r w:rsidRPr="007222F4">
        <w:rPr>
          <w:rFonts w:ascii="Arial" w:hAnsi="Arial" w:cs="Arial"/>
          <w:bCs/>
          <w:iCs/>
          <w:color w:val="000000"/>
          <w:lang w:val="x-none" w:eastAsia="x-none"/>
        </w:rPr>
        <w:t>dnieniem konsekwencji rachunkowych dokonanych poprawek,</w:t>
      </w:r>
    </w:p>
    <w:p w14:paraId="11EA4A47" w14:textId="77777777" w:rsidR="001B365B" w:rsidRPr="007222F4" w:rsidRDefault="001B365B" w:rsidP="0036572E">
      <w:pPr>
        <w:numPr>
          <w:ilvl w:val="0"/>
          <w:numId w:val="3"/>
        </w:numPr>
        <w:tabs>
          <w:tab w:val="left" w:pos="708"/>
        </w:tabs>
        <w:spacing w:before="6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inne omyłki polegające na niezgodności oferty z dokumentami zamówienia, niepowodujące istotnych zmian w treści oferty </w:t>
      </w:r>
    </w:p>
    <w:p w14:paraId="64304315" w14:textId="77777777" w:rsidR="001B365B" w:rsidRPr="007222F4" w:rsidRDefault="001B365B" w:rsidP="0036572E">
      <w:pPr>
        <w:tabs>
          <w:tab w:val="left" w:pos="708"/>
        </w:tabs>
        <w:spacing w:before="60" w:line="360" w:lineRule="auto"/>
        <w:ind w:left="680"/>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niezwłocznie zawiadamiaj</w:t>
      </w:r>
      <w:r w:rsidRPr="007222F4">
        <w:rPr>
          <w:rFonts w:ascii="Arial" w:eastAsia="TimesNewRoman" w:hAnsi="Arial" w:cs="Arial"/>
          <w:bCs/>
          <w:iCs/>
          <w:color w:val="000000"/>
          <w:lang w:val="x-none" w:eastAsia="x-none"/>
        </w:rPr>
        <w:t>ą</w:t>
      </w:r>
      <w:r w:rsidRPr="007222F4">
        <w:rPr>
          <w:rFonts w:ascii="Arial" w:hAnsi="Arial" w:cs="Arial"/>
          <w:bCs/>
          <w:iCs/>
          <w:color w:val="000000"/>
          <w:lang w:val="x-none" w:eastAsia="x-none"/>
        </w:rPr>
        <w:t>c o tym Wykonawc</w:t>
      </w:r>
      <w:r w:rsidRPr="007222F4">
        <w:rPr>
          <w:rFonts w:ascii="Arial" w:eastAsia="TimesNewRoman" w:hAnsi="Arial" w:cs="Arial"/>
          <w:bCs/>
          <w:iCs/>
          <w:color w:val="000000"/>
          <w:lang w:val="x-none" w:eastAsia="x-none"/>
        </w:rPr>
        <w:t>ę</w:t>
      </w:r>
      <w:r w:rsidRPr="007222F4">
        <w:rPr>
          <w:rFonts w:ascii="Arial" w:hAnsi="Arial" w:cs="Arial"/>
          <w:bCs/>
          <w:iCs/>
          <w:color w:val="000000"/>
          <w:lang w:val="x-none" w:eastAsia="x-none"/>
        </w:rPr>
        <w:t>, którego oferta została poprawiona.</w:t>
      </w:r>
    </w:p>
    <w:p w14:paraId="2A8A6CCC"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J</w:t>
      </w:r>
      <w:r w:rsidRPr="007222F4">
        <w:rPr>
          <w:rFonts w:ascii="Arial" w:hAnsi="Arial" w:cs="Arial"/>
          <w:bCs/>
          <w:iCs/>
          <w:color w:val="000000"/>
          <w:lang w:val="x-none" w:eastAsia="x-none"/>
        </w:rPr>
        <w:t>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r w:rsidRPr="007222F4">
        <w:rPr>
          <w:rFonts w:ascii="Arial" w:hAnsi="Arial" w:cs="Arial"/>
          <w:bCs/>
          <w:iCs/>
          <w:color w:val="000000"/>
          <w:lang w:eastAsia="x-none"/>
        </w:rPr>
        <w:t>.</w:t>
      </w:r>
    </w:p>
    <w:p w14:paraId="1B7CA4BB"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Obowiązek wykazania, że oferta nie zawiera rażąco niskiej ceny spoczywa na Wykonawcy.</w:t>
      </w:r>
    </w:p>
    <w:p w14:paraId="17C84C83"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7A2C085D"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odrzuci ofertę Wykonawcy, który nie udzielił wyjaśnień w wyznaczonym terminie, lub jeżeli złożone wyjaśnienia wraz z dowodami nie uzasadniają rażąco niskiej ceny tej oferty</w:t>
      </w:r>
      <w:r w:rsidRPr="007222F4">
        <w:rPr>
          <w:rFonts w:ascii="Arial" w:hAnsi="Arial" w:cs="Arial"/>
          <w:bCs/>
          <w:iCs/>
          <w:color w:val="000000"/>
          <w:lang w:eastAsia="x-none"/>
        </w:rPr>
        <w:t>.</w:t>
      </w:r>
    </w:p>
    <w:p w14:paraId="0649E2A2"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63" w:name="_Toc258314256"/>
      <w:r w:rsidRPr="007222F4">
        <w:rPr>
          <w:rFonts w:ascii="Arial" w:hAnsi="Arial" w:cs="Arial"/>
          <w:b/>
          <w:bCs/>
          <w:caps/>
          <w:kern w:val="32"/>
          <w:lang w:val="x-none" w:eastAsia="x-none"/>
        </w:rPr>
        <w:t>UDZIELENIE ZAMÓWIENIA</w:t>
      </w:r>
      <w:bookmarkEnd w:id="63"/>
    </w:p>
    <w:p w14:paraId="5B88044B"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udzieli zamówienia Wykonawcy, którego oferta odpowiada wszystkim wymaganiom określonym w niniejszej SWZ i została oceniona jako najkorzystniejsza w oparciu o podane w niej kryteria oceny ofert.</w:t>
      </w:r>
    </w:p>
    <w:p w14:paraId="0C1987DE" w14:textId="77777777" w:rsidR="001B365B" w:rsidRPr="007222F4" w:rsidRDefault="001B365B" w:rsidP="00F74153">
      <w:pPr>
        <w:numPr>
          <w:ilvl w:val="1"/>
          <w:numId w:val="1"/>
        </w:numPr>
        <w:spacing w:before="120" w:line="360" w:lineRule="auto"/>
        <w:jc w:val="both"/>
        <w:outlineLvl w:val="1"/>
        <w:rPr>
          <w:rFonts w:ascii="Arial" w:hAnsi="Arial" w:cs="Arial"/>
          <w:b/>
          <w:bCs/>
          <w:iCs/>
          <w:color w:val="000000"/>
          <w:lang w:val="x-none" w:eastAsia="x-none"/>
        </w:rPr>
      </w:pPr>
      <w:r w:rsidRPr="007222F4">
        <w:rPr>
          <w:rFonts w:ascii="Arial" w:hAnsi="Arial" w:cs="Arial"/>
          <w:bCs/>
          <w:iCs/>
          <w:color w:val="000000"/>
          <w:lang w:val="x-none" w:eastAsia="x-none"/>
        </w:rPr>
        <w:lastRenderedPageBreak/>
        <w:tab/>
        <w:t>Niezwłocznie po wyborze najkorzystniejszej oferty Zamawiający poinformuje równocześnie Wykonawców, którzy złożyli oferty, przekazując im informacje, o których mowa w art. 253 ust. 1 ustawy Pzp oraz udostępni je na stronie internetowej prowadzonego postępowania</w:t>
      </w:r>
      <w:r w:rsidRPr="007222F4">
        <w:rPr>
          <w:rFonts w:ascii="Arial" w:hAnsi="Arial" w:cs="Arial"/>
          <w:bCs/>
          <w:iCs/>
          <w:color w:val="000000"/>
          <w:lang w:eastAsia="x-none"/>
        </w:rPr>
        <w:t xml:space="preserve"> </w:t>
      </w:r>
      <w:r w:rsidR="005D5DF1" w:rsidRPr="005D5DF1">
        <w:rPr>
          <w:rFonts w:ascii="Arial" w:hAnsi="Arial" w:cs="Arial"/>
          <w:bCs/>
          <w:iCs/>
          <w:color w:val="0000FF"/>
          <w:u w:val="single"/>
          <w:lang w:eastAsia="x-none"/>
        </w:rPr>
        <w:t>www.noweskalmierzyce.pl</w:t>
      </w:r>
      <w:r w:rsidRPr="007222F4">
        <w:rPr>
          <w:rFonts w:ascii="Arial" w:hAnsi="Arial" w:cs="Arial"/>
          <w:bCs/>
          <w:iCs/>
          <w:color w:val="000000"/>
          <w:lang w:val="x-none" w:eastAsia="x-none"/>
        </w:rPr>
        <w:t>.</w:t>
      </w:r>
    </w:p>
    <w:p w14:paraId="4A7E023A" w14:textId="77777777" w:rsidR="001B365B" w:rsidRPr="007222F4" w:rsidRDefault="001B365B" w:rsidP="00F74153">
      <w:pPr>
        <w:numPr>
          <w:ilvl w:val="1"/>
          <w:numId w:val="1"/>
        </w:numPr>
        <w:spacing w:before="120" w:line="360" w:lineRule="auto"/>
        <w:jc w:val="both"/>
        <w:outlineLvl w:val="1"/>
        <w:rPr>
          <w:rFonts w:ascii="Arial" w:hAnsi="Arial" w:cs="Arial"/>
          <w:bCs/>
          <w:iCs/>
          <w:lang w:val="x-none" w:eastAsia="x-none"/>
        </w:rPr>
      </w:pPr>
      <w:r w:rsidRPr="007222F4">
        <w:rPr>
          <w:rFonts w:ascii="Arial" w:hAnsi="Arial" w:cs="Arial"/>
          <w:bCs/>
          <w:iCs/>
          <w:color w:val="000000"/>
          <w:lang w:val="x-none" w:eastAsia="x-none"/>
        </w:rPr>
        <w:t>Jeżeli Wykonawca, którego oferta została wybrana jako najkorzystniejsza, uchyla się od zawarcia umowy w sprawie zamówienia publicznego</w:t>
      </w:r>
      <w:r w:rsidR="005D5DF1" w:rsidRPr="007222F4">
        <w:rPr>
          <w:rFonts w:ascii="Arial" w:hAnsi="Arial" w:cs="Arial"/>
          <w:bCs/>
          <w:iCs/>
          <w:color w:val="000000"/>
          <w:lang w:val="x-none" w:eastAsia="x-none"/>
        </w:rPr>
        <w:t xml:space="preserve"> lub nie wnosi wymaganego zabezpieczenia należytego wykonania umowy</w:t>
      </w:r>
      <w:r w:rsidRPr="007222F4">
        <w:rPr>
          <w:rFonts w:ascii="Arial" w:hAnsi="Arial" w:cs="Arial"/>
          <w:bCs/>
          <w:iCs/>
          <w:color w:val="000000"/>
          <w:lang w:val="x-none" w:eastAsia="x-none"/>
        </w:rPr>
        <w:t>, Zamawiający może dokonać ponownego badania i oceny ofert</w:t>
      </w:r>
      <w:r w:rsidRPr="007222F4">
        <w:rPr>
          <w:rFonts w:ascii="Arial" w:hAnsi="Arial" w:cs="Arial"/>
          <w:bCs/>
          <w:iCs/>
          <w:color w:val="000000"/>
          <w:lang w:eastAsia="x-none"/>
        </w:rPr>
        <w:t>,</w:t>
      </w:r>
      <w:r w:rsidRPr="007222F4">
        <w:rPr>
          <w:rFonts w:ascii="Arial" w:hAnsi="Arial" w:cs="Arial"/>
          <w:bCs/>
          <w:iCs/>
          <w:color w:val="000000"/>
          <w:lang w:val="x-none" w:eastAsia="x-none"/>
        </w:rPr>
        <w:t xml:space="preserve"> spośród ofert pozostałych w postępowaniu Wykonawców albo unieważnić postępowanie.</w:t>
      </w:r>
    </w:p>
    <w:p w14:paraId="5F2835D9"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64" w:name="_Toc258314257"/>
      <w:r w:rsidRPr="007222F4">
        <w:rPr>
          <w:rFonts w:ascii="Arial" w:hAnsi="Arial" w:cs="Arial"/>
          <w:b/>
          <w:bCs/>
          <w:caps/>
          <w:kern w:val="32"/>
          <w:lang w:val="x-none" w:eastAsia="x-none"/>
        </w:rPr>
        <w:t>Informacje o formalno</w:t>
      </w:r>
      <w:r w:rsidRPr="007222F4">
        <w:rPr>
          <w:rFonts w:ascii="Arial" w:eastAsia="TimesNewRoman" w:hAnsi="Arial" w:cs="Arial"/>
          <w:b/>
          <w:bCs/>
          <w:caps/>
          <w:kern w:val="32"/>
          <w:lang w:val="x-none" w:eastAsia="x-none"/>
        </w:rPr>
        <w:t>ś</w:t>
      </w:r>
      <w:r w:rsidRPr="007222F4">
        <w:rPr>
          <w:rFonts w:ascii="Arial" w:hAnsi="Arial" w:cs="Arial"/>
          <w:b/>
          <w:bCs/>
          <w:caps/>
          <w:kern w:val="32"/>
          <w:lang w:val="x-none" w:eastAsia="x-none"/>
        </w:rPr>
        <w:t>ciach, jakie</w:t>
      </w:r>
      <w:r w:rsidRPr="007222F4">
        <w:rPr>
          <w:rFonts w:ascii="Arial" w:hAnsi="Arial" w:cs="Arial"/>
          <w:b/>
          <w:bCs/>
          <w:caps/>
          <w:kern w:val="32"/>
          <w:lang w:eastAsia="x-none"/>
        </w:rPr>
        <w:t xml:space="preserve"> muszą zostać dopełnione </w:t>
      </w:r>
      <w:r w:rsidRPr="007222F4">
        <w:rPr>
          <w:rFonts w:ascii="Arial" w:hAnsi="Arial" w:cs="Arial"/>
          <w:b/>
          <w:bCs/>
          <w:caps/>
          <w:kern w:val="32"/>
          <w:lang w:val="x-none" w:eastAsia="x-none"/>
        </w:rPr>
        <w:t>po wyborze oferty w celu zawarcia umowy w sprawie zamówienia publicznego</w:t>
      </w:r>
      <w:bookmarkEnd w:id="64"/>
    </w:p>
    <w:p w14:paraId="24A6AA50"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zawrze umowę w sprawie zamówienia publicznego, w terminie i na zasadach określonych w art. 308 ust. 2 i 3 ustawy Pzp.</w:t>
      </w:r>
    </w:p>
    <w:p w14:paraId="28E088CB"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Zamawiający poinformuje Wykonawcę, któremu zostanie udzielone zamówienie, o miejscu i terminie zawarcia umowy</w:t>
      </w:r>
      <w:r w:rsidRPr="007222F4">
        <w:rPr>
          <w:rFonts w:ascii="Arial" w:hAnsi="Arial" w:cs="Arial"/>
          <w:bCs/>
          <w:iCs/>
          <w:color w:val="000000"/>
          <w:lang w:val="x-none" w:eastAsia="x-none"/>
        </w:rPr>
        <w:t>.</w:t>
      </w:r>
    </w:p>
    <w:p w14:paraId="48ECA365"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Przed zawarciem umowy Wykonawca, na wezwanie Zamawiającego, zobowiązany jest do podania wszelkich informacji niezbędnych do wypełnienia treści umowy.</w:t>
      </w:r>
    </w:p>
    <w:p w14:paraId="394536C1"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2F525485"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r w:rsidRPr="007222F4">
        <w:rPr>
          <w:rFonts w:ascii="Arial" w:hAnsi="Arial" w:cs="Arial"/>
          <w:bCs/>
          <w:iCs/>
          <w:color w:val="000000"/>
          <w:lang w:eastAsia="x-none"/>
        </w:rPr>
        <w:t>.</w:t>
      </w:r>
    </w:p>
    <w:p w14:paraId="048133F5"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65" w:name="_Toc258314258"/>
      <w:r w:rsidRPr="007222F4">
        <w:rPr>
          <w:rFonts w:ascii="Arial" w:hAnsi="Arial" w:cs="Arial"/>
          <w:b/>
          <w:bCs/>
          <w:caps/>
          <w:kern w:val="32"/>
          <w:lang w:val="x-none" w:eastAsia="x-none"/>
        </w:rPr>
        <w:t>Wymagania dotycz</w:t>
      </w:r>
      <w:r w:rsidRPr="007222F4">
        <w:rPr>
          <w:rFonts w:ascii="Arial" w:eastAsia="TimesNewRoman" w:hAnsi="Arial" w:cs="Arial"/>
          <w:b/>
          <w:bCs/>
          <w:caps/>
          <w:kern w:val="32"/>
          <w:lang w:val="x-none" w:eastAsia="x-none"/>
        </w:rPr>
        <w:t>ą</w:t>
      </w:r>
      <w:r w:rsidRPr="007222F4">
        <w:rPr>
          <w:rFonts w:ascii="Arial" w:hAnsi="Arial" w:cs="Arial"/>
          <w:b/>
          <w:bCs/>
          <w:caps/>
          <w:kern w:val="32"/>
          <w:lang w:val="x-none" w:eastAsia="x-none"/>
        </w:rPr>
        <w:t>ce zabezpieczenia nale</w:t>
      </w:r>
      <w:r w:rsidRPr="007222F4">
        <w:rPr>
          <w:rFonts w:ascii="Arial" w:eastAsia="TimesNewRoman" w:hAnsi="Arial" w:cs="Arial"/>
          <w:b/>
          <w:bCs/>
          <w:caps/>
          <w:kern w:val="32"/>
          <w:lang w:val="x-none" w:eastAsia="x-none"/>
        </w:rPr>
        <w:t>ż</w:t>
      </w:r>
      <w:r w:rsidRPr="007222F4">
        <w:rPr>
          <w:rFonts w:ascii="Arial" w:hAnsi="Arial" w:cs="Arial"/>
          <w:b/>
          <w:bCs/>
          <w:caps/>
          <w:kern w:val="32"/>
          <w:lang w:val="x-none" w:eastAsia="x-none"/>
        </w:rPr>
        <w:t>ytego wykonania umowy</w:t>
      </w:r>
      <w:bookmarkEnd w:id="65"/>
    </w:p>
    <w:p w14:paraId="6BB2F5F9" w14:textId="77777777" w:rsidR="005D5DF1" w:rsidRDefault="005D5DF1" w:rsidP="005D5DF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Wykonawca zobowiązany jest przed zawarciem umowy wnieść zabezpieczenie należytego wykonania umowy w wysokości </w:t>
      </w:r>
      <w:r w:rsidRPr="005D5DF1">
        <w:rPr>
          <w:rFonts w:ascii="Arial" w:hAnsi="Arial" w:cs="Arial"/>
          <w:b/>
          <w:bCs/>
          <w:iCs/>
          <w:color w:val="000000"/>
          <w:lang w:val="x-none" w:eastAsia="x-none"/>
        </w:rPr>
        <w:t>5</w:t>
      </w:r>
      <w:r w:rsidRPr="007222F4">
        <w:rPr>
          <w:rFonts w:ascii="Arial" w:hAnsi="Arial" w:cs="Arial"/>
          <w:bCs/>
          <w:iCs/>
          <w:color w:val="000000"/>
          <w:lang w:val="x-none" w:eastAsia="x-none"/>
        </w:rPr>
        <w:t xml:space="preserve"> % ceny brutto podanej w ofercie. </w:t>
      </w:r>
      <w:r w:rsidRPr="007222F4">
        <w:rPr>
          <w:rFonts w:ascii="Arial" w:hAnsi="Arial" w:cs="Arial"/>
          <w:bCs/>
          <w:iCs/>
          <w:color w:val="000000"/>
          <w:lang w:val="x-none" w:eastAsia="x-none"/>
        </w:rPr>
        <w:lastRenderedPageBreak/>
        <w:t>Zabezpieczenie służy pokryciu roszczeń z tytułu niewykonania lub nienależytego wykonania umowy.</w:t>
      </w:r>
    </w:p>
    <w:p w14:paraId="4B934598" w14:textId="77777777" w:rsidR="005D5DF1" w:rsidRPr="007222F4" w:rsidRDefault="005D5DF1" w:rsidP="005D5DF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lang w:val="x-none" w:eastAsia="x-none"/>
        </w:rPr>
        <w:t>Zabezpieczenie</w:t>
      </w:r>
      <w:r w:rsidRPr="007222F4">
        <w:rPr>
          <w:rFonts w:ascii="Arial" w:hAnsi="Arial" w:cs="Arial"/>
          <w:bCs/>
          <w:iCs/>
          <w:lang w:eastAsia="x-none"/>
        </w:rPr>
        <w:t>,</w:t>
      </w:r>
      <w:r w:rsidRPr="007222F4">
        <w:rPr>
          <w:rFonts w:ascii="Arial" w:hAnsi="Arial" w:cs="Arial"/>
          <w:bCs/>
          <w:iCs/>
          <w:color w:val="000000"/>
          <w:lang w:val="x-none" w:eastAsia="x-none"/>
        </w:rPr>
        <w:t xml:space="preserve"> zgodnie z art. 450 ust. 1 ustawy Pzp, może być wnoszone według wyboru Wykonawcy w jednej lub w kilku następujących formach:</w:t>
      </w:r>
    </w:p>
    <w:p w14:paraId="6BE1C709" w14:textId="77777777" w:rsidR="005D5DF1" w:rsidRDefault="005D5DF1" w:rsidP="005D5DF1">
      <w:pPr>
        <w:numPr>
          <w:ilvl w:val="2"/>
          <w:numId w:val="2"/>
        </w:numPr>
        <w:spacing w:before="60" w:line="360" w:lineRule="auto"/>
        <w:ind w:left="1134" w:hanging="425"/>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pieniądzu;</w:t>
      </w:r>
    </w:p>
    <w:p w14:paraId="4F9D96E9" w14:textId="77777777" w:rsidR="005D5DF1" w:rsidRDefault="005D5DF1" w:rsidP="005D5DF1">
      <w:pPr>
        <w:numPr>
          <w:ilvl w:val="2"/>
          <w:numId w:val="2"/>
        </w:numPr>
        <w:spacing w:before="60" w:line="360" w:lineRule="auto"/>
        <w:ind w:left="1134" w:hanging="425"/>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poręczeniach bankowych lub poręczeniach spółdzielczej kasy oszczędnościowo-kredytowej, z tym że zobowiązanie kasy jest zawsze zobowiązaniem pieniężnym;</w:t>
      </w:r>
    </w:p>
    <w:p w14:paraId="6BB33F2F" w14:textId="77777777" w:rsidR="005D5DF1" w:rsidRDefault="005D5DF1" w:rsidP="005D5DF1">
      <w:pPr>
        <w:numPr>
          <w:ilvl w:val="2"/>
          <w:numId w:val="2"/>
        </w:numPr>
        <w:spacing w:before="60" w:line="360" w:lineRule="auto"/>
        <w:ind w:left="1134" w:hanging="425"/>
        <w:jc w:val="both"/>
        <w:outlineLvl w:val="1"/>
        <w:rPr>
          <w:rFonts w:ascii="Arial" w:hAnsi="Arial" w:cs="Arial"/>
          <w:bCs/>
          <w:iCs/>
          <w:color w:val="000000"/>
          <w:lang w:val="x-none" w:eastAsia="x-none"/>
        </w:rPr>
      </w:pPr>
      <w:r w:rsidRPr="007222F4">
        <w:rPr>
          <w:rFonts w:ascii="Arial" w:hAnsi="Arial" w:cs="Arial"/>
          <w:bCs/>
          <w:iCs/>
          <w:color w:val="000000"/>
          <w:lang w:val="x-none" w:eastAsia="x-none"/>
        </w:rPr>
        <w:t>gwarancjach bankowych;</w:t>
      </w:r>
    </w:p>
    <w:p w14:paraId="568BE668" w14:textId="77777777" w:rsidR="005D5DF1" w:rsidRDefault="005D5DF1" w:rsidP="005D5DF1">
      <w:pPr>
        <w:numPr>
          <w:ilvl w:val="2"/>
          <w:numId w:val="2"/>
        </w:numPr>
        <w:spacing w:before="60" w:line="360" w:lineRule="auto"/>
        <w:ind w:left="1134" w:hanging="425"/>
        <w:jc w:val="both"/>
        <w:outlineLvl w:val="1"/>
        <w:rPr>
          <w:rFonts w:ascii="Arial" w:hAnsi="Arial" w:cs="Arial"/>
          <w:bCs/>
          <w:iCs/>
          <w:color w:val="000000"/>
          <w:lang w:val="x-none" w:eastAsia="x-none"/>
        </w:rPr>
      </w:pPr>
      <w:r w:rsidRPr="007222F4">
        <w:rPr>
          <w:rFonts w:ascii="Arial" w:hAnsi="Arial" w:cs="Arial"/>
          <w:bCs/>
          <w:iCs/>
          <w:color w:val="000000"/>
          <w:lang w:val="x-none" w:eastAsia="x-none"/>
        </w:rPr>
        <w:t>gwarancjach ubezpieczeniowych;</w:t>
      </w:r>
    </w:p>
    <w:p w14:paraId="50131931" w14:textId="77777777" w:rsidR="005D5DF1" w:rsidRPr="007222F4" w:rsidRDefault="005D5DF1" w:rsidP="005D5DF1">
      <w:pPr>
        <w:numPr>
          <w:ilvl w:val="2"/>
          <w:numId w:val="2"/>
        </w:numPr>
        <w:spacing w:before="60" w:line="360" w:lineRule="auto"/>
        <w:ind w:left="1134" w:hanging="425"/>
        <w:jc w:val="both"/>
        <w:outlineLvl w:val="1"/>
        <w:rPr>
          <w:rFonts w:ascii="Arial" w:hAnsi="Arial" w:cs="Arial"/>
          <w:bCs/>
          <w:iCs/>
          <w:color w:val="000000"/>
          <w:lang w:val="x-none" w:eastAsia="x-none"/>
        </w:rPr>
      </w:pPr>
      <w:r w:rsidRPr="007222F4">
        <w:rPr>
          <w:rFonts w:ascii="Arial" w:hAnsi="Arial" w:cs="Arial"/>
          <w:bCs/>
          <w:iCs/>
          <w:color w:val="000000"/>
          <w:lang w:val="x-none" w:eastAsia="x-none"/>
        </w:rPr>
        <w:t>poręczeniach udzielanych przez podmioty, o których mowa w art. 6b ust. 5 pkt 2 ustawy z dnia 9 listopada 2000 r. o utworzeniu Polskiej Agencji Rozwoju Przedsiębiorczości (t.j. Dz. U. z 2020r. poz. 299).</w:t>
      </w:r>
    </w:p>
    <w:p w14:paraId="13D5497B" w14:textId="35CAE000" w:rsidR="005D5DF1" w:rsidRPr="00B87EC8" w:rsidRDefault="005D5DF1" w:rsidP="00B87EC8">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Zabezpieczenie wnoszone w pieniądzu Wykonawca wpłaca przelewem na rachunek bankowy wskazany przez Zamawiającego. </w:t>
      </w:r>
    </w:p>
    <w:p w14:paraId="7870B252" w14:textId="77777777" w:rsidR="005D5DF1" w:rsidRPr="007222F4" w:rsidRDefault="005D5DF1" w:rsidP="005D5DF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Zabezpieczenie </w:t>
      </w:r>
      <w:r w:rsidRPr="007222F4">
        <w:rPr>
          <w:rFonts w:ascii="Arial" w:hAnsi="Arial" w:cs="Arial"/>
          <w:bCs/>
          <w:iCs/>
          <w:color w:val="000000"/>
          <w:lang w:val="x-none" w:eastAsia="x-none"/>
        </w:rPr>
        <w:t>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bookmarkStart w:id="66" w:name="_Hlk37249170"/>
    </w:p>
    <w:p w14:paraId="1675EE4D" w14:textId="77777777" w:rsidR="005D5DF1" w:rsidRPr="007222F4" w:rsidRDefault="005D5DF1" w:rsidP="005D5DF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Zabezpieczenie </w:t>
      </w:r>
      <w:r w:rsidRPr="007222F4">
        <w:rPr>
          <w:rFonts w:ascii="Arial" w:hAnsi="Arial" w:cs="Arial"/>
          <w:bCs/>
          <w:iCs/>
          <w:color w:val="000000"/>
          <w:lang w:val="x-none" w:eastAsia="x-none"/>
        </w:rPr>
        <w:t>wnoszone w formie innej niż w pieniądzu, powinno być dostarczone w oryginale Zamawiającemu oraz musi zawierać</w:t>
      </w:r>
      <w:r w:rsidRPr="007222F4">
        <w:rPr>
          <w:rFonts w:ascii="Arial" w:hAnsi="Arial" w:cs="Arial"/>
          <w:bCs/>
          <w:iCs/>
          <w:color w:val="000000"/>
          <w:lang w:eastAsia="x-none"/>
        </w:rPr>
        <w:t>:</w:t>
      </w:r>
    </w:p>
    <w:p w14:paraId="4543B2D9" w14:textId="77777777" w:rsidR="005D5DF1" w:rsidRPr="007222F4" w:rsidRDefault="005D5DF1" w:rsidP="005D5DF1">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nazwę i adres siedziby Wykonawcy;</w:t>
      </w:r>
    </w:p>
    <w:p w14:paraId="63120A0A" w14:textId="40F58D0B" w:rsidR="005D5DF1" w:rsidRPr="00B87EC8" w:rsidRDefault="005D5DF1" w:rsidP="00B87EC8">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wskazanie </w:t>
      </w:r>
      <w:r w:rsidRPr="007222F4">
        <w:rPr>
          <w:rFonts w:ascii="Arial" w:hAnsi="Arial" w:cs="Arial"/>
          <w:bCs/>
          <w:iCs/>
          <w:color w:val="000000"/>
          <w:lang w:val="x-none" w:eastAsia="x-none"/>
        </w:rPr>
        <w:t xml:space="preserve">Beneficjenta poręczenia lub gwarancji, którym musi być </w:t>
      </w:r>
      <w:r w:rsidRPr="005D5DF1">
        <w:rPr>
          <w:rFonts w:ascii="Arial" w:hAnsi="Arial" w:cs="Arial"/>
          <w:bCs/>
          <w:iCs/>
          <w:color w:val="000000"/>
          <w:lang w:val="x-none" w:eastAsia="x-none"/>
        </w:rPr>
        <w:t>Gmina i Miasto Nowe Skalmierzyce</w:t>
      </w:r>
      <w:r w:rsidR="00B87EC8">
        <w:rPr>
          <w:rFonts w:ascii="Arial" w:hAnsi="Arial" w:cs="Arial"/>
          <w:bCs/>
          <w:iCs/>
          <w:color w:val="000000"/>
          <w:lang w:val="x-none" w:eastAsia="x-none"/>
        </w:rPr>
        <w:t xml:space="preserve">, </w:t>
      </w:r>
      <w:r w:rsidRPr="00B87EC8">
        <w:rPr>
          <w:rFonts w:ascii="Arial" w:hAnsi="Arial" w:cs="Arial"/>
          <w:bCs/>
          <w:iCs/>
          <w:color w:val="000000"/>
          <w:lang w:val="x-none" w:eastAsia="x-none"/>
        </w:rPr>
        <w:t>Urz</w:t>
      </w:r>
      <w:r w:rsidR="00B87EC8">
        <w:rPr>
          <w:rFonts w:ascii="Arial" w:hAnsi="Arial" w:cs="Arial"/>
          <w:bCs/>
          <w:iCs/>
          <w:color w:val="000000"/>
          <w:lang w:val="x-none" w:eastAsia="x-none"/>
        </w:rPr>
        <w:t>ą</w:t>
      </w:r>
      <w:r w:rsidRPr="00B87EC8">
        <w:rPr>
          <w:rFonts w:ascii="Arial" w:hAnsi="Arial" w:cs="Arial"/>
          <w:bCs/>
          <w:iCs/>
          <w:color w:val="000000"/>
          <w:lang w:val="x-none" w:eastAsia="x-none"/>
        </w:rPr>
        <w:t>d Gminy i M</w:t>
      </w:r>
      <w:r w:rsidR="00B87EC8">
        <w:rPr>
          <w:rFonts w:ascii="Arial" w:hAnsi="Arial" w:cs="Arial"/>
          <w:bCs/>
          <w:iCs/>
          <w:color w:val="000000"/>
          <w:lang w:val="x-none" w:eastAsia="x-none"/>
        </w:rPr>
        <w:t>i</w:t>
      </w:r>
      <w:r w:rsidRPr="00B87EC8">
        <w:rPr>
          <w:rFonts w:ascii="Arial" w:hAnsi="Arial" w:cs="Arial"/>
          <w:bCs/>
          <w:iCs/>
          <w:color w:val="000000"/>
          <w:lang w:val="x-none" w:eastAsia="x-none"/>
        </w:rPr>
        <w:t>asta Nowe S</w:t>
      </w:r>
      <w:r w:rsidR="00B87EC8">
        <w:rPr>
          <w:rFonts w:ascii="Arial" w:hAnsi="Arial" w:cs="Arial"/>
          <w:bCs/>
          <w:iCs/>
          <w:color w:val="000000"/>
          <w:lang w:val="x-none" w:eastAsia="x-none"/>
        </w:rPr>
        <w:t>k</w:t>
      </w:r>
      <w:r w:rsidRPr="00B87EC8">
        <w:rPr>
          <w:rFonts w:ascii="Arial" w:hAnsi="Arial" w:cs="Arial"/>
          <w:bCs/>
          <w:iCs/>
          <w:color w:val="000000"/>
          <w:lang w:val="x-none" w:eastAsia="x-none"/>
        </w:rPr>
        <w:t xml:space="preserve">almierzyce, </w:t>
      </w:r>
      <w:r w:rsidR="00B87EC8">
        <w:rPr>
          <w:rFonts w:ascii="Arial" w:hAnsi="Arial" w:cs="Arial"/>
          <w:bCs/>
          <w:iCs/>
          <w:color w:val="000000"/>
          <w:lang w:val="x-none" w:eastAsia="x-none"/>
        </w:rPr>
        <w:br/>
        <w:t xml:space="preserve">ul. </w:t>
      </w:r>
      <w:r w:rsidRPr="00B87EC8">
        <w:rPr>
          <w:rFonts w:ascii="Arial" w:hAnsi="Arial" w:cs="Arial"/>
          <w:bCs/>
          <w:iCs/>
          <w:color w:val="000000"/>
          <w:lang w:val="x-none" w:eastAsia="x-none"/>
        </w:rPr>
        <w:t>Ostrowska 8</w:t>
      </w:r>
      <w:r w:rsidR="00B87EC8">
        <w:rPr>
          <w:rFonts w:ascii="Arial" w:hAnsi="Arial" w:cs="Arial"/>
          <w:bCs/>
          <w:iCs/>
          <w:color w:val="000000"/>
          <w:lang w:val="x-none" w:eastAsia="x-none"/>
        </w:rPr>
        <w:t xml:space="preserve">, </w:t>
      </w:r>
      <w:r w:rsidRPr="00B87EC8">
        <w:rPr>
          <w:rFonts w:ascii="Arial" w:hAnsi="Arial" w:cs="Arial"/>
          <w:bCs/>
          <w:iCs/>
          <w:color w:val="000000"/>
          <w:lang w:val="x-none" w:eastAsia="x-none"/>
        </w:rPr>
        <w:t>Skalmierzyce, 63-460 Nowe Skalmierzyce</w:t>
      </w:r>
      <w:r w:rsidRPr="00B87EC8">
        <w:rPr>
          <w:rFonts w:ascii="Arial" w:hAnsi="Arial" w:cs="Arial"/>
          <w:bCs/>
          <w:iCs/>
          <w:color w:val="000000"/>
          <w:lang w:eastAsia="x-none"/>
        </w:rPr>
        <w:t>;</w:t>
      </w:r>
    </w:p>
    <w:p w14:paraId="46181339" w14:textId="77777777" w:rsidR="005D5DF1" w:rsidRPr="007222F4" w:rsidRDefault="005D5DF1" w:rsidP="005D5DF1">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wskazanie podmiotu udzielającego gwarancji lub poręczenia;</w:t>
      </w:r>
    </w:p>
    <w:p w14:paraId="24A659A2" w14:textId="77777777" w:rsidR="005D5DF1" w:rsidRPr="007222F4" w:rsidRDefault="005D5DF1" w:rsidP="005D5DF1">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określenie wierzytelności, która ma być zabezpieczona gwarancją lub poręczeniem ;</w:t>
      </w:r>
    </w:p>
    <w:p w14:paraId="1CC97338" w14:textId="77777777" w:rsidR="005D5DF1" w:rsidRPr="007222F4" w:rsidRDefault="005D5DF1" w:rsidP="005D5DF1">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kwotę gwarancji/poręczenia;</w:t>
      </w:r>
    </w:p>
    <w:p w14:paraId="7755FD3D" w14:textId="77777777" w:rsidR="005D5DF1" w:rsidRPr="007222F4" w:rsidRDefault="005D5DF1" w:rsidP="005D5DF1">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lastRenderedPageBreak/>
        <w:t>termin ważności gwarancji lub poręczenia, obejmujący cały okres wykonania zamówienia;</w:t>
      </w:r>
    </w:p>
    <w:p w14:paraId="38E0FB75" w14:textId="77777777" w:rsidR="005D5DF1" w:rsidRPr="007222F4" w:rsidRDefault="005D5DF1" w:rsidP="005D5DF1">
      <w:pPr>
        <w:numPr>
          <w:ilvl w:val="0"/>
          <w:numId w:val="21"/>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14:paraId="2A1B795E" w14:textId="77777777" w:rsidR="005D5DF1" w:rsidRPr="007222F4" w:rsidRDefault="005D5DF1" w:rsidP="005D5DF1">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B0BD806" w14:textId="77777777" w:rsidR="005D5DF1" w:rsidRPr="007222F4" w:rsidRDefault="005D5DF1" w:rsidP="005D5DF1">
      <w:pPr>
        <w:numPr>
          <w:ilvl w:val="1"/>
          <w:numId w:val="1"/>
        </w:numPr>
        <w:spacing w:before="120" w:line="360" w:lineRule="auto"/>
        <w:jc w:val="both"/>
        <w:outlineLvl w:val="1"/>
        <w:rPr>
          <w:rFonts w:ascii="Arial" w:hAnsi="Arial" w:cs="Arial"/>
          <w:bCs/>
          <w:iCs/>
          <w:color w:val="000000"/>
          <w:lang w:eastAsia="x-none"/>
        </w:rPr>
      </w:pPr>
      <w:r w:rsidRPr="007222F4">
        <w:rPr>
          <w:rFonts w:ascii="Arial" w:hAnsi="Arial" w:cs="Arial"/>
          <w:bCs/>
          <w:iCs/>
          <w:color w:val="000000"/>
          <w:lang w:eastAsia="x-none"/>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106B45F5" w14:textId="77777777" w:rsidR="005D5DF1" w:rsidRPr="007222F4" w:rsidRDefault="005D5DF1" w:rsidP="005D5DF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 przypadku wnoszenia zabezpieczenia należytego wykonania umowy w formie innej niż w pieniądzu, przed podpisaniem umowy Wykonawca zobowiązany jest przedstawić do akceptacji Zamawiającemu treść dokumentu gwarancji lub poręczenia.</w:t>
      </w:r>
      <w:bookmarkEnd w:id="66"/>
    </w:p>
    <w:p w14:paraId="7E679181" w14:textId="77777777" w:rsidR="005D5DF1" w:rsidRPr="007222F4" w:rsidRDefault="005D5DF1" w:rsidP="005D5DF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 trakcie realizacji umowy </w:t>
      </w:r>
      <w:r w:rsidRPr="007222F4">
        <w:rPr>
          <w:rFonts w:ascii="Arial" w:hAnsi="Arial" w:cs="Arial"/>
          <w:bCs/>
          <w:iCs/>
          <w:color w:val="000000"/>
          <w:lang w:eastAsia="x-none"/>
        </w:rPr>
        <w:t>W</w:t>
      </w:r>
      <w:r w:rsidRPr="007222F4">
        <w:rPr>
          <w:rFonts w:ascii="Arial" w:hAnsi="Arial" w:cs="Arial"/>
          <w:bCs/>
          <w:iCs/>
          <w:color w:val="000000"/>
          <w:lang w:val="x-none" w:eastAsia="x-none"/>
        </w:rPr>
        <w:t>ykonawca może dokonać zmiany formy zabezpieczenia na jedną lub kilka form, o których mowa w art. 450 ust. 1 ustawy Pzp. Zmiana formy zabezpieczenia jest dokonywana z zachowaniem ciągłości zabezpieczenia i bez zmniejszenia jego wysokości.</w:t>
      </w:r>
    </w:p>
    <w:p w14:paraId="66460955" w14:textId="77777777" w:rsidR="005D5DF1" w:rsidRPr="007222F4" w:rsidRDefault="005D5DF1" w:rsidP="005D5DF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Zamawiający zwróci zabezpieczenie w terminie 30 dni od dnia wykonania zamówienia i uznania przez Zamawiającego za należycie wykonane .</w:t>
      </w:r>
    </w:p>
    <w:p w14:paraId="27E0EB4E" w14:textId="77777777" w:rsidR="001B365B" w:rsidRPr="007222F4" w:rsidRDefault="005D5DF1" w:rsidP="005D5DF1">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Zamawiający może pozostawić na zabezpieczenie roszczeń z tytułu rękojmi za wady lub gwarancji kwotę nie przekraczającą 30% zabezpieczenia, która zostanie zwrócona nie później niż w 15 dniu po upływie okresu rękojmi za wady lub gwarancji</w:t>
      </w:r>
      <w:r w:rsidRPr="007222F4">
        <w:rPr>
          <w:rFonts w:ascii="Arial" w:hAnsi="Arial" w:cs="Arial"/>
          <w:bCs/>
          <w:iCs/>
          <w:color w:val="000000"/>
          <w:szCs w:val="22"/>
          <w:lang w:val="x-none" w:eastAsia="x-none"/>
        </w:rPr>
        <w:t>.</w:t>
      </w:r>
    </w:p>
    <w:p w14:paraId="7AAFD89D"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67" w:name="_Toc258314259"/>
      <w:r w:rsidRPr="007222F4">
        <w:rPr>
          <w:rFonts w:ascii="Arial" w:hAnsi="Arial" w:cs="Arial"/>
          <w:b/>
          <w:bCs/>
          <w:caps/>
          <w:kern w:val="32"/>
          <w:lang w:eastAsia="x-none"/>
        </w:rPr>
        <w:lastRenderedPageBreak/>
        <w:t xml:space="preserve">projektowane postanowienia </w:t>
      </w:r>
      <w:r w:rsidRPr="007222F4">
        <w:rPr>
          <w:rFonts w:ascii="Arial" w:hAnsi="Arial" w:cs="Arial"/>
          <w:b/>
          <w:bCs/>
          <w:caps/>
          <w:kern w:val="32"/>
          <w:lang w:val="x-none" w:eastAsia="x-none"/>
        </w:rPr>
        <w:t xml:space="preserve">umowy w sprawie zamówienia publicznego, </w:t>
      </w:r>
      <w:r w:rsidRPr="007222F4">
        <w:rPr>
          <w:rFonts w:ascii="Arial" w:hAnsi="Arial" w:cs="Arial"/>
          <w:b/>
          <w:bCs/>
          <w:caps/>
          <w:kern w:val="32"/>
          <w:lang w:eastAsia="x-none"/>
        </w:rPr>
        <w:t xml:space="preserve">które zostaną wprowadzone do umowy w </w:t>
      </w:r>
      <w:r w:rsidRPr="007222F4">
        <w:rPr>
          <w:rFonts w:ascii="Arial" w:hAnsi="Arial" w:cs="Arial"/>
          <w:b/>
          <w:bCs/>
          <w:caps/>
          <w:kern w:val="32"/>
          <w:lang w:val="x-none" w:eastAsia="x-none"/>
        </w:rPr>
        <w:t>sprawie zamówienia publicznego</w:t>
      </w:r>
      <w:bookmarkEnd w:id="67"/>
    </w:p>
    <w:p w14:paraId="10514725" w14:textId="77777777" w:rsidR="00B87EC8" w:rsidRDefault="001B365B" w:rsidP="00B87EC8">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val="x-none" w:eastAsia="x-none"/>
        </w:rPr>
        <w:t xml:space="preserve">Wzór umowy stanowi załącznik do niniejszej </w:t>
      </w:r>
      <w:r w:rsidRPr="007222F4">
        <w:rPr>
          <w:rFonts w:ascii="Arial" w:hAnsi="Arial" w:cs="Arial"/>
          <w:bCs/>
          <w:iCs/>
          <w:color w:val="000000"/>
          <w:lang w:eastAsia="x-none"/>
        </w:rPr>
        <w:t>SWZ</w:t>
      </w:r>
      <w:r w:rsidRPr="007222F4">
        <w:rPr>
          <w:rFonts w:ascii="Arial" w:hAnsi="Arial" w:cs="Arial"/>
          <w:bCs/>
          <w:iCs/>
          <w:color w:val="000000"/>
          <w:lang w:val="x-none" w:eastAsia="x-none"/>
        </w:rPr>
        <w:t xml:space="preserve">. </w:t>
      </w:r>
    </w:p>
    <w:p w14:paraId="289C9687" w14:textId="570C5CCF" w:rsidR="00B87EC8" w:rsidRPr="00B87EC8" w:rsidRDefault="00B87EC8" w:rsidP="00B87EC8">
      <w:pPr>
        <w:numPr>
          <w:ilvl w:val="1"/>
          <w:numId w:val="1"/>
        </w:numPr>
        <w:spacing w:before="120" w:line="360" w:lineRule="auto"/>
        <w:jc w:val="both"/>
        <w:outlineLvl w:val="1"/>
        <w:rPr>
          <w:rFonts w:ascii="Arial" w:hAnsi="Arial" w:cs="Arial"/>
          <w:bCs/>
          <w:iCs/>
          <w:color w:val="000000"/>
          <w:lang w:val="x-none" w:eastAsia="x-none"/>
        </w:rPr>
      </w:pPr>
      <w:r w:rsidRPr="00B87EC8">
        <w:rPr>
          <w:rFonts w:ascii="Arial" w:hAnsi="Arial" w:cs="Arial"/>
          <w:bCs/>
          <w:iCs/>
          <w:color w:val="000000"/>
          <w:lang w:val="x-none" w:eastAsia="x-none"/>
        </w:rPr>
        <w:t>Zamawiający dopuszcza możliwość zmian umowy w następującym zakresie i na określonych poniżej warunkach:</w:t>
      </w:r>
    </w:p>
    <w:p w14:paraId="67E4E18B" w14:textId="58AF69CB" w:rsidR="00B87EC8" w:rsidRPr="007222F4" w:rsidRDefault="00B87EC8" w:rsidP="00B87EC8">
      <w:pPr>
        <w:tabs>
          <w:tab w:val="left" w:pos="708"/>
        </w:tabs>
        <w:spacing w:before="120" w:line="360" w:lineRule="auto"/>
        <w:ind w:left="680"/>
        <w:jc w:val="both"/>
        <w:outlineLvl w:val="1"/>
        <w:rPr>
          <w:rFonts w:ascii="Arial" w:hAnsi="Arial" w:cs="Arial"/>
          <w:bCs/>
          <w:iCs/>
          <w:color w:val="000000"/>
          <w:lang w:val="x-none" w:eastAsia="x-none"/>
        </w:rPr>
      </w:pPr>
      <w:r>
        <w:rPr>
          <w:rFonts w:ascii="Arial" w:hAnsi="Arial" w:cs="Arial"/>
          <w:bCs/>
          <w:iCs/>
          <w:color w:val="000000"/>
          <w:lang w:val="x-none" w:eastAsia="x-none"/>
        </w:rPr>
        <w:t>Zgodnie ze wzorem umowy stanowiącym załącznik do SWZ.</w:t>
      </w:r>
    </w:p>
    <w:p w14:paraId="1D00948A"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bookmarkStart w:id="68" w:name="_Toc258314260"/>
      <w:r w:rsidRPr="007222F4">
        <w:rPr>
          <w:rFonts w:ascii="Arial" w:hAnsi="Arial" w:cs="Arial"/>
          <w:b/>
          <w:bCs/>
          <w:caps/>
          <w:kern w:val="32"/>
          <w:lang w:val="x-none" w:eastAsia="x-none"/>
        </w:rPr>
        <w:t xml:space="preserve">Pouczenie o </w:t>
      </w:r>
      <w:r w:rsidRPr="007222F4">
        <w:rPr>
          <w:rFonts w:ascii="Arial" w:eastAsia="TimesNewRoman" w:hAnsi="Arial" w:cs="Arial"/>
          <w:b/>
          <w:bCs/>
          <w:caps/>
          <w:kern w:val="32"/>
          <w:lang w:val="x-none" w:eastAsia="x-none"/>
        </w:rPr>
        <w:t>ś</w:t>
      </w:r>
      <w:r w:rsidRPr="007222F4">
        <w:rPr>
          <w:rFonts w:ascii="Arial" w:hAnsi="Arial" w:cs="Arial"/>
          <w:b/>
          <w:bCs/>
          <w:caps/>
          <w:kern w:val="32"/>
          <w:lang w:val="x-none" w:eastAsia="x-none"/>
        </w:rPr>
        <w:t>rodkach ochrony prawnej przysługuj</w:t>
      </w:r>
      <w:r w:rsidRPr="007222F4">
        <w:rPr>
          <w:rFonts w:ascii="Arial" w:eastAsia="TimesNewRoman" w:hAnsi="Arial" w:cs="Arial"/>
          <w:b/>
          <w:bCs/>
          <w:caps/>
          <w:kern w:val="32"/>
          <w:lang w:val="x-none" w:eastAsia="x-none"/>
        </w:rPr>
        <w:t>ą</w:t>
      </w:r>
      <w:r w:rsidRPr="007222F4">
        <w:rPr>
          <w:rFonts w:ascii="Arial" w:hAnsi="Arial" w:cs="Arial"/>
          <w:b/>
          <w:bCs/>
          <w:caps/>
          <w:kern w:val="32"/>
          <w:lang w:val="x-none" w:eastAsia="x-none"/>
        </w:rPr>
        <w:t>cych Wykonawcy</w:t>
      </w:r>
      <w:bookmarkEnd w:id="68"/>
    </w:p>
    <w:p w14:paraId="3A4F44C8" w14:textId="77777777" w:rsidR="001B365B" w:rsidRPr="007222F4" w:rsidRDefault="001B365B" w:rsidP="00F74153">
      <w:pPr>
        <w:tabs>
          <w:tab w:val="left" w:pos="708"/>
        </w:tabs>
        <w:spacing w:before="120" w:line="360" w:lineRule="auto"/>
        <w:ind w:left="431"/>
        <w:jc w:val="both"/>
        <w:outlineLvl w:val="1"/>
        <w:rPr>
          <w:rFonts w:ascii="Arial" w:hAnsi="Arial" w:cs="Arial"/>
          <w:bCs/>
          <w:iCs/>
          <w:color w:val="000000"/>
          <w:lang w:val="x-none" w:eastAsia="x-none"/>
        </w:rPr>
      </w:pPr>
      <w:r w:rsidRPr="007222F4">
        <w:rPr>
          <w:rFonts w:ascii="Arial" w:hAnsi="Arial" w:cs="Arial"/>
          <w:bCs/>
          <w:iCs/>
          <w:color w:val="000000"/>
          <w:lang w:val="x-none" w:eastAsia="x-none"/>
        </w:rPr>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p>
    <w:p w14:paraId="0E0E6D8C"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val="x-none" w:eastAsia="x-none"/>
        </w:rPr>
        <w:t>Aukcja elektroniczna</w:t>
      </w:r>
    </w:p>
    <w:p w14:paraId="5A8D52DF"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highlight w:val="green"/>
          <w:lang w:eastAsia="x-none"/>
        </w:rPr>
        <w:t xml:space="preserve">Zamawiający </w:t>
      </w:r>
      <w:r w:rsidRPr="007222F4">
        <w:rPr>
          <w:rFonts w:ascii="Arial" w:hAnsi="Arial" w:cs="Arial"/>
          <w:bCs/>
          <w:iCs/>
          <w:color w:val="000000"/>
          <w:highlight w:val="green"/>
          <w:lang w:val="x-none" w:eastAsia="x-none"/>
        </w:rPr>
        <w:t>nie przewiduje przeprowadzenia aukcji elektronicznej, o której mowa w art. 308 ust. 1 ustawy Pzp</w:t>
      </w:r>
      <w:r w:rsidRPr="007222F4">
        <w:rPr>
          <w:rFonts w:ascii="Arial" w:hAnsi="Arial" w:cs="Arial"/>
          <w:bCs/>
          <w:iCs/>
          <w:color w:val="000000"/>
          <w:lang w:val="x-none" w:eastAsia="x-none"/>
        </w:rPr>
        <w:t>.</w:t>
      </w:r>
    </w:p>
    <w:p w14:paraId="7AB12BFF" w14:textId="77777777" w:rsidR="001B365B" w:rsidRPr="007222F4" w:rsidRDefault="001B365B" w:rsidP="00F74153">
      <w:pPr>
        <w:numPr>
          <w:ilvl w:val="0"/>
          <w:numId w:val="1"/>
        </w:numPr>
        <w:spacing w:before="200" w:after="60" w:line="360" w:lineRule="auto"/>
        <w:ind w:left="431" w:hanging="431"/>
        <w:jc w:val="both"/>
        <w:outlineLvl w:val="0"/>
        <w:rPr>
          <w:rFonts w:ascii="Arial" w:hAnsi="Arial" w:cs="Arial"/>
          <w:b/>
          <w:bCs/>
          <w:caps/>
          <w:kern w:val="32"/>
          <w:lang w:val="x-none" w:eastAsia="x-none"/>
        </w:rPr>
      </w:pPr>
      <w:r w:rsidRPr="007222F4">
        <w:rPr>
          <w:rFonts w:ascii="Arial" w:hAnsi="Arial" w:cs="Arial"/>
          <w:b/>
          <w:bCs/>
          <w:caps/>
          <w:kern w:val="32"/>
          <w:lang w:eastAsia="x-none"/>
        </w:rPr>
        <w:t>Ochrona danych osobowych</w:t>
      </w:r>
    </w:p>
    <w:p w14:paraId="79F1C08E"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bookmarkStart w:id="69" w:name="_Hlk515367328"/>
      <w:r w:rsidRPr="007222F4">
        <w:rPr>
          <w:rFonts w:ascii="Arial" w:hAnsi="Arial" w:cs="Arial"/>
          <w:bCs/>
          <w:iCs/>
          <w:color w:val="000000"/>
          <w:lang w:eastAsia="x-none"/>
        </w:rPr>
        <w:t>Zamawiający</w:t>
      </w:r>
      <w:r w:rsidRPr="007222F4">
        <w:rPr>
          <w:rFonts w:ascii="Arial" w:hAnsi="Arial" w:cs="Arial"/>
          <w:bCs/>
          <w:iCs/>
          <w:color w:val="000000"/>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(Dz.Urz. UE L 119 z 4 maja 2016 r.), dalej: RODO, tym samym dane osobowe podane przez Wykonawcę będą przetwarzane zgodnie z RODO oraz zgodnie z przepisami krajowymi</w:t>
      </w:r>
      <w:r w:rsidRPr="007222F4">
        <w:rPr>
          <w:rFonts w:ascii="Arial" w:hAnsi="Arial" w:cs="Arial"/>
          <w:bCs/>
          <w:iCs/>
          <w:color w:val="000000"/>
          <w:lang w:eastAsia="x-none"/>
        </w:rPr>
        <w:t>.</w:t>
      </w:r>
    </w:p>
    <w:p w14:paraId="4A750F95"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Zamawiający informuje, że:</w:t>
      </w:r>
    </w:p>
    <w:p w14:paraId="40CBB0FA" w14:textId="6E03FAB0" w:rsidR="001B365B" w:rsidRPr="00B87EC8" w:rsidRDefault="001B365B" w:rsidP="00B87EC8">
      <w:pPr>
        <w:numPr>
          <w:ilvl w:val="0"/>
          <w:numId w:val="22"/>
        </w:numPr>
        <w:tabs>
          <w:tab w:val="left" w:pos="708"/>
        </w:tabs>
        <w:spacing w:before="60" w:line="360" w:lineRule="auto"/>
        <w:ind w:left="1038"/>
        <w:jc w:val="both"/>
        <w:outlineLvl w:val="1"/>
        <w:rPr>
          <w:rFonts w:ascii="Arial" w:hAnsi="Arial" w:cs="Arial"/>
          <w:b/>
          <w:color w:val="000000"/>
          <w:lang w:val="x-none" w:eastAsia="x-none"/>
        </w:rPr>
      </w:pPr>
      <w:r w:rsidRPr="007222F4">
        <w:rPr>
          <w:rFonts w:ascii="Arial" w:hAnsi="Arial" w:cs="Arial"/>
          <w:bCs/>
          <w:iCs/>
          <w:color w:val="000000"/>
          <w:lang w:eastAsia="x-none"/>
        </w:rPr>
        <w:t xml:space="preserve">administratorem </w:t>
      </w:r>
      <w:r w:rsidRPr="007222F4">
        <w:rPr>
          <w:rFonts w:ascii="Arial" w:hAnsi="Arial" w:cs="Arial"/>
          <w:color w:val="000000"/>
          <w:lang w:val="x-none" w:eastAsia="x-none"/>
        </w:rPr>
        <w:t xml:space="preserve">danych osobowych Wykonawcy jest </w:t>
      </w:r>
      <w:r w:rsidR="005D5DF1" w:rsidRPr="005D5DF1">
        <w:rPr>
          <w:rFonts w:ascii="Arial" w:hAnsi="Arial" w:cs="Arial"/>
          <w:b/>
          <w:color w:val="000000"/>
          <w:lang w:val="x-none" w:eastAsia="x-none"/>
        </w:rPr>
        <w:t>Gmina i Miasto Nowe Skalmierzyce</w:t>
      </w:r>
      <w:r w:rsidR="00B87EC8">
        <w:rPr>
          <w:rFonts w:ascii="Arial" w:hAnsi="Arial" w:cs="Arial"/>
          <w:b/>
          <w:color w:val="000000"/>
          <w:lang w:val="x-none" w:eastAsia="x-none"/>
        </w:rPr>
        <w:t xml:space="preserve">, </w:t>
      </w:r>
      <w:r w:rsidR="005D5DF1" w:rsidRPr="00B87EC8">
        <w:rPr>
          <w:rFonts w:ascii="Arial" w:hAnsi="Arial" w:cs="Arial"/>
          <w:b/>
          <w:color w:val="000000"/>
          <w:lang w:val="x-none" w:eastAsia="x-none"/>
        </w:rPr>
        <w:t>Urząd Gminy i Miasta Nowe Skalmierzyce</w:t>
      </w:r>
      <w:r w:rsidRPr="00B87EC8">
        <w:rPr>
          <w:rFonts w:ascii="Arial" w:eastAsia="Calibri" w:hAnsi="Arial" w:cs="Arial"/>
          <w:color w:val="000000"/>
          <w:lang w:val="x-none" w:eastAsia="en-US"/>
        </w:rPr>
        <w:t xml:space="preserve">, </w:t>
      </w:r>
      <w:r w:rsidR="00B87EC8">
        <w:rPr>
          <w:rFonts w:ascii="Arial" w:eastAsia="Calibri" w:hAnsi="Arial" w:cs="Arial"/>
          <w:color w:val="000000"/>
          <w:lang w:val="x-none" w:eastAsia="en-US"/>
        </w:rPr>
        <w:t xml:space="preserve">ul. </w:t>
      </w:r>
      <w:r w:rsidR="005D5DF1" w:rsidRPr="00B87EC8">
        <w:rPr>
          <w:rFonts w:ascii="Arial" w:eastAsia="Calibri" w:hAnsi="Arial" w:cs="Arial"/>
          <w:color w:val="000000"/>
          <w:lang w:val="x-none" w:eastAsia="en-US"/>
        </w:rPr>
        <w:t>Ostrowska</w:t>
      </w:r>
      <w:r w:rsidRPr="00B87EC8">
        <w:rPr>
          <w:rFonts w:ascii="Arial" w:hAnsi="Arial" w:cs="Arial"/>
          <w:color w:val="000000"/>
          <w:lang w:val="x-none" w:eastAsia="x-none"/>
        </w:rPr>
        <w:t xml:space="preserve"> </w:t>
      </w:r>
      <w:r w:rsidR="005D5DF1" w:rsidRPr="00B87EC8">
        <w:rPr>
          <w:rFonts w:ascii="Arial" w:hAnsi="Arial" w:cs="Arial"/>
          <w:color w:val="000000"/>
          <w:lang w:val="x-none" w:eastAsia="x-none"/>
        </w:rPr>
        <w:t>8</w:t>
      </w:r>
      <w:r w:rsidR="00B87EC8">
        <w:rPr>
          <w:rFonts w:ascii="Arial" w:hAnsi="Arial" w:cs="Arial"/>
          <w:color w:val="000000"/>
          <w:lang w:val="x-none" w:eastAsia="x-none"/>
        </w:rPr>
        <w:t xml:space="preserve">, </w:t>
      </w:r>
      <w:r w:rsidR="005D5DF1" w:rsidRPr="00B87EC8">
        <w:rPr>
          <w:rFonts w:ascii="Arial" w:hAnsi="Arial" w:cs="Arial"/>
          <w:color w:val="000000"/>
          <w:lang w:val="x-none" w:eastAsia="x-none"/>
        </w:rPr>
        <w:t>Skalmierzyce</w:t>
      </w:r>
      <w:r w:rsidRPr="00B87EC8">
        <w:rPr>
          <w:rFonts w:ascii="Arial" w:hAnsi="Arial" w:cs="Arial"/>
          <w:color w:val="000000"/>
          <w:lang w:val="x-none" w:eastAsia="x-none"/>
        </w:rPr>
        <w:t xml:space="preserve">, </w:t>
      </w:r>
      <w:r w:rsidR="005D5DF1" w:rsidRPr="00B87EC8">
        <w:rPr>
          <w:rFonts w:ascii="Arial" w:hAnsi="Arial" w:cs="Arial"/>
          <w:color w:val="000000"/>
          <w:lang w:val="x-none" w:eastAsia="x-none"/>
        </w:rPr>
        <w:t>63-460</w:t>
      </w:r>
      <w:r w:rsidRPr="00B87EC8">
        <w:rPr>
          <w:rFonts w:ascii="Arial" w:hAnsi="Arial" w:cs="Arial"/>
          <w:color w:val="000000"/>
          <w:lang w:val="x-none" w:eastAsia="x-none"/>
        </w:rPr>
        <w:t xml:space="preserve"> </w:t>
      </w:r>
      <w:r w:rsidR="005D5DF1" w:rsidRPr="00B87EC8">
        <w:rPr>
          <w:rFonts w:ascii="Arial" w:hAnsi="Arial" w:cs="Arial"/>
          <w:color w:val="000000"/>
          <w:lang w:val="x-none" w:eastAsia="x-none"/>
        </w:rPr>
        <w:t>Nowe Skalmierzyce</w:t>
      </w:r>
      <w:r w:rsidRPr="00B87EC8">
        <w:rPr>
          <w:rFonts w:ascii="Arial" w:hAnsi="Arial" w:cs="Arial"/>
          <w:bCs/>
          <w:iCs/>
          <w:color w:val="000000"/>
          <w:lang w:eastAsia="x-none"/>
        </w:rPr>
        <w:t>.</w:t>
      </w:r>
    </w:p>
    <w:p w14:paraId="61513186" w14:textId="77777777" w:rsidR="001B365B" w:rsidRPr="007222F4" w:rsidRDefault="001B365B" w:rsidP="0036572E">
      <w:pPr>
        <w:tabs>
          <w:tab w:val="left" w:pos="708"/>
        </w:tabs>
        <w:spacing w:before="60" w:line="360" w:lineRule="auto"/>
        <w:ind w:left="1038"/>
        <w:jc w:val="both"/>
        <w:outlineLvl w:val="1"/>
        <w:rPr>
          <w:rFonts w:ascii="Arial" w:hAnsi="Arial" w:cs="Arial"/>
          <w:bCs/>
          <w:iCs/>
          <w:color w:val="000000"/>
          <w:lang w:val="x-none" w:eastAsia="x-none"/>
        </w:rPr>
      </w:pPr>
      <w:r w:rsidRPr="007222F4">
        <w:rPr>
          <w:rFonts w:ascii="Arial" w:hAnsi="Arial" w:cs="Arial"/>
          <w:bCs/>
          <w:iCs/>
          <w:color w:val="000000"/>
          <w:lang w:val="pt-BR" w:eastAsia="x-none"/>
        </w:rPr>
        <w:t xml:space="preserve">Tel.: </w:t>
      </w:r>
      <w:r w:rsidR="005D5DF1" w:rsidRPr="005D5DF1">
        <w:rPr>
          <w:rFonts w:ascii="Arial" w:hAnsi="Arial" w:cs="Arial"/>
          <w:bCs/>
          <w:iCs/>
          <w:color w:val="000000"/>
          <w:lang w:val="pt-BR" w:eastAsia="x-none"/>
        </w:rPr>
        <w:t>62</w:t>
      </w:r>
      <w:r w:rsidRPr="007222F4">
        <w:rPr>
          <w:rFonts w:ascii="Arial" w:hAnsi="Arial" w:cs="Arial"/>
          <w:bCs/>
          <w:iCs/>
          <w:color w:val="000000"/>
          <w:lang w:val="pt-BR" w:eastAsia="x-none"/>
        </w:rPr>
        <w:t xml:space="preserve"> </w:t>
      </w:r>
      <w:r w:rsidR="005D5DF1" w:rsidRPr="005D5DF1">
        <w:rPr>
          <w:rFonts w:ascii="Arial" w:hAnsi="Arial" w:cs="Arial"/>
          <w:bCs/>
          <w:iCs/>
          <w:color w:val="000000"/>
          <w:lang w:val="pt-BR" w:eastAsia="x-none"/>
        </w:rPr>
        <w:t>762 97 00</w:t>
      </w:r>
      <w:r w:rsidRPr="007222F4">
        <w:rPr>
          <w:rFonts w:ascii="Arial" w:hAnsi="Arial" w:cs="Arial"/>
          <w:bCs/>
          <w:iCs/>
          <w:color w:val="000000"/>
          <w:lang w:val="x-none" w:eastAsia="x-none"/>
        </w:rPr>
        <w:t xml:space="preserve">, </w:t>
      </w:r>
      <w:r w:rsidRPr="007222F4">
        <w:rPr>
          <w:rFonts w:ascii="Arial" w:eastAsia="Calibri" w:hAnsi="Arial" w:cs="Arial"/>
          <w:color w:val="000000"/>
          <w:lang w:val="pt-BR" w:eastAsia="en-US"/>
        </w:rPr>
        <w:t xml:space="preserve">e-mail: </w:t>
      </w:r>
      <w:r w:rsidR="005D5DF1" w:rsidRPr="005D5DF1">
        <w:rPr>
          <w:rFonts w:ascii="Arial" w:eastAsia="Calibri" w:hAnsi="Arial" w:cs="Arial"/>
          <w:color w:val="000000"/>
          <w:lang w:val="pt-BR" w:eastAsia="en-US"/>
        </w:rPr>
        <w:t>b.wierzyk@noweskalmierzyce.pl</w:t>
      </w:r>
    </w:p>
    <w:p w14:paraId="02E5BF32" w14:textId="1EDBE876" w:rsidR="001B365B" w:rsidRPr="00B87EC8" w:rsidRDefault="001B365B" w:rsidP="00B87EC8">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7222F4">
        <w:rPr>
          <w:rFonts w:ascii="Arial" w:hAnsi="Arial" w:cs="Arial"/>
          <w:bCs/>
          <w:iCs/>
          <w:color w:val="000000"/>
          <w:lang w:eastAsia="x-none"/>
        </w:rPr>
        <w:lastRenderedPageBreak/>
        <w:t xml:space="preserve">w </w:t>
      </w:r>
      <w:r w:rsidRPr="007222F4">
        <w:rPr>
          <w:rFonts w:ascii="Arial" w:hAnsi="Arial" w:cs="Arial"/>
          <w:color w:val="000000"/>
          <w:lang w:val="x-none" w:eastAsia="x-none"/>
        </w:rPr>
        <w:t xml:space="preserve">sprawach </w:t>
      </w:r>
      <w:r w:rsidR="00B87EC8">
        <w:rPr>
          <w:rFonts w:ascii="Arial" w:hAnsi="Arial" w:cs="Arial"/>
          <w:bCs/>
          <w:iCs/>
          <w:color w:val="000000"/>
          <w:lang w:eastAsia="x-none"/>
        </w:rPr>
        <w:t>związanych z przetwarzaniem danych osobowych, można kontaktować się z Inspektorem Ochrony Danych, za pośrednictwem adresu e-mail: d.tomczak.iod@noweskalmierzyce.pl</w:t>
      </w:r>
    </w:p>
    <w:p w14:paraId="42E488A7" w14:textId="77777777" w:rsidR="001B365B" w:rsidRPr="007222F4" w:rsidRDefault="001B365B" w:rsidP="0036572E">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dane </w:t>
      </w:r>
      <w:r w:rsidRPr="007222F4">
        <w:rPr>
          <w:rFonts w:ascii="Arial" w:hAnsi="Arial" w:cs="Arial"/>
          <w:color w:val="000000"/>
          <w:lang w:val="x-none" w:eastAsia="x-none"/>
        </w:rPr>
        <w:t xml:space="preserve">osobowe Wykonawcy będą przetwarzane w celu przeprowadzenia postępowania o udzielenie zamówienia publicznego pn. </w:t>
      </w:r>
      <w:r w:rsidR="005D5DF1" w:rsidRPr="005D5DF1">
        <w:rPr>
          <w:rFonts w:ascii="Arial" w:hAnsi="Arial" w:cs="Arial"/>
          <w:b/>
          <w:color w:val="000000"/>
          <w:lang w:val="x-none" w:eastAsia="x-none"/>
        </w:rPr>
        <w:t>Przebudowa drogi gminnej nr 793859P w miejscowości Czachory.</w:t>
      </w:r>
      <w:r w:rsidRPr="007222F4">
        <w:rPr>
          <w:rFonts w:ascii="Arial" w:hAnsi="Arial" w:cs="Arial"/>
          <w:bCs/>
          <w:iCs/>
          <w:color w:val="000000"/>
          <w:lang w:val="x-none" w:eastAsia="x-none"/>
        </w:rPr>
        <w:t xml:space="preserve"> </w:t>
      </w:r>
      <w:r w:rsidRPr="007222F4">
        <w:rPr>
          <w:rFonts w:ascii="Arial" w:hAnsi="Arial" w:cs="Arial"/>
          <w:bCs/>
          <w:iCs/>
          <w:color w:val="000000"/>
          <w:lang w:eastAsia="x-none"/>
        </w:rPr>
        <w:t xml:space="preserve">– znak sprawy: </w:t>
      </w:r>
      <w:r w:rsidR="005D5DF1" w:rsidRPr="005D5DF1">
        <w:rPr>
          <w:rFonts w:ascii="Arial" w:hAnsi="Arial" w:cs="Arial"/>
          <w:b/>
          <w:bCs/>
          <w:iCs/>
          <w:color w:val="000000"/>
          <w:lang w:eastAsia="x-none"/>
        </w:rPr>
        <w:t>ZP.271.10.2024</w:t>
      </w:r>
      <w:r w:rsidRPr="007222F4">
        <w:rPr>
          <w:rFonts w:ascii="Arial" w:hAnsi="Arial" w:cs="Arial"/>
          <w:bCs/>
          <w:iCs/>
          <w:color w:val="000000"/>
          <w:lang w:eastAsia="x-none"/>
        </w:rPr>
        <w:t xml:space="preserve"> </w:t>
      </w:r>
      <w:r w:rsidRPr="007222F4">
        <w:rPr>
          <w:rFonts w:ascii="Arial" w:hAnsi="Arial" w:cs="Arial"/>
          <w:bCs/>
          <w:iCs/>
          <w:color w:val="000000"/>
          <w:lang w:val="x-none" w:eastAsia="x-none"/>
        </w:rPr>
        <w:t>oraz w celu archiwizacji dokumentacji dotyczącej tego postępowania</w:t>
      </w:r>
      <w:r w:rsidRPr="007222F4">
        <w:rPr>
          <w:rFonts w:ascii="Arial" w:hAnsi="Arial" w:cs="Arial"/>
          <w:bCs/>
          <w:iCs/>
          <w:color w:val="000000"/>
          <w:lang w:eastAsia="x-none"/>
        </w:rPr>
        <w:t>;</w:t>
      </w:r>
    </w:p>
    <w:p w14:paraId="545B3DF2" w14:textId="77777777" w:rsidR="001B365B" w:rsidRPr="007222F4" w:rsidRDefault="001B365B" w:rsidP="0036572E">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7222F4">
        <w:rPr>
          <w:rFonts w:ascii="Arial" w:hAnsi="Arial" w:cs="Arial"/>
          <w:bCs/>
          <w:iCs/>
          <w:color w:val="000000"/>
          <w:lang w:eastAsia="x-none"/>
        </w:rPr>
        <w:t>odbiorcami przekazanych przez Wykonawcę danych osobowych będą osoby lub podmioty, którym zostanie udostępniona dokumentacja postępowania w oparciu o art. 18 oraz art. 74 ust. 1 ustawy Pzp;</w:t>
      </w:r>
    </w:p>
    <w:p w14:paraId="4B643E23" w14:textId="77777777" w:rsidR="001B365B" w:rsidRPr="00B87EC8" w:rsidRDefault="001B365B" w:rsidP="0036572E">
      <w:pPr>
        <w:numPr>
          <w:ilvl w:val="0"/>
          <w:numId w:val="22"/>
        </w:numPr>
        <w:tabs>
          <w:tab w:val="left" w:pos="708"/>
        </w:tabs>
        <w:spacing w:before="60" w:line="360" w:lineRule="auto"/>
        <w:ind w:left="1038"/>
        <w:jc w:val="both"/>
        <w:outlineLvl w:val="1"/>
        <w:rPr>
          <w:rFonts w:ascii="Arial" w:hAnsi="Arial" w:cs="Arial"/>
          <w:bCs/>
          <w:iCs/>
          <w:color w:val="000000"/>
          <w:lang w:val="x-none" w:eastAsia="x-none"/>
        </w:rPr>
      </w:pPr>
      <w:r w:rsidRPr="007222F4">
        <w:rPr>
          <w:rFonts w:ascii="Arial" w:hAnsi="Arial" w:cs="Arial"/>
          <w:bCs/>
          <w:iCs/>
          <w:color w:val="000000"/>
          <w:lang w:eastAsia="x-none"/>
        </w:rPr>
        <w:t>dane osobowe Wykonawcy będą przechowywane, zgodnie z art. 78 ustawy Pzp, przez okres 4 lat od dnia zakończenia postępowania o udzielenie zamówienia, a jeżeli okres obowiązywania umowy w sprawie zamówienia publicznego przekracza 4 lata, okres przechowywania obejmuje cały okres obowiązywania umowy.</w:t>
      </w:r>
    </w:p>
    <w:p w14:paraId="3CAB3CEA" w14:textId="77777777" w:rsidR="00B87EC8" w:rsidRPr="00B87EC8" w:rsidRDefault="00B87EC8" w:rsidP="00B87EC8">
      <w:pPr>
        <w:numPr>
          <w:ilvl w:val="0"/>
          <w:numId w:val="22"/>
        </w:numPr>
        <w:tabs>
          <w:tab w:val="left" w:pos="708"/>
        </w:tabs>
        <w:spacing w:before="60" w:line="360" w:lineRule="auto"/>
        <w:jc w:val="both"/>
        <w:outlineLvl w:val="1"/>
        <w:rPr>
          <w:rFonts w:ascii="Arial" w:hAnsi="Arial" w:cs="Arial"/>
          <w:bCs/>
          <w:iCs/>
          <w:color w:val="000000"/>
          <w:lang w:val="x-none" w:eastAsia="x-none"/>
        </w:rPr>
      </w:pPr>
      <w:r w:rsidRPr="00B87EC8">
        <w:rPr>
          <w:rFonts w:ascii="Arial" w:hAnsi="Arial" w:cs="Arial"/>
          <w:bCs/>
          <w:iCs/>
          <w:color w:val="000000"/>
          <w:lang w:val="x-none" w:eastAsia="x-none"/>
        </w:rPr>
        <w:t>Wykonawcy przysługuje prawo dostępu do danych osobowych dotyczących osoby, której dane dotyczą, prawo do ich sprostowania lub ograniczenia przetwarzania - z zastrzeżeniem punktu 1.4 oraz prawo do wniesienia skargi do organu nadzorczego - Prezesa Urzędu Ochrony Danych Osobowych;</w:t>
      </w:r>
    </w:p>
    <w:p w14:paraId="2569FA97" w14:textId="1556ACD2" w:rsidR="00B87EC8" w:rsidRPr="00B87EC8" w:rsidRDefault="00B87EC8" w:rsidP="00B87EC8">
      <w:pPr>
        <w:numPr>
          <w:ilvl w:val="0"/>
          <w:numId w:val="22"/>
        </w:numPr>
        <w:tabs>
          <w:tab w:val="left" w:pos="708"/>
        </w:tabs>
        <w:spacing w:before="60" w:line="360" w:lineRule="auto"/>
        <w:jc w:val="both"/>
        <w:outlineLvl w:val="1"/>
        <w:rPr>
          <w:rFonts w:ascii="Arial" w:hAnsi="Arial" w:cs="Arial"/>
          <w:bCs/>
          <w:iCs/>
          <w:color w:val="000000"/>
          <w:lang w:val="x-none" w:eastAsia="x-none"/>
        </w:rPr>
      </w:pPr>
      <w:r w:rsidRPr="00B87EC8">
        <w:rPr>
          <w:rFonts w:ascii="Arial" w:hAnsi="Arial" w:cs="Arial"/>
          <w:bCs/>
          <w:iCs/>
          <w:color w:val="000000"/>
          <w:lang w:val="x-none" w:eastAsia="x-none"/>
        </w:rPr>
        <w:t>podanie danych osobowych jest wymogiem ustawowym związanym z udziałem w postępowaniu o udzielenie zamówienia publicznego; konsekwencje niepodania określonych danych wynikają z ustawy Pzp</w:t>
      </w:r>
    </w:p>
    <w:p w14:paraId="5FB09AA8"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69"/>
      <w:r w:rsidRPr="007222F4">
        <w:rPr>
          <w:rFonts w:ascii="Arial" w:hAnsi="Arial" w:cs="Arial"/>
          <w:bCs/>
          <w:iCs/>
          <w:color w:val="000000"/>
          <w:lang w:eastAsia="x-none"/>
        </w:rPr>
        <w:t>:</w:t>
      </w:r>
    </w:p>
    <w:p w14:paraId="152A05FC" w14:textId="77777777" w:rsidR="001B365B" w:rsidRPr="007222F4" w:rsidRDefault="001B365B" w:rsidP="0036572E">
      <w:pPr>
        <w:numPr>
          <w:ilvl w:val="0"/>
          <w:numId w:val="23"/>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08345E0E" w14:textId="77777777" w:rsidR="001B365B" w:rsidRPr="007222F4" w:rsidRDefault="001B365B" w:rsidP="0036572E">
      <w:pPr>
        <w:numPr>
          <w:ilvl w:val="0"/>
          <w:numId w:val="23"/>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lastRenderedPageBreak/>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5C08F9D4" w14:textId="77777777" w:rsidR="001B365B" w:rsidRPr="007222F4" w:rsidRDefault="001B365B" w:rsidP="00F74153">
      <w:pPr>
        <w:numPr>
          <w:ilvl w:val="1"/>
          <w:numId w:val="1"/>
        </w:numPr>
        <w:spacing w:before="120" w:line="360" w:lineRule="auto"/>
        <w:jc w:val="both"/>
        <w:outlineLvl w:val="1"/>
        <w:rPr>
          <w:rFonts w:ascii="Arial" w:hAnsi="Arial" w:cs="Arial"/>
          <w:bCs/>
          <w:iCs/>
          <w:color w:val="000000"/>
          <w:lang w:val="x-none" w:eastAsia="x-none"/>
        </w:rPr>
      </w:pPr>
      <w:r w:rsidRPr="007222F4">
        <w:rPr>
          <w:rFonts w:ascii="Arial" w:hAnsi="Arial" w:cs="Arial"/>
          <w:bCs/>
          <w:iCs/>
          <w:color w:val="000000"/>
          <w:lang w:eastAsia="x-none"/>
        </w:rPr>
        <w:t>Zamawiający informuje, że;</w:t>
      </w:r>
    </w:p>
    <w:p w14:paraId="5F652370"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460D6F55"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0C74DC16"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7A2BE10D"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 xml:space="preserve">skorzystanie przez osobę, której dane osobowe są przetwarzane, z uprawnienia, o którym mowa w art. 16 RODO (uprawnienie do sprostowania </w:t>
      </w:r>
      <w:r w:rsidRPr="007222F4">
        <w:rPr>
          <w:rFonts w:ascii="Arial" w:hAnsi="Arial" w:cs="Arial"/>
          <w:bCs/>
          <w:iCs/>
          <w:color w:val="000000"/>
          <w:lang w:eastAsia="x-none"/>
        </w:rPr>
        <w:lastRenderedPageBreak/>
        <w:t>lub uzupełnienia danych osobowych), nie może naruszać integralności protokołu postępowania oraz jego załączników;</w:t>
      </w:r>
    </w:p>
    <w:p w14:paraId="00659E3F"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 postępowaniu o udzielenie zamówienia zgłoszenie żądania ograniczenia przetwarzania, o którym mowa w art. 18 ust. 1 RODO, nie ogranicza przetwarzania danych osobowych do czasu zakończenia tego postępowania;</w:t>
      </w:r>
    </w:p>
    <w:p w14:paraId="5574875D" w14:textId="77777777" w:rsidR="001B365B" w:rsidRPr="007222F4" w:rsidRDefault="001B365B" w:rsidP="0036572E">
      <w:pPr>
        <w:numPr>
          <w:ilvl w:val="0"/>
          <w:numId w:val="24"/>
        </w:numPr>
        <w:tabs>
          <w:tab w:val="left" w:pos="708"/>
        </w:tabs>
        <w:spacing w:before="60" w:line="360" w:lineRule="auto"/>
        <w:ind w:left="1037" w:hanging="357"/>
        <w:jc w:val="both"/>
        <w:outlineLvl w:val="1"/>
        <w:rPr>
          <w:rFonts w:ascii="Arial" w:hAnsi="Arial" w:cs="Arial"/>
          <w:bCs/>
          <w:iCs/>
          <w:color w:val="000000"/>
          <w:lang w:val="x-none" w:eastAsia="x-none"/>
        </w:rPr>
      </w:pPr>
      <w:r w:rsidRPr="007222F4">
        <w:rPr>
          <w:rFonts w:ascii="Arial" w:hAnsi="Arial" w:cs="Arial"/>
          <w:bCs/>
          <w:iCs/>
          <w:color w:val="000000"/>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279E8A1" w14:textId="77777777" w:rsidR="001B365B" w:rsidRPr="007222F4" w:rsidRDefault="001B365B" w:rsidP="00F74153">
      <w:pPr>
        <w:tabs>
          <w:tab w:val="left" w:pos="708"/>
        </w:tabs>
        <w:spacing w:before="120" w:line="360" w:lineRule="auto"/>
        <w:ind w:left="1040"/>
        <w:jc w:val="both"/>
        <w:outlineLvl w:val="1"/>
        <w:rPr>
          <w:rFonts w:ascii="Arial" w:hAnsi="Arial" w:cs="Arial"/>
          <w:bCs/>
          <w:iCs/>
          <w:color w:val="000000"/>
          <w:lang w:val="x-none" w:eastAsia="x-none"/>
        </w:rPr>
      </w:pPr>
    </w:p>
    <w:p w14:paraId="49DE5BA7" w14:textId="77777777" w:rsidR="001B365B" w:rsidRPr="007222F4" w:rsidRDefault="001B365B" w:rsidP="00F74153">
      <w:pPr>
        <w:spacing w:before="60" w:after="120" w:line="360" w:lineRule="auto"/>
        <w:jc w:val="both"/>
        <w:rPr>
          <w:rFonts w:ascii="Arial" w:hAnsi="Arial" w:cs="Arial"/>
        </w:rPr>
      </w:pPr>
      <w:r w:rsidRPr="007222F4">
        <w:rPr>
          <w:rFonts w:ascii="Arial" w:hAnsi="Arial" w:cs="Arial"/>
          <w:b/>
        </w:rPr>
        <w:t>Załączniki do SWZ</w:t>
      </w:r>
      <w:r w:rsidRPr="007222F4">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1B365B" w:rsidRPr="007222F4" w14:paraId="4F9A75AA" w14:textId="77777777" w:rsidTr="001B365B">
        <w:tc>
          <w:tcPr>
            <w:tcW w:w="828" w:type="dxa"/>
            <w:tcBorders>
              <w:top w:val="single" w:sz="4" w:space="0" w:color="auto"/>
              <w:left w:val="single" w:sz="4" w:space="0" w:color="auto"/>
              <w:bottom w:val="single" w:sz="4" w:space="0" w:color="auto"/>
              <w:right w:val="single" w:sz="4" w:space="0" w:color="auto"/>
            </w:tcBorders>
            <w:hideMark/>
          </w:tcPr>
          <w:p w14:paraId="726EF68C" w14:textId="77777777" w:rsidR="001B365B" w:rsidRPr="0036572E" w:rsidRDefault="001B365B" w:rsidP="00F74153">
            <w:pPr>
              <w:spacing w:before="60" w:after="120" w:line="360" w:lineRule="auto"/>
              <w:jc w:val="both"/>
              <w:rPr>
                <w:rFonts w:ascii="Arial" w:hAnsi="Arial" w:cs="Arial"/>
                <w:b/>
              </w:rPr>
            </w:pPr>
            <w:r w:rsidRPr="0036572E">
              <w:rPr>
                <w:rFonts w:ascii="Arial" w:hAnsi="Arial" w:cs="Arial"/>
                <w:b/>
              </w:rPr>
              <w:t>Nr</w:t>
            </w:r>
          </w:p>
        </w:tc>
        <w:tc>
          <w:tcPr>
            <w:tcW w:w="8636" w:type="dxa"/>
            <w:tcBorders>
              <w:top w:val="single" w:sz="4" w:space="0" w:color="auto"/>
              <w:left w:val="single" w:sz="4" w:space="0" w:color="auto"/>
              <w:bottom w:val="single" w:sz="4" w:space="0" w:color="auto"/>
              <w:right w:val="single" w:sz="4" w:space="0" w:color="auto"/>
            </w:tcBorders>
            <w:hideMark/>
          </w:tcPr>
          <w:p w14:paraId="25F553BE" w14:textId="77777777" w:rsidR="001B365B" w:rsidRPr="0036572E" w:rsidRDefault="001B365B" w:rsidP="00F74153">
            <w:pPr>
              <w:spacing w:before="60" w:after="120" w:line="360" w:lineRule="auto"/>
              <w:jc w:val="both"/>
              <w:rPr>
                <w:rFonts w:ascii="Arial" w:hAnsi="Arial" w:cs="Arial"/>
                <w:b/>
              </w:rPr>
            </w:pPr>
            <w:r w:rsidRPr="0036572E">
              <w:rPr>
                <w:rFonts w:ascii="Arial" w:hAnsi="Arial" w:cs="Arial"/>
                <w:b/>
              </w:rPr>
              <w:t>Nazwa załącznika</w:t>
            </w:r>
          </w:p>
        </w:tc>
      </w:tr>
      <w:tr w:rsidR="005D5DF1" w:rsidRPr="007222F4" w14:paraId="27DBB9A3" w14:textId="77777777" w:rsidTr="00870471">
        <w:tc>
          <w:tcPr>
            <w:tcW w:w="828" w:type="dxa"/>
            <w:tcBorders>
              <w:top w:val="single" w:sz="4" w:space="0" w:color="auto"/>
              <w:left w:val="single" w:sz="4" w:space="0" w:color="auto"/>
              <w:bottom w:val="single" w:sz="4" w:space="0" w:color="auto"/>
              <w:right w:val="single" w:sz="4" w:space="0" w:color="auto"/>
            </w:tcBorders>
            <w:hideMark/>
          </w:tcPr>
          <w:p w14:paraId="73A0EC32"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1</w:t>
            </w:r>
          </w:p>
        </w:tc>
        <w:tc>
          <w:tcPr>
            <w:tcW w:w="8636" w:type="dxa"/>
            <w:tcBorders>
              <w:top w:val="single" w:sz="4" w:space="0" w:color="auto"/>
              <w:left w:val="single" w:sz="4" w:space="0" w:color="auto"/>
              <w:bottom w:val="single" w:sz="4" w:space="0" w:color="auto"/>
              <w:right w:val="single" w:sz="4" w:space="0" w:color="auto"/>
            </w:tcBorders>
            <w:hideMark/>
          </w:tcPr>
          <w:p w14:paraId="7F923A83"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Wzór oferty na roboty budowlane</w:t>
            </w:r>
          </w:p>
        </w:tc>
      </w:tr>
      <w:tr w:rsidR="005D5DF1" w:rsidRPr="007222F4" w14:paraId="65C63045" w14:textId="77777777" w:rsidTr="00870471">
        <w:tc>
          <w:tcPr>
            <w:tcW w:w="828" w:type="dxa"/>
            <w:tcBorders>
              <w:top w:val="single" w:sz="4" w:space="0" w:color="auto"/>
              <w:left w:val="single" w:sz="4" w:space="0" w:color="auto"/>
              <w:bottom w:val="single" w:sz="4" w:space="0" w:color="auto"/>
              <w:right w:val="single" w:sz="4" w:space="0" w:color="auto"/>
            </w:tcBorders>
            <w:hideMark/>
          </w:tcPr>
          <w:p w14:paraId="336D7A68"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2</w:t>
            </w:r>
          </w:p>
        </w:tc>
        <w:tc>
          <w:tcPr>
            <w:tcW w:w="8636" w:type="dxa"/>
            <w:tcBorders>
              <w:top w:val="single" w:sz="4" w:space="0" w:color="auto"/>
              <w:left w:val="single" w:sz="4" w:space="0" w:color="auto"/>
              <w:bottom w:val="single" w:sz="4" w:space="0" w:color="auto"/>
              <w:right w:val="single" w:sz="4" w:space="0" w:color="auto"/>
            </w:tcBorders>
            <w:hideMark/>
          </w:tcPr>
          <w:p w14:paraId="09FDB99B"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Wykaz części zamówienia, której wykonanie wykonawca zamierza powierzyć podwykonawcom - zawarte w formularzu ofertowym</w:t>
            </w:r>
          </w:p>
        </w:tc>
      </w:tr>
      <w:tr w:rsidR="005D5DF1" w:rsidRPr="007222F4" w14:paraId="078C561A" w14:textId="77777777" w:rsidTr="00870471">
        <w:tc>
          <w:tcPr>
            <w:tcW w:w="828" w:type="dxa"/>
            <w:tcBorders>
              <w:top w:val="single" w:sz="4" w:space="0" w:color="auto"/>
              <w:left w:val="single" w:sz="4" w:space="0" w:color="auto"/>
              <w:bottom w:val="single" w:sz="4" w:space="0" w:color="auto"/>
              <w:right w:val="single" w:sz="4" w:space="0" w:color="auto"/>
            </w:tcBorders>
            <w:hideMark/>
          </w:tcPr>
          <w:p w14:paraId="7F36B369"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3</w:t>
            </w:r>
          </w:p>
        </w:tc>
        <w:tc>
          <w:tcPr>
            <w:tcW w:w="8636" w:type="dxa"/>
            <w:tcBorders>
              <w:top w:val="single" w:sz="4" w:space="0" w:color="auto"/>
              <w:left w:val="single" w:sz="4" w:space="0" w:color="auto"/>
              <w:bottom w:val="single" w:sz="4" w:space="0" w:color="auto"/>
              <w:right w:val="single" w:sz="4" w:space="0" w:color="auto"/>
            </w:tcBorders>
            <w:hideMark/>
          </w:tcPr>
          <w:p w14:paraId="708DB602"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Oświadczenie o zatrudnianiu osób na podstawie umowy o pracę</w:t>
            </w:r>
          </w:p>
        </w:tc>
      </w:tr>
      <w:tr w:rsidR="005D5DF1" w:rsidRPr="007222F4" w14:paraId="530693C5" w14:textId="77777777" w:rsidTr="00870471">
        <w:tc>
          <w:tcPr>
            <w:tcW w:w="828" w:type="dxa"/>
            <w:tcBorders>
              <w:top w:val="single" w:sz="4" w:space="0" w:color="auto"/>
              <w:left w:val="single" w:sz="4" w:space="0" w:color="auto"/>
              <w:bottom w:val="single" w:sz="4" w:space="0" w:color="auto"/>
              <w:right w:val="single" w:sz="4" w:space="0" w:color="auto"/>
            </w:tcBorders>
            <w:hideMark/>
          </w:tcPr>
          <w:p w14:paraId="2DCFE229"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4</w:t>
            </w:r>
          </w:p>
        </w:tc>
        <w:tc>
          <w:tcPr>
            <w:tcW w:w="8636" w:type="dxa"/>
            <w:tcBorders>
              <w:top w:val="single" w:sz="4" w:space="0" w:color="auto"/>
              <w:left w:val="single" w:sz="4" w:space="0" w:color="auto"/>
              <w:bottom w:val="single" w:sz="4" w:space="0" w:color="auto"/>
              <w:right w:val="single" w:sz="4" w:space="0" w:color="auto"/>
            </w:tcBorders>
            <w:hideMark/>
          </w:tcPr>
          <w:p w14:paraId="1B241A03"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Zobowiązanie podmiotu udostępniającego zasoby</w:t>
            </w:r>
          </w:p>
        </w:tc>
      </w:tr>
      <w:tr w:rsidR="005D5DF1" w:rsidRPr="007222F4" w14:paraId="54EE7174" w14:textId="77777777" w:rsidTr="00870471">
        <w:tc>
          <w:tcPr>
            <w:tcW w:w="828" w:type="dxa"/>
            <w:tcBorders>
              <w:top w:val="single" w:sz="4" w:space="0" w:color="auto"/>
              <w:left w:val="single" w:sz="4" w:space="0" w:color="auto"/>
              <w:bottom w:val="single" w:sz="4" w:space="0" w:color="auto"/>
              <w:right w:val="single" w:sz="4" w:space="0" w:color="auto"/>
            </w:tcBorders>
            <w:hideMark/>
          </w:tcPr>
          <w:p w14:paraId="3E5FCCA0"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5</w:t>
            </w:r>
          </w:p>
        </w:tc>
        <w:tc>
          <w:tcPr>
            <w:tcW w:w="8636" w:type="dxa"/>
            <w:tcBorders>
              <w:top w:val="single" w:sz="4" w:space="0" w:color="auto"/>
              <w:left w:val="single" w:sz="4" w:space="0" w:color="auto"/>
              <w:bottom w:val="single" w:sz="4" w:space="0" w:color="auto"/>
              <w:right w:val="single" w:sz="4" w:space="0" w:color="auto"/>
            </w:tcBorders>
            <w:hideMark/>
          </w:tcPr>
          <w:p w14:paraId="7C39EAB7"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Oświadczenie wykonawców wspólnie ubiegających się o udzielenie zamówienia</w:t>
            </w:r>
          </w:p>
        </w:tc>
      </w:tr>
      <w:tr w:rsidR="005D5DF1" w:rsidRPr="007222F4" w14:paraId="2D92B486" w14:textId="77777777" w:rsidTr="00870471">
        <w:tc>
          <w:tcPr>
            <w:tcW w:w="828" w:type="dxa"/>
            <w:tcBorders>
              <w:top w:val="single" w:sz="4" w:space="0" w:color="auto"/>
              <w:left w:val="single" w:sz="4" w:space="0" w:color="auto"/>
              <w:bottom w:val="single" w:sz="4" w:space="0" w:color="auto"/>
              <w:right w:val="single" w:sz="4" w:space="0" w:color="auto"/>
            </w:tcBorders>
            <w:hideMark/>
          </w:tcPr>
          <w:p w14:paraId="5A835C76"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6</w:t>
            </w:r>
          </w:p>
        </w:tc>
        <w:tc>
          <w:tcPr>
            <w:tcW w:w="8636" w:type="dxa"/>
            <w:tcBorders>
              <w:top w:val="single" w:sz="4" w:space="0" w:color="auto"/>
              <w:left w:val="single" w:sz="4" w:space="0" w:color="auto"/>
              <w:bottom w:val="single" w:sz="4" w:space="0" w:color="auto"/>
              <w:right w:val="single" w:sz="4" w:space="0" w:color="auto"/>
            </w:tcBorders>
            <w:hideMark/>
          </w:tcPr>
          <w:p w14:paraId="7C7EF53A"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Oświadczenie podmiotu udostępniającego zasoby</w:t>
            </w:r>
          </w:p>
        </w:tc>
      </w:tr>
      <w:tr w:rsidR="005D5DF1" w:rsidRPr="007222F4" w14:paraId="5E3B36F1" w14:textId="77777777" w:rsidTr="00870471">
        <w:tc>
          <w:tcPr>
            <w:tcW w:w="828" w:type="dxa"/>
            <w:tcBorders>
              <w:top w:val="single" w:sz="4" w:space="0" w:color="auto"/>
              <w:left w:val="single" w:sz="4" w:space="0" w:color="auto"/>
              <w:bottom w:val="single" w:sz="4" w:space="0" w:color="auto"/>
              <w:right w:val="single" w:sz="4" w:space="0" w:color="auto"/>
            </w:tcBorders>
            <w:hideMark/>
          </w:tcPr>
          <w:p w14:paraId="7024354B"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7</w:t>
            </w:r>
          </w:p>
        </w:tc>
        <w:tc>
          <w:tcPr>
            <w:tcW w:w="8636" w:type="dxa"/>
            <w:tcBorders>
              <w:top w:val="single" w:sz="4" w:space="0" w:color="auto"/>
              <w:left w:val="single" w:sz="4" w:space="0" w:color="auto"/>
              <w:bottom w:val="single" w:sz="4" w:space="0" w:color="auto"/>
              <w:right w:val="single" w:sz="4" w:space="0" w:color="auto"/>
            </w:tcBorders>
            <w:hideMark/>
          </w:tcPr>
          <w:p w14:paraId="381D7C6D"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Kosztorys ofertowy</w:t>
            </w:r>
          </w:p>
        </w:tc>
      </w:tr>
      <w:tr w:rsidR="005D5DF1" w:rsidRPr="007222F4" w14:paraId="6B32189F" w14:textId="77777777" w:rsidTr="00870471">
        <w:tc>
          <w:tcPr>
            <w:tcW w:w="828" w:type="dxa"/>
            <w:tcBorders>
              <w:top w:val="single" w:sz="4" w:space="0" w:color="auto"/>
              <w:left w:val="single" w:sz="4" w:space="0" w:color="auto"/>
              <w:bottom w:val="single" w:sz="4" w:space="0" w:color="auto"/>
              <w:right w:val="single" w:sz="4" w:space="0" w:color="auto"/>
            </w:tcBorders>
            <w:hideMark/>
          </w:tcPr>
          <w:p w14:paraId="20B7911F"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8</w:t>
            </w:r>
          </w:p>
        </w:tc>
        <w:tc>
          <w:tcPr>
            <w:tcW w:w="8636" w:type="dxa"/>
            <w:tcBorders>
              <w:top w:val="single" w:sz="4" w:space="0" w:color="auto"/>
              <w:left w:val="single" w:sz="4" w:space="0" w:color="auto"/>
              <w:bottom w:val="single" w:sz="4" w:space="0" w:color="auto"/>
              <w:right w:val="single" w:sz="4" w:space="0" w:color="auto"/>
            </w:tcBorders>
            <w:hideMark/>
          </w:tcPr>
          <w:p w14:paraId="3D47165F"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Oświadczenie o niepodleganiu wykluczeniu oraz spełnianiu warunków udziału</w:t>
            </w:r>
          </w:p>
        </w:tc>
      </w:tr>
      <w:tr w:rsidR="005D5DF1" w:rsidRPr="007222F4" w14:paraId="483CACDC" w14:textId="77777777" w:rsidTr="00870471">
        <w:tc>
          <w:tcPr>
            <w:tcW w:w="828" w:type="dxa"/>
            <w:tcBorders>
              <w:top w:val="single" w:sz="4" w:space="0" w:color="auto"/>
              <w:left w:val="single" w:sz="4" w:space="0" w:color="auto"/>
              <w:bottom w:val="single" w:sz="4" w:space="0" w:color="auto"/>
              <w:right w:val="single" w:sz="4" w:space="0" w:color="auto"/>
            </w:tcBorders>
            <w:hideMark/>
          </w:tcPr>
          <w:p w14:paraId="7BE76AFE"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9</w:t>
            </w:r>
          </w:p>
        </w:tc>
        <w:tc>
          <w:tcPr>
            <w:tcW w:w="8636" w:type="dxa"/>
            <w:tcBorders>
              <w:top w:val="single" w:sz="4" w:space="0" w:color="auto"/>
              <w:left w:val="single" w:sz="4" w:space="0" w:color="auto"/>
              <w:bottom w:val="single" w:sz="4" w:space="0" w:color="auto"/>
              <w:right w:val="single" w:sz="4" w:space="0" w:color="auto"/>
            </w:tcBorders>
            <w:hideMark/>
          </w:tcPr>
          <w:p w14:paraId="78008D61"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Wykaz robót budowanych</w:t>
            </w:r>
          </w:p>
        </w:tc>
      </w:tr>
    </w:tbl>
    <w:p w14:paraId="5AC0600B" w14:textId="77777777" w:rsidR="001B365B" w:rsidRPr="007222F4" w:rsidRDefault="001B365B" w:rsidP="0036572E">
      <w:pPr>
        <w:spacing w:line="360" w:lineRule="auto"/>
        <w:jc w:val="both"/>
        <w:rPr>
          <w:rFonts w:ascii="Arial" w:hAnsi="Arial" w:cs="Arial"/>
          <w:b/>
          <w:sz w:val="12"/>
          <w:szCs w:val="12"/>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7"/>
      </w:tblGrid>
      <w:tr w:rsidR="001B365B" w:rsidRPr="007222F4" w14:paraId="392489E2" w14:textId="77777777" w:rsidTr="005D5DF1">
        <w:tc>
          <w:tcPr>
            <w:tcW w:w="828" w:type="dxa"/>
            <w:tcBorders>
              <w:top w:val="single" w:sz="4" w:space="0" w:color="auto"/>
              <w:left w:val="single" w:sz="4" w:space="0" w:color="auto"/>
              <w:bottom w:val="single" w:sz="4" w:space="0" w:color="auto"/>
              <w:right w:val="single" w:sz="4" w:space="0" w:color="auto"/>
            </w:tcBorders>
            <w:hideMark/>
          </w:tcPr>
          <w:p w14:paraId="213163F5" w14:textId="77777777" w:rsidR="001B365B" w:rsidRPr="0036572E" w:rsidRDefault="001B365B" w:rsidP="00F74153">
            <w:pPr>
              <w:spacing w:before="60" w:after="120" w:line="360" w:lineRule="auto"/>
              <w:jc w:val="both"/>
              <w:rPr>
                <w:rFonts w:ascii="Arial" w:hAnsi="Arial" w:cs="Arial"/>
                <w:b/>
              </w:rPr>
            </w:pPr>
            <w:r w:rsidRPr="0036572E">
              <w:rPr>
                <w:rFonts w:ascii="Arial" w:hAnsi="Arial" w:cs="Arial"/>
                <w:b/>
              </w:rPr>
              <w:t xml:space="preserve">Nr </w:t>
            </w:r>
          </w:p>
        </w:tc>
        <w:tc>
          <w:tcPr>
            <w:tcW w:w="8637" w:type="dxa"/>
            <w:tcBorders>
              <w:top w:val="single" w:sz="4" w:space="0" w:color="auto"/>
              <w:left w:val="single" w:sz="4" w:space="0" w:color="auto"/>
              <w:bottom w:val="single" w:sz="4" w:space="0" w:color="auto"/>
              <w:right w:val="single" w:sz="4" w:space="0" w:color="auto"/>
            </w:tcBorders>
            <w:hideMark/>
          </w:tcPr>
          <w:p w14:paraId="7ED47F4C" w14:textId="77777777" w:rsidR="001B365B" w:rsidRPr="0036572E" w:rsidRDefault="001B365B" w:rsidP="00F74153">
            <w:pPr>
              <w:spacing w:before="60" w:after="120" w:line="360" w:lineRule="auto"/>
              <w:jc w:val="both"/>
              <w:rPr>
                <w:rFonts w:ascii="Arial" w:hAnsi="Arial" w:cs="Arial"/>
                <w:b/>
              </w:rPr>
            </w:pPr>
            <w:r w:rsidRPr="0036572E">
              <w:rPr>
                <w:rFonts w:ascii="Arial" w:hAnsi="Arial" w:cs="Arial"/>
                <w:b/>
              </w:rPr>
              <w:t>Nazwa dokumentu / wzoru</w:t>
            </w:r>
          </w:p>
        </w:tc>
      </w:tr>
      <w:tr w:rsidR="005D5DF1" w:rsidRPr="007222F4" w14:paraId="61DF35F9" w14:textId="77777777" w:rsidTr="005D5DF1">
        <w:tc>
          <w:tcPr>
            <w:tcW w:w="828" w:type="dxa"/>
            <w:tcBorders>
              <w:top w:val="single" w:sz="4" w:space="0" w:color="auto"/>
              <w:left w:val="single" w:sz="4" w:space="0" w:color="auto"/>
              <w:bottom w:val="single" w:sz="4" w:space="0" w:color="auto"/>
              <w:right w:val="single" w:sz="4" w:space="0" w:color="auto"/>
            </w:tcBorders>
            <w:hideMark/>
          </w:tcPr>
          <w:p w14:paraId="49CA85EF"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lastRenderedPageBreak/>
              <w:t>1</w:t>
            </w:r>
          </w:p>
        </w:tc>
        <w:tc>
          <w:tcPr>
            <w:tcW w:w="8637" w:type="dxa"/>
            <w:tcBorders>
              <w:top w:val="single" w:sz="4" w:space="0" w:color="auto"/>
              <w:left w:val="single" w:sz="4" w:space="0" w:color="auto"/>
              <w:bottom w:val="single" w:sz="4" w:space="0" w:color="auto"/>
              <w:right w:val="single" w:sz="4" w:space="0" w:color="auto"/>
            </w:tcBorders>
            <w:hideMark/>
          </w:tcPr>
          <w:p w14:paraId="7980EBB3"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wzór umowy.docx</w:t>
            </w:r>
          </w:p>
        </w:tc>
      </w:tr>
      <w:tr w:rsidR="005D5DF1" w:rsidRPr="007222F4" w14:paraId="5C9662C8" w14:textId="77777777" w:rsidTr="005D5DF1">
        <w:tc>
          <w:tcPr>
            <w:tcW w:w="828" w:type="dxa"/>
            <w:tcBorders>
              <w:top w:val="single" w:sz="4" w:space="0" w:color="auto"/>
              <w:left w:val="single" w:sz="4" w:space="0" w:color="auto"/>
              <w:bottom w:val="single" w:sz="4" w:space="0" w:color="auto"/>
              <w:right w:val="single" w:sz="4" w:space="0" w:color="auto"/>
            </w:tcBorders>
            <w:hideMark/>
          </w:tcPr>
          <w:p w14:paraId="4B268CB7"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2</w:t>
            </w:r>
          </w:p>
        </w:tc>
        <w:tc>
          <w:tcPr>
            <w:tcW w:w="8637" w:type="dxa"/>
            <w:tcBorders>
              <w:top w:val="single" w:sz="4" w:space="0" w:color="auto"/>
              <w:left w:val="single" w:sz="4" w:space="0" w:color="auto"/>
              <w:bottom w:val="single" w:sz="4" w:space="0" w:color="auto"/>
              <w:right w:val="single" w:sz="4" w:space="0" w:color="auto"/>
            </w:tcBorders>
            <w:hideMark/>
          </w:tcPr>
          <w:p w14:paraId="20F11A9B"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Projekt budowlany.zip</w:t>
            </w:r>
          </w:p>
        </w:tc>
      </w:tr>
      <w:tr w:rsidR="005D5DF1" w:rsidRPr="007222F4" w14:paraId="0289AAA4" w14:textId="77777777" w:rsidTr="005D5DF1">
        <w:tc>
          <w:tcPr>
            <w:tcW w:w="828" w:type="dxa"/>
            <w:tcBorders>
              <w:top w:val="single" w:sz="4" w:space="0" w:color="auto"/>
              <w:left w:val="single" w:sz="4" w:space="0" w:color="auto"/>
              <w:bottom w:val="single" w:sz="4" w:space="0" w:color="auto"/>
              <w:right w:val="single" w:sz="4" w:space="0" w:color="auto"/>
            </w:tcBorders>
            <w:hideMark/>
          </w:tcPr>
          <w:p w14:paraId="10586E86"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3</w:t>
            </w:r>
          </w:p>
        </w:tc>
        <w:tc>
          <w:tcPr>
            <w:tcW w:w="8637" w:type="dxa"/>
            <w:tcBorders>
              <w:top w:val="single" w:sz="4" w:space="0" w:color="auto"/>
              <w:left w:val="single" w:sz="4" w:space="0" w:color="auto"/>
              <w:bottom w:val="single" w:sz="4" w:space="0" w:color="auto"/>
              <w:right w:val="single" w:sz="4" w:space="0" w:color="auto"/>
            </w:tcBorders>
            <w:hideMark/>
          </w:tcPr>
          <w:p w14:paraId="2B94B251"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Projekt stałej organizacji ruchu.zip</w:t>
            </w:r>
          </w:p>
        </w:tc>
      </w:tr>
      <w:tr w:rsidR="005D5DF1" w:rsidRPr="007222F4" w14:paraId="0F00D022" w14:textId="77777777" w:rsidTr="005D5DF1">
        <w:tc>
          <w:tcPr>
            <w:tcW w:w="828" w:type="dxa"/>
            <w:tcBorders>
              <w:top w:val="single" w:sz="4" w:space="0" w:color="auto"/>
              <w:left w:val="single" w:sz="4" w:space="0" w:color="auto"/>
              <w:bottom w:val="single" w:sz="4" w:space="0" w:color="auto"/>
              <w:right w:val="single" w:sz="4" w:space="0" w:color="auto"/>
            </w:tcBorders>
            <w:hideMark/>
          </w:tcPr>
          <w:p w14:paraId="7664078D"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4</w:t>
            </w:r>
          </w:p>
        </w:tc>
        <w:tc>
          <w:tcPr>
            <w:tcW w:w="8637" w:type="dxa"/>
            <w:tcBorders>
              <w:top w:val="single" w:sz="4" w:space="0" w:color="auto"/>
              <w:left w:val="single" w:sz="4" w:space="0" w:color="auto"/>
              <w:bottom w:val="single" w:sz="4" w:space="0" w:color="auto"/>
              <w:right w:val="single" w:sz="4" w:space="0" w:color="auto"/>
            </w:tcBorders>
            <w:hideMark/>
          </w:tcPr>
          <w:p w14:paraId="7682B258"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STWiORB.zip</w:t>
            </w:r>
          </w:p>
        </w:tc>
      </w:tr>
      <w:tr w:rsidR="005D5DF1" w:rsidRPr="007222F4" w14:paraId="623C4D2D" w14:textId="77777777" w:rsidTr="005D5DF1">
        <w:tc>
          <w:tcPr>
            <w:tcW w:w="828" w:type="dxa"/>
            <w:tcBorders>
              <w:top w:val="single" w:sz="4" w:space="0" w:color="auto"/>
              <w:left w:val="single" w:sz="4" w:space="0" w:color="auto"/>
              <w:bottom w:val="single" w:sz="4" w:space="0" w:color="auto"/>
              <w:right w:val="single" w:sz="4" w:space="0" w:color="auto"/>
            </w:tcBorders>
            <w:hideMark/>
          </w:tcPr>
          <w:p w14:paraId="2D3D6D10"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5</w:t>
            </w:r>
          </w:p>
        </w:tc>
        <w:tc>
          <w:tcPr>
            <w:tcW w:w="8637" w:type="dxa"/>
            <w:tcBorders>
              <w:top w:val="single" w:sz="4" w:space="0" w:color="auto"/>
              <w:left w:val="single" w:sz="4" w:space="0" w:color="auto"/>
              <w:bottom w:val="single" w:sz="4" w:space="0" w:color="auto"/>
              <w:right w:val="single" w:sz="4" w:space="0" w:color="auto"/>
            </w:tcBorders>
            <w:hideMark/>
          </w:tcPr>
          <w:p w14:paraId="288DC7F2" w14:textId="77777777" w:rsidR="005D5DF1" w:rsidRPr="007222F4" w:rsidRDefault="005D5DF1" w:rsidP="00870471">
            <w:pPr>
              <w:spacing w:before="60" w:after="120" w:line="360" w:lineRule="auto"/>
              <w:jc w:val="both"/>
              <w:rPr>
                <w:rFonts w:ascii="Arial" w:hAnsi="Arial" w:cs="Arial"/>
                <w:b/>
              </w:rPr>
            </w:pPr>
            <w:r w:rsidRPr="005D5DF1">
              <w:rPr>
                <w:rFonts w:ascii="Arial" w:hAnsi="Arial" w:cs="Arial"/>
              </w:rPr>
              <w:t>Przedmiar robót.pdf</w:t>
            </w:r>
          </w:p>
        </w:tc>
      </w:tr>
    </w:tbl>
    <w:p w14:paraId="3E69B561" w14:textId="77777777" w:rsidR="001B365B" w:rsidRPr="007222F4" w:rsidRDefault="001B365B" w:rsidP="00F74153">
      <w:pPr>
        <w:tabs>
          <w:tab w:val="left" w:pos="708"/>
        </w:tabs>
        <w:spacing w:before="200" w:after="60" w:line="360" w:lineRule="auto"/>
        <w:jc w:val="both"/>
        <w:outlineLvl w:val="0"/>
        <w:rPr>
          <w:rFonts w:ascii="Arial" w:hAnsi="Arial" w:cs="Arial"/>
          <w:b/>
          <w:bCs/>
          <w:caps/>
          <w:kern w:val="32"/>
          <w:lang w:val="x-none" w:eastAsia="x-none"/>
        </w:rPr>
      </w:pPr>
    </w:p>
    <w:p w14:paraId="786011A4" w14:textId="77777777" w:rsidR="00EB7871" w:rsidRPr="007222F4" w:rsidRDefault="00EB7871" w:rsidP="00F74153">
      <w:pPr>
        <w:spacing w:line="360" w:lineRule="auto"/>
        <w:rPr>
          <w:rFonts w:ascii="Arial" w:hAnsi="Arial" w:cs="Arial"/>
        </w:rPr>
      </w:pPr>
    </w:p>
    <w:sectPr w:rsidR="00EB7871" w:rsidRPr="007222F4">
      <w:headerReference w:type="even" r:id="rId8"/>
      <w:headerReference w:type="default" r:id="rId9"/>
      <w:footerReference w:type="even" r:id="rId10"/>
      <w:footerReference w:type="default" r:id="rId11"/>
      <w:headerReference w:type="first" r:id="rId12"/>
      <w:footerReference w:type="first" r:id="rId13"/>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9C4CB" w14:textId="77777777" w:rsidR="00343D40" w:rsidRDefault="00343D40">
      <w:r>
        <w:separator/>
      </w:r>
    </w:p>
  </w:endnote>
  <w:endnote w:type="continuationSeparator" w:id="0">
    <w:p w14:paraId="150C04FE" w14:textId="77777777" w:rsidR="00343D40" w:rsidRDefault="0034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1A629" w14:textId="77777777" w:rsidR="005D5DF1" w:rsidRDefault="005D5DF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8AD2B" w14:textId="77560EC1" w:rsidR="00D35830" w:rsidRPr="0035575A" w:rsidRDefault="00D35830">
    <w:pPr>
      <w:pStyle w:val="Stopka"/>
      <w:tabs>
        <w:tab w:val="clear" w:pos="4536"/>
        <w:tab w:val="right" w:pos="9000"/>
      </w:tabs>
      <w:rPr>
        <w:rFonts w:ascii="Arial" w:hAnsi="Arial" w:cs="Arial"/>
        <w:sz w:val="18"/>
        <w:szCs w:val="18"/>
      </w:rPr>
    </w:pPr>
    <w:r w:rsidRPr="0035575A">
      <w:rPr>
        <w:rFonts w:ascii="Arial" w:hAnsi="Arial" w:cs="Arial"/>
        <w:sz w:val="18"/>
        <w:szCs w:val="18"/>
      </w:rPr>
      <w:tab/>
      <w:t xml:space="preserve">Strona: </w:t>
    </w:r>
    <w:r w:rsidRPr="0035575A">
      <w:rPr>
        <w:rStyle w:val="Numerstrony"/>
        <w:rFonts w:ascii="Arial" w:hAnsi="Arial" w:cs="Arial"/>
        <w:sz w:val="18"/>
        <w:szCs w:val="18"/>
      </w:rPr>
      <w:fldChar w:fldCharType="begin"/>
    </w:r>
    <w:r w:rsidRPr="0035575A">
      <w:rPr>
        <w:rStyle w:val="Numerstrony"/>
        <w:rFonts w:ascii="Arial" w:hAnsi="Arial" w:cs="Arial"/>
        <w:sz w:val="18"/>
        <w:szCs w:val="18"/>
      </w:rPr>
      <w:instrText xml:space="preserve"> PAGE </w:instrText>
    </w:r>
    <w:r w:rsidRPr="0035575A">
      <w:rPr>
        <w:rStyle w:val="Numerstrony"/>
        <w:rFonts w:ascii="Arial" w:hAnsi="Arial" w:cs="Arial"/>
        <w:sz w:val="18"/>
        <w:szCs w:val="18"/>
      </w:rPr>
      <w:fldChar w:fldCharType="separate"/>
    </w:r>
    <w:r w:rsidR="00B97CDC" w:rsidRPr="0035575A">
      <w:rPr>
        <w:rStyle w:val="Numerstrony"/>
        <w:rFonts w:ascii="Arial" w:hAnsi="Arial" w:cs="Arial"/>
        <w:noProof/>
        <w:sz w:val="18"/>
        <w:szCs w:val="18"/>
      </w:rPr>
      <w:t>20</w:t>
    </w:r>
    <w:r w:rsidRPr="0035575A">
      <w:rPr>
        <w:rStyle w:val="Numerstrony"/>
        <w:rFonts w:ascii="Arial" w:hAnsi="Arial" w:cs="Arial"/>
        <w:sz w:val="18"/>
        <w:szCs w:val="18"/>
      </w:rPr>
      <w:fldChar w:fldCharType="end"/>
    </w:r>
    <w:r w:rsidRPr="0035575A">
      <w:rPr>
        <w:rStyle w:val="Numerstrony"/>
        <w:rFonts w:ascii="Arial" w:hAnsi="Arial" w:cs="Arial"/>
        <w:sz w:val="18"/>
        <w:szCs w:val="18"/>
      </w:rPr>
      <w:t>/</w:t>
    </w:r>
    <w:r w:rsidRPr="0035575A">
      <w:rPr>
        <w:rStyle w:val="Numerstrony"/>
        <w:rFonts w:ascii="Arial" w:hAnsi="Arial" w:cs="Arial"/>
        <w:sz w:val="18"/>
        <w:szCs w:val="18"/>
      </w:rPr>
      <w:fldChar w:fldCharType="begin"/>
    </w:r>
    <w:r w:rsidRPr="0035575A">
      <w:rPr>
        <w:rStyle w:val="Numerstrony"/>
        <w:rFonts w:ascii="Arial" w:hAnsi="Arial" w:cs="Arial"/>
        <w:sz w:val="18"/>
        <w:szCs w:val="18"/>
      </w:rPr>
      <w:instrText xml:space="preserve"> NUMPAGES </w:instrText>
    </w:r>
    <w:r w:rsidRPr="0035575A">
      <w:rPr>
        <w:rStyle w:val="Numerstrony"/>
        <w:rFonts w:ascii="Arial" w:hAnsi="Arial" w:cs="Arial"/>
        <w:sz w:val="18"/>
        <w:szCs w:val="18"/>
      </w:rPr>
      <w:fldChar w:fldCharType="separate"/>
    </w:r>
    <w:r w:rsidR="00B97CDC" w:rsidRPr="0035575A">
      <w:rPr>
        <w:rStyle w:val="Numerstrony"/>
        <w:rFonts w:ascii="Arial" w:hAnsi="Arial" w:cs="Arial"/>
        <w:noProof/>
        <w:sz w:val="18"/>
        <w:szCs w:val="18"/>
      </w:rPr>
      <w:t>20</w:t>
    </w:r>
    <w:r w:rsidRPr="0035575A">
      <w:rPr>
        <w:rStyle w:val="Numerstrony"/>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C1297" w14:textId="77777777" w:rsidR="005D5DF1" w:rsidRDefault="005D5D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29A02" w14:textId="77777777" w:rsidR="00343D40" w:rsidRDefault="00343D40">
      <w:r>
        <w:separator/>
      </w:r>
    </w:p>
  </w:footnote>
  <w:footnote w:type="continuationSeparator" w:id="0">
    <w:p w14:paraId="47D0A7BA" w14:textId="77777777" w:rsidR="00343D40" w:rsidRDefault="0034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D2FD" w14:textId="77777777" w:rsidR="005D5DF1" w:rsidRDefault="005D5DF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33CF9" w14:textId="77777777" w:rsidR="00D35830" w:rsidRDefault="001B365B">
    <w:pPr>
      <w:pStyle w:val="Nagwek"/>
      <w:jc w:val="center"/>
      <w:rPr>
        <w:sz w:val="18"/>
        <w:szCs w:val="18"/>
      </w:rPr>
    </w:pPr>
    <w:r>
      <w:rPr>
        <w:sz w:val="18"/>
        <w:szCs w:val="18"/>
      </w:rPr>
      <w:t>SWZ</w:t>
    </w:r>
  </w:p>
  <w:p w14:paraId="1A16E2BE" w14:textId="77777777" w:rsidR="00D35830" w:rsidRDefault="005D5DF1">
    <w:pPr>
      <w:pStyle w:val="Nagwek"/>
      <w:jc w:val="center"/>
      <w:rPr>
        <w:sz w:val="18"/>
        <w:szCs w:val="18"/>
      </w:rPr>
    </w:pPr>
    <w:r>
      <w:rPr>
        <w:sz w:val="18"/>
        <w:szCs w:val="18"/>
      </w:rPr>
      <w:t>Przebudowa drogi gminnej nr 793859P w miejscowości Czachory.</w:t>
    </w:r>
  </w:p>
  <w:p w14:paraId="7B055508" w14:textId="1D800B24" w:rsidR="00D35830" w:rsidRDefault="005C44E6">
    <w:pPr>
      <w:pStyle w:val="Nagwek"/>
    </w:pPr>
    <w:r>
      <w:rPr>
        <w:noProof/>
      </w:rPr>
      <mc:AlternateContent>
        <mc:Choice Requires="wps">
          <w:drawing>
            <wp:anchor distT="0" distB="0" distL="114300" distR="114300" simplePos="0" relativeHeight="251658240" behindDoc="0" locked="0" layoutInCell="1" allowOverlap="1" wp14:anchorId="6EC7E90A" wp14:editId="20B010C5">
              <wp:simplePos x="0" y="0"/>
              <wp:positionH relativeFrom="column">
                <wp:posOffset>0</wp:posOffset>
              </wp:positionH>
              <wp:positionV relativeFrom="paragraph">
                <wp:posOffset>46355</wp:posOffset>
              </wp:positionV>
              <wp:extent cx="5943600" cy="0"/>
              <wp:effectExtent l="9525" t="8255" r="9525" b="10795"/>
              <wp:wrapNone/>
              <wp:docPr id="38837598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F47EC6"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08B49" w14:textId="77777777" w:rsidR="005D5DF1" w:rsidRDefault="005D5D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D3667"/>
    <w:multiLevelType w:val="hybridMultilevel"/>
    <w:tmpl w:val="D680AA2E"/>
    <w:lvl w:ilvl="0" w:tplc="565EF054">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 w15:restartNumberingAfterBreak="0">
    <w:nsid w:val="1211573A"/>
    <w:multiLevelType w:val="hybridMultilevel"/>
    <w:tmpl w:val="29B42B7C"/>
    <w:lvl w:ilvl="0" w:tplc="3F806FC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19D64A58"/>
    <w:multiLevelType w:val="hybridMultilevel"/>
    <w:tmpl w:val="1FC65D54"/>
    <w:lvl w:ilvl="0" w:tplc="3FAE876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EE3197E"/>
    <w:multiLevelType w:val="multilevel"/>
    <w:tmpl w:val="EDB00AF2"/>
    <w:lvl w:ilvl="0">
      <w:start w:val="1"/>
      <w:numFmt w:val="decimal"/>
      <w:pStyle w:val="Nagwek1"/>
      <w:lvlText w:val="%1."/>
      <w:lvlJc w:val="left"/>
      <w:pPr>
        <w:tabs>
          <w:tab w:val="num" w:pos="432"/>
        </w:tabs>
        <w:ind w:left="432" w:hanging="432"/>
      </w:pPr>
      <w:rPr>
        <w:rFonts w:ascii="Arial" w:hAnsi="Arial" w:hint="default"/>
        <w:b/>
        <w:i w:val="0"/>
        <w:sz w:val="24"/>
        <w:szCs w:val="24"/>
      </w:rPr>
    </w:lvl>
    <w:lvl w:ilvl="1">
      <w:start w:val="1"/>
      <w:numFmt w:val="decimal"/>
      <w:pStyle w:val="Nagwek2"/>
      <w:lvlText w:val="%1.%2."/>
      <w:lvlJc w:val="left"/>
      <w:pPr>
        <w:tabs>
          <w:tab w:val="num" w:pos="680"/>
        </w:tabs>
        <w:ind w:left="680" w:hanging="680"/>
      </w:pPr>
      <w:rPr>
        <w:rFonts w:ascii="Arial" w:hAnsi="Arial"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5" w15:restartNumberingAfterBreak="0">
    <w:nsid w:val="22166C30"/>
    <w:multiLevelType w:val="hybridMultilevel"/>
    <w:tmpl w:val="AD960612"/>
    <w:lvl w:ilvl="0" w:tplc="286E6804">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6"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7"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D4B4D8C"/>
    <w:multiLevelType w:val="hybridMultilevel"/>
    <w:tmpl w:val="A67A2120"/>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45ECFCAC">
      <w:start w:val="1"/>
      <w:numFmt w:val="decimal"/>
      <w:lvlText w:val="%3)"/>
      <w:lvlJc w:val="left"/>
      <w:pPr>
        <w:ind w:left="2688" w:hanging="360"/>
      </w:pPr>
      <w:rPr>
        <w:rFonts w:hint="default"/>
      </w:r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2D891DE1"/>
    <w:multiLevelType w:val="hybridMultilevel"/>
    <w:tmpl w:val="492C7276"/>
    <w:lvl w:ilvl="0" w:tplc="ADE013FC">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0"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1" w15:restartNumberingAfterBreak="0">
    <w:nsid w:val="348D400F"/>
    <w:multiLevelType w:val="hybridMultilevel"/>
    <w:tmpl w:val="A3162E20"/>
    <w:lvl w:ilvl="0" w:tplc="FC4A3206">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2"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3" w15:restartNumberingAfterBreak="0">
    <w:nsid w:val="379803E2"/>
    <w:multiLevelType w:val="hybridMultilevel"/>
    <w:tmpl w:val="F2B80D60"/>
    <w:lvl w:ilvl="0" w:tplc="A06CF4C4">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4" w15:restartNumberingAfterBreak="0">
    <w:nsid w:val="3B4339DF"/>
    <w:multiLevelType w:val="hybridMultilevel"/>
    <w:tmpl w:val="F96AF4B4"/>
    <w:lvl w:ilvl="0" w:tplc="A4FCF072">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5" w15:restartNumberingAfterBreak="0">
    <w:nsid w:val="3E185DF1"/>
    <w:multiLevelType w:val="hybridMultilevel"/>
    <w:tmpl w:val="4C02810C"/>
    <w:lvl w:ilvl="0" w:tplc="3788E28E">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6" w15:restartNumberingAfterBreak="0">
    <w:nsid w:val="51154AF4"/>
    <w:multiLevelType w:val="hybridMultilevel"/>
    <w:tmpl w:val="3028BC7A"/>
    <w:lvl w:ilvl="0" w:tplc="8366496C">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17" w15:restartNumberingAfterBreak="0">
    <w:nsid w:val="551D76B9"/>
    <w:multiLevelType w:val="hybridMultilevel"/>
    <w:tmpl w:val="D4DA39AE"/>
    <w:lvl w:ilvl="0" w:tplc="EDD2323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668428DC"/>
    <w:multiLevelType w:val="hybridMultilevel"/>
    <w:tmpl w:val="8CAC4B2A"/>
    <w:lvl w:ilvl="0" w:tplc="EBB6534C">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668600D4"/>
    <w:multiLevelType w:val="hybridMultilevel"/>
    <w:tmpl w:val="82C0662E"/>
    <w:lvl w:ilvl="0" w:tplc="6234E314">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6B630E89"/>
    <w:multiLevelType w:val="hybridMultilevel"/>
    <w:tmpl w:val="4C42122C"/>
    <w:lvl w:ilvl="0" w:tplc="B912645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1"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2"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23"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5" w15:restartNumberingAfterBreak="0">
    <w:nsid w:val="7EC50DF7"/>
    <w:multiLevelType w:val="hybridMultilevel"/>
    <w:tmpl w:val="DDFEE3FA"/>
    <w:lvl w:ilvl="0" w:tplc="881CFAEE">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1200777523">
    <w:abstractNumId w:val="4"/>
  </w:num>
  <w:num w:numId="2" w16cid:durableId="401292600">
    <w:abstractNumId w:val="8"/>
  </w:num>
  <w:num w:numId="3" w16cid:durableId="14954099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52278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36477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49224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541834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67113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52846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13531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064106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17716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019079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85093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86717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22753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55820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980830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75805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91484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476873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367236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02130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41494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90748989">
    <w:abstractNumId w:val="14"/>
  </w:num>
  <w:num w:numId="26" w16cid:durableId="1152217118">
    <w:abstractNumId w:val="3"/>
  </w:num>
  <w:num w:numId="27" w16cid:durableId="2133745821">
    <w:abstractNumId w:val="2"/>
  </w:num>
  <w:num w:numId="28" w16cid:durableId="1638952857">
    <w:abstractNumId w:val="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9A8"/>
    <w:rsid w:val="0000403B"/>
    <w:rsid w:val="00004D89"/>
    <w:rsid w:val="000067E5"/>
    <w:rsid w:val="00012833"/>
    <w:rsid w:val="00020FF3"/>
    <w:rsid w:val="00026453"/>
    <w:rsid w:val="00031855"/>
    <w:rsid w:val="00033447"/>
    <w:rsid w:val="00034D1A"/>
    <w:rsid w:val="00036DB5"/>
    <w:rsid w:val="0004094C"/>
    <w:rsid w:val="000471B4"/>
    <w:rsid w:val="00050901"/>
    <w:rsid w:val="00056B6A"/>
    <w:rsid w:val="0005779B"/>
    <w:rsid w:val="000666AF"/>
    <w:rsid w:val="00080783"/>
    <w:rsid w:val="00082134"/>
    <w:rsid w:val="00086318"/>
    <w:rsid w:val="000A1CDA"/>
    <w:rsid w:val="000A2E0B"/>
    <w:rsid w:val="000A59AF"/>
    <w:rsid w:val="000B08A9"/>
    <w:rsid w:val="000B3008"/>
    <w:rsid w:val="000B5377"/>
    <w:rsid w:val="000C63A2"/>
    <w:rsid w:val="000C732C"/>
    <w:rsid w:val="000D3BC4"/>
    <w:rsid w:val="000E7443"/>
    <w:rsid w:val="000F01D8"/>
    <w:rsid w:val="000F53AD"/>
    <w:rsid w:val="00125A9A"/>
    <w:rsid w:val="00126357"/>
    <w:rsid w:val="00127036"/>
    <w:rsid w:val="0013434C"/>
    <w:rsid w:val="0013626A"/>
    <w:rsid w:val="00141A13"/>
    <w:rsid w:val="00150032"/>
    <w:rsid w:val="00153E82"/>
    <w:rsid w:val="001542F3"/>
    <w:rsid w:val="00155BF0"/>
    <w:rsid w:val="00161BDE"/>
    <w:rsid w:val="001644FA"/>
    <w:rsid w:val="00180BDE"/>
    <w:rsid w:val="0018407C"/>
    <w:rsid w:val="00191475"/>
    <w:rsid w:val="001945A0"/>
    <w:rsid w:val="00194EF2"/>
    <w:rsid w:val="001B365B"/>
    <w:rsid w:val="001B3F5E"/>
    <w:rsid w:val="001B5C35"/>
    <w:rsid w:val="001B6A19"/>
    <w:rsid w:val="001C30E8"/>
    <w:rsid w:val="001C5986"/>
    <w:rsid w:val="001E4CE2"/>
    <w:rsid w:val="001E64C2"/>
    <w:rsid w:val="001E66C0"/>
    <w:rsid w:val="001F1894"/>
    <w:rsid w:val="00201D7C"/>
    <w:rsid w:val="00206860"/>
    <w:rsid w:val="002239C2"/>
    <w:rsid w:val="00223EF2"/>
    <w:rsid w:val="00226999"/>
    <w:rsid w:val="002306BE"/>
    <w:rsid w:val="00231B00"/>
    <w:rsid w:val="00232EF6"/>
    <w:rsid w:val="0023697B"/>
    <w:rsid w:val="00243FB4"/>
    <w:rsid w:val="002457DC"/>
    <w:rsid w:val="0024673F"/>
    <w:rsid w:val="00250AD8"/>
    <w:rsid w:val="00263EFE"/>
    <w:rsid w:val="00264019"/>
    <w:rsid w:val="00264F8A"/>
    <w:rsid w:val="002709F9"/>
    <w:rsid w:val="002746F7"/>
    <w:rsid w:val="002962E0"/>
    <w:rsid w:val="002963F2"/>
    <w:rsid w:val="002A2D4A"/>
    <w:rsid w:val="002B22BF"/>
    <w:rsid w:val="002D4E51"/>
    <w:rsid w:val="002E5E36"/>
    <w:rsid w:val="002E666C"/>
    <w:rsid w:val="002E7C8B"/>
    <w:rsid w:val="002F07D4"/>
    <w:rsid w:val="0031141E"/>
    <w:rsid w:val="003200AE"/>
    <w:rsid w:val="003209A8"/>
    <w:rsid w:val="00322993"/>
    <w:rsid w:val="00325E66"/>
    <w:rsid w:val="00330F50"/>
    <w:rsid w:val="00333636"/>
    <w:rsid w:val="00333EB5"/>
    <w:rsid w:val="00333EF6"/>
    <w:rsid w:val="00334E8F"/>
    <w:rsid w:val="00335C23"/>
    <w:rsid w:val="00343D40"/>
    <w:rsid w:val="003440B4"/>
    <w:rsid w:val="0034463B"/>
    <w:rsid w:val="00346719"/>
    <w:rsid w:val="0035575A"/>
    <w:rsid w:val="00361499"/>
    <w:rsid w:val="0036572E"/>
    <w:rsid w:val="00370A37"/>
    <w:rsid w:val="00374986"/>
    <w:rsid w:val="0038188C"/>
    <w:rsid w:val="00383BC8"/>
    <w:rsid w:val="00384056"/>
    <w:rsid w:val="003C478A"/>
    <w:rsid w:val="003C4BDA"/>
    <w:rsid w:val="003D0168"/>
    <w:rsid w:val="003D0409"/>
    <w:rsid w:val="003D5462"/>
    <w:rsid w:val="003D58D6"/>
    <w:rsid w:val="003D736C"/>
    <w:rsid w:val="003E0512"/>
    <w:rsid w:val="003E0A15"/>
    <w:rsid w:val="003F5A2C"/>
    <w:rsid w:val="00403B18"/>
    <w:rsid w:val="0040419B"/>
    <w:rsid w:val="0041437D"/>
    <w:rsid w:val="004201F8"/>
    <w:rsid w:val="00423EDC"/>
    <w:rsid w:val="004248CE"/>
    <w:rsid w:val="00424D45"/>
    <w:rsid w:val="004327AD"/>
    <w:rsid w:val="004350D7"/>
    <w:rsid w:val="004372DF"/>
    <w:rsid w:val="004460EE"/>
    <w:rsid w:val="00466174"/>
    <w:rsid w:val="00466719"/>
    <w:rsid w:val="00466D96"/>
    <w:rsid w:val="00472F68"/>
    <w:rsid w:val="00475D05"/>
    <w:rsid w:val="004820E5"/>
    <w:rsid w:val="00483F80"/>
    <w:rsid w:val="004868CC"/>
    <w:rsid w:val="00493DCE"/>
    <w:rsid w:val="004A3EC1"/>
    <w:rsid w:val="004B49A8"/>
    <w:rsid w:val="004B524E"/>
    <w:rsid w:val="004B680C"/>
    <w:rsid w:val="004C384A"/>
    <w:rsid w:val="004C3FCD"/>
    <w:rsid w:val="004C525B"/>
    <w:rsid w:val="004D10CC"/>
    <w:rsid w:val="004D67F9"/>
    <w:rsid w:val="004D7A7C"/>
    <w:rsid w:val="004E3A7E"/>
    <w:rsid w:val="004E7BF9"/>
    <w:rsid w:val="004F50A8"/>
    <w:rsid w:val="005060B9"/>
    <w:rsid w:val="00510831"/>
    <w:rsid w:val="00514D20"/>
    <w:rsid w:val="0052404F"/>
    <w:rsid w:val="005241B2"/>
    <w:rsid w:val="00536FAD"/>
    <w:rsid w:val="0054473A"/>
    <w:rsid w:val="00562E86"/>
    <w:rsid w:val="005631F3"/>
    <w:rsid w:val="00571EFD"/>
    <w:rsid w:val="005741F3"/>
    <w:rsid w:val="005828F4"/>
    <w:rsid w:val="005905D6"/>
    <w:rsid w:val="005B4881"/>
    <w:rsid w:val="005C44E6"/>
    <w:rsid w:val="005C46D9"/>
    <w:rsid w:val="005D0A27"/>
    <w:rsid w:val="005D2148"/>
    <w:rsid w:val="005D4A02"/>
    <w:rsid w:val="005D5DF1"/>
    <w:rsid w:val="005E544C"/>
    <w:rsid w:val="005E601C"/>
    <w:rsid w:val="005E73AC"/>
    <w:rsid w:val="00603291"/>
    <w:rsid w:val="00614581"/>
    <w:rsid w:val="006260AC"/>
    <w:rsid w:val="00627ED2"/>
    <w:rsid w:val="006318DF"/>
    <w:rsid w:val="0063322D"/>
    <w:rsid w:val="00634569"/>
    <w:rsid w:val="006369CE"/>
    <w:rsid w:val="0063732B"/>
    <w:rsid w:val="00650268"/>
    <w:rsid w:val="00656498"/>
    <w:rsid w:val="00656996"/>
    <w:rsid w:val="0066198A"/>
    <w:rsid w:val="0066381A"/>
    <w:rsid w:val="00666C20"/>
    <w:rsid w:val="006672A6"/>
    <w:rsid w:val="006737D4"/>
    <w:rsid w:val="006810A7"/>
    <w:rsid w:val="00681AF7"/>
    <w:rsid w:val="006B281B"/>
    <w:rsid w:val="006C1585"/>
    <w:rsid w:val="006C1F3A"/>
    <w:rsid w:val="006D1974"/>
    <w:rsid w:val="006E2CC4"/>
    <w:rsid w:val="006E789F"/>
    <w:rsid w:val="006F5BCD"/>
    <w:rsid w:val="006F77F8"/>
    <w:rsid w:val="00703F5F"/>
    <w:rsid w:val="00705BE6"/>
    <w:rsid w:val="0070620B"/>
    <w:rsid w:val="0071220B"/>
    <w:rsid w:val="00713508"/>
    <w:rsid w:val="00713E16"/>
    <w:rsid w:val="00717726"/>
    <w:rsid w:val="007222F4"/>
    <w:rsid w:val="00722A08"/>
    <w:rsid w:val="00725A0D"/>
    <w:rsid w:val="00730E7F"/>
    <w:rsid w:val="00732B5E"/>
    <w:rsid w:val="00734784"/>
    <w:rsid w:val="00740B94"/>
    <w:rsid w:val="00740EFA"/>
    <w:rsid w:val="00741CCD"/>
    <w:rsid w:val="00757FE2"/>
    <w:rsid w:val="00760959"/>
    <w:rsid w:val="00770037"/>
    <w:rsid w:val="00774374"/>
    <w:rsid w:val="00774A7C"/>
    <w:rsid w:val="00785AAD"/>
    <w:rsid w:val="007941DD"/>
    <w:rsid w:val="007A004A"/>
    <w:rsid w:val="007A5710"/>
    <w:rsid w:val="007B4C2A"/>
    <w:rsid w:val="007C00B8"/>
    <w:rsid w:val="007F35F3"/>
    <w:rsid w:val="007F3A2E"/>
    <w:rsid w:val="008056A9"/>
    <w:rsid w:val="00811B78"/>
    <w:rsid w:val="00811E8A"/>
    <w:rsid w:val="00820382"/>
    <w:rsid w:val="0082230A"/>
    <w:rsid w:val="00823C81"/>
    <w:rsid w:val="008431B7"/>
    <w:rsid w:val="00844250"/>
    <w:rsid w:val="0084633A"/>
    <w:rsid w:val="00855B32"/>
    <w:rsid w:val="00861B28"/>
    <w:rsid w:val="00862609"/>
    <w:rsid w:val="008634CF"/>
    <w:rsid w:val="00872FB2"/>
    <w:rsid w:val="00874101"/>
    <w:rsid w:val="00883670"/>
    <w:rsid w:val="00892EAD"/>
    <w:rsid w:val="00895AC8"/>
    <w:rsid w:val="008A3895"/>
    <w:rsid w:val="008B13A8"/>
    <w:rsid w:val="008B60B4"/>
    <w:rsid w:val="008C47F9"/>
    <w:rsid w:val="008C519B"/>
    <w:rsid w:val="008D48A7"/>
    <w:rsid w:val="008D54FF"/>
    <w:rsid w:val="008E1B6F"/>
    <w:rsid w:val="008E2C1B"/>
    <w:rsid w:val="008E38E4"/>
    <w:rsid w:val="008E3C1A"/>
    <w:rsid w:val="008E693A"/>
    <w:rsid w:val="008F1B65"/>
    <w:rsid w:val="008F317B"/>
    <w:rsid w:val="008F6989"/>
    <w:rsid w:val="008F7292"/>
    <w:rsid w:val="00903BB2"/>
    <w:rsid w:val="0090602E"/>
    <w:rsid w:val="00910126"/>
    <w:rsid w:val="00916008"/>
    <w:rsid w:val="00917127"/>
    <w:rsid w:val="0092294D"/>
    <w:rsid w:val="00925F62"/>
    <w:rsid w:val="00926B68"/>
    <w:rsid w:val="0093445C"/>
    <w:rsid w:val="0094461F"/>
    <w:rsid w:val="00944DA3"/>
    <w:rsid w:val="00945B58"/>
    <w:rsid w:val="00950CB2"/>
    <w:rsid w:val="009526DC"/>
    <w:rsid w:val="009554B6"/>
    <w:rsid w:val="00961A57"/>
    <w:rsid w:val="00966186"/>
    <w:rsid w:val="00983549"/>
    <w:rsid w:val="009838C7"/>
    <w:rsid w:val="00990A89"/>
    <w:rsid w:val="0099191A"/>
    <w:rsid w:val="009A4CC1"/>
    <w:rsid w:val="009B239D"/>
    <w:rsid w:val="009B50F1"/>
    <w:rsid w:val="009B523D"/>
    <w:rsid w:val="009B5350"/>
    <w:rsid w:val="009B5EF9"/>
    <w:rsid w:val="009B75C1"/>
    <w:rsid w:val="009D2316"/>
    <w:rsid w:val="009D760C"/>
    <w:rsid w:val="009E7B6E"/>
    <w:rsid w:val="009F0A8E"/>
    <w:rsid w:val="009F1CA7"/>
    <w:rsid w:val="00A021C0"/>
    <w:rsid w:val="00A02B5A"/>
    <w:rsid w:val="00A02B83"/>
    <w:rsid w:val="00A13671"/>
    <w:rsid w:val="00A2369F"/>
    <w:rsid w:val="00A25FE8"/>
    <w:rsid w:val="00A300F2"/>
    <w:rsid w:val="00A34E0E"/>
    <w:rsid w:val="00A40A2C"/>
    <w:rsid w:val="00A43AEE"/>
    <w:rsid w:val="00A46681"/>
    <w:rsid w:val="00A50B70"/>
    <w:rsid w:val="00A54376"/>
    <w:rsid w:val="00A56785"/>
    <w:rsid w:val="00A56852"/>
    <w:rsid w:val="00A70B48"/>
    <w:rsid w:val="00A722BA"/>
    <w:rsid w:val="00A86605"/>
    <w:rsid w:val="00A90128"/>
    <w:rsid w:val="00A92DFC"/>
    <w:rsid w:val="00A9512C"/>
    <w:rsid w:val="00A966A6"/>
    <w:rsid w:val="00A96E95"/>
    <w:rsid w:val="00AA5FCE"/>
    <w:rsid w:val="00AA661F"/>
    <w:rsid w:val="00AB7036"/>
    <w:rsid w:val="00AC3CE1"/>
    <w:rsid w:val="00AD7F2C"/>
    <w:rsid w:val="00AE4E38"/>
    <w:rsid w:val="00AF1311"/>
    <w:rsid w:val="00AF616D"/>
    <w:rsid w:val="00B05777"/>
    <w:rsid w:val="00B0712C"/>
    <w:rsid w:val="00B11855"/>
    <w:rsid w:val="00B302CF"/>
    <w:rsid w:val="00B36CE0"/>
    <w:rsid w:val="00B51D96"/>
    <w:rsid w:val="00B80D7F"/>
    <w:rsid w:val="00B8343A"/>
    <w:rsid w:val="00B87EC8"/>
    <w:rsid w:val="00B90CFE"/>
    <w:rsid w:val="00B97CDC"/>
    <w:rsid w:val="00BA1AB5"/>
    <w:rsid w:val="00BB295E"/>
    <w:rsid w:val="00BC04D7"/>
    <w:rsid w:val="00BF579F"/>
    <w:rsid w:val="00BF6DEC"/>
    <w:rsid w:val="00C00534"/>
    <w:rsid w:val="00C03499"/>
    <w:rsid w:val="00C06D30"/>
    <w:rsid w:val="00C20DA9"/>
    <w:rsid w:val="00C2712C"/>
    <w:rsid w:val="00C43002"/>
    <w:rsid w:val="00C530BF"/>
    <w:rsid w:val="00C70735"/>
    <w:rsid w:val="00C74BC5"/>
    <w:rsid w:val="00C8408E"/>
    <w:rsid w:val="00C85325"/>
    <w:rsid w:val="00CA3D6E"/>
    <w:rsid w:val="00CB6608"/>
    <w:rsid w:val="00CC4ADC"/>
    <w:rsid w:val="00CD1C53"/>
    <w:rsid w:val="00CD2A67"/>
    <w:rsid w:val="00CE1482"/>
    <w:rsid w:val="00CE165B"/>
    <w:rsid w:val="00CE1F43"/>
    <w:rsid w:val="00CF3703"/>
    <w:rsid w:val="00D06196"/>
    <w:rsid w:val="00D06289"/>
    <w:rsid w:val="00D07762"/>
    <w:rsid w:val="00D115F4"/>
    <w:rsid w:val="00D13439"/>
    <w:rsid w:val="00D14E18"/>
    <w:rsid w:val="00D23093"/>
    <w:rsid w:val="00D30384"/>
    <w:rsid w:val="00D35830"/>
    <w:rsid w:val="00D45566"/>
    <w:rsid w:val="00D65942"/>
    <w:rsid w:val="00D67BC1"/>
    <w:rsid w:val="00D94CD8"/>
    <w:rsid w:val="00D95619"/>
    <w:rsid w:val="00DA094A"/>
    <w:rsid w:val="00DC3E3B"/>
    <w:rsid w:val="00DD574A"/>
    <w:rsid w:val="00DE5056"/>
    <w:rsid w:val="00DF4EB3"/>
    <w:rsid w:val="00DF5C49"/>
    <w:rsid w:val="00E0511E"/>
    <w:rsid w:val="00E0552F"/>
    <w:rsid w:val="00E10E4F"/>
    <w:rsid w:val="00E14BA2"/>
    <w:rsid w:val="00E156F5"/>
    <w:rsid w:val="00E20949"/>
    <w:rsid w:val="00E234D8"/>
    <w:rsid w:val="00E26EEE"/>
    <w:rsid w:val="00E30EB9"/>
    <w:rsid w:val="00E40611"/>
    <w:rsid w:val="00E528CA"/>
    <w:rsid w:val="00E547CA"/>
    <w:rsid w:val="00E60E48"/>
    <w:rsid w:val="00E65F99"/>
    <w:rsid w:val="00E7448C"/>
    <w:rsid w:val="00E761B8"/>
    <w:rsid w:val="00E85EB9"/>
    <w:rsid w:val="00E879CD"/>
    <w:rsid w:val="00EA00A8"/>
    <w:rsid w:val="00EB00B6"/>
    <w:rsid w:val="00EB24E5"/>
    <w:rsid w:val="00EB6566"/>
    <w:rsid w:val="00EB7871"/>
    <w:rsid w:val="00EC4645"/>
    <w:rsid w:val="00EC4CDA"/>
    <w:rsid w:val="00ED0999"/>
    <w:rsid w:val="00EE1213"/>
    <w:rsid w:val="00EE1583"/>
    <w:rsid w:val="00EE2C81"/>
    <w:rsid w:val="00EE3618"/>
    <w:rsid w:val="00EE6B1B"/>
    <w:rsid w:val="00EF0A3B"/>
    <w:rsid w:val="00EF5211"/>
    <w:rsid w:val="00F01987"/>
    <w:rsid w:val="00F131CB"/>
    <w:rsid w:val="00F13967"/>
    <w:rsid w:val="00F17074"/>
    <w:rsid w:val="00F234AD"/>
    <w:rsid w:val="00F23594"/>
    <w:rsid w:val="00F241C5"/>
    <w:rsid w:val="00F278EE"/>
    <w:rsid w:val="00F525A3"/>
    <w:rsid w:val="00F65ACD"/>
    <w:rsid w:val="00F7086B"/>
    <w:rsid w:val="00F74153"/>
    <w:rsid w:val="00F83D72"/>
    <w:rsid w:val="00FB5143"/>
    <w:rsid w:val="00FD0B5A"/>
    <w:rsid w:val="00FD4421"/>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48943C"/>
  <w15:chartTrackingRefBased/>
  <w15:docId w15:val="{2F72E3ED-7E06-4378-8E65-01CAAA055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A86605"/>
    <w:pPr>
      <w:numPr>
        <w:numId w:val="1"/>
      </w:numPr>
      <w:spacing w:before="200"/>
      <w:ind w:left="431" w:hanging="431"/>
      <w:jc w:val="both"/>
      <w:outlineLvl w:val="0"/>
    </w:pPr>
    <w:rPr>
      <w:b/>
      <w:bCs/>
      <w:caps/>
      <w:kern w:val="32"/>
      <w:lang w:val="x-none" w:eastAsia="x-none"/>
    </w:rPr>
  </w:style>
  <w:style w:type="paragraph" w:styleId="Nagwek2">
    <w:name w:val="heading 2"/>
    <w:basedOn w:val="Normalny"/>
    <w:link w:val="Nagwek2Znak"/>
    <w:autoRedefine/>
    <w:qFormat/>
    <w:rsid w:val="001945A0"/>
    <w:pPr>
      <w:numPr>
        <w:ilvl w:val="1"/>
        <w:numId w:val="1"/>
      </w:numPr>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1945A0"/>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20675">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191263784">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ProPublico.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0</TotalTime>
  <Pages>31</Pages>
  <Words>7111</Words>
  <Characters>42672</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49684</CharactersWithSpaces>
  <SharedDoc>false</SharedDoc>
  <HLinks>
    <vt:vector size="6" baseType="variant">
      <vt:variant>
        <vt:i4>327682</vt:i4>
      </vt:variant>
      <vt:variant>
        <vt:i4>276</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Dell</dc:creator>
  <cp:keywords/>
  <cp:lastModifiedBy>Stefania Wierzyk</cp:lastModifiedBy>
  <cp:revision>2</cp:revision>
  <cp:lastPrinted>1899-12-31T23:00:00Z</cp:lastPrinted>
  <dcterms:created xsi:type="dcterms:W3CDTF">2024-04-29T10:01:00Z</dcterms:created>
  <dcterms:modified xsi:type="dcterms:W3CDTF">2024-04-29T10:01:00Z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