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AA06E8" w:rsidRPr="00AA06E8">
        <w:rPr>
          <w:b/>
          <w:bCs/>
        </w:rPr>
        <w:t>SZP.215-43/19/7</w:t>
      </w:r>
      <w:r>
        <w:tab/>
        <w:t xml:space="preserve"> </w:t>
      </w:r>
      <w:r w:rsidR="00AA06E8" w:rsidRPr="00AA06E8">
        <w:t>Sieradz</w:t>
      </w:r>
      <w:r>
        <w:t xml:space="preserve"> dnia: </w:t>
      </w:r>
      <w:r w:rsidR="00AA06E8" w:rsidRPr="00AA06E8">
        <w:t>2020-01-27</w:t>
      </w:r>
    </w:p>
    <w:p w:rsidR="00280CF6" w:rsidRDefault="00280CF6" w:rsidP="00280CF6">
      <w:pPr>
        <w:ind w:left="5245"/>
        <w:rPr>
          <w:b/>
        </w:rPr>
      </w:pPr>
    </w:p>
    <w:p w:rsidR="00280CF6" w:rsidRDefault="00836720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Informacja </w:t>
      </w:r>
      <w:r w:rsidR="00280CF6"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AA06E8" w:rsidRPr="00AA06E8">
        <w:t>(t.j. Dz.U. z 2019 r. poz. 1843)</w:t>
      </w:r>
      <w:r>
        <w:t xml:space="preserve"> </w:t>
      </w:r>
      <w:r>
        <w:rPr>
          <w:bCs/>
        </w:rPr>
        <w:t xml:space="preserve">w trybie </w:t>
      </w:r>
      <w:r w:rsidR="00AA06E8" w:rsidRPr="00AA06E8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AA06E8" w:rsidP="00F761BD">
      <w:pPr>
        <w:spacing w:before="120" w:after="240"/>
        <w:jc w:val="center"/>
        <w:rPr>
          <w:b/>
        </w:rPr>
      </w:pPr>
      <w:r w:rsidRPr="00AA06E8">
        <w:rPr>
          <w:b/>
        </w:rPr>
        <w:t>Dostawa bielizny jednorazowej i operacyjnej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Konsorcjum Toruńskie Zakłady Materiałów Opatrunkowych S.A. i Citonet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20/26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Toruń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1</w:t>
            </w:r>
            <w:r>
              <w:t xml:space="preserve">: </w:t>
            </w:r>
            <w:r w:rsidRPr="00AA06E8">
              <w:t>Zadanie 1</w:t>
            </w:r>
            <w:r>
              <w:t xml:space="preserve"> za cenę </w:t>
            </w:r>
            <w:r w:rsidRPr="00AA06E8">
              <w:rPr>
                <w:b/>
              </w:rPr>
              <w:t>246 355.31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Paul Hartmann Polska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Żeromskiego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17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Pabianice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2</w:t>
            </w:r>
            <w:r>
              <w:t xml:space="preserve">: </w:t>
            </w:r>
            <w:r w:rsidRPr="00AA06E8">
              <w:t>Zadanie 2</w:t>
            </w:r>
            <w:r>
              <w:t xml:space="preserve"> za cenę </w:t>
            </w:r>
            <w:r w:rsidRPr="00AA06E8">
              <w:rPr>
                <w:b/>
              </w:rPr>
              <w:t>109 982.71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lastRenderedPageBreak/>
              <w:t>Konsorcjum Toruńskie Zakłady Materiałów Opatrunkowych S.A. i Citonet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20/26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Toruń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4</w:t>
            </w:r>
            <w:r>
              <w:t xml:space="preserve">: </w:t>
            </w:r>
            <w:r w:rsidRPr="00AA06E8">
              <w:t>Zadanie 4</w:t>
            </w:r>
            <w:r>
              <w:t xml:space="preserve"> za cenę </w:t>
            </w:r>
            <w:r w:rsidRPr="00AA06E8">
              <w:rPr>
                <w:b/>
              </w:rPr>
              <w:t>1 344.38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Mölnlycke Health Care Polska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Przasnyska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6B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01-756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Warszawa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5</w:t>
            </w:r>
            <w:r>
              <w:t xml:space="preserve">: </w:t>
            </w:r>
            <w:r w:rsidRPr="00AA06E8">
              <w:t>Zadanie 5</w:t>
            </w:r>
            <w:r>
              <w:t xml:space="preserve"> za cenę </w:t>
            </w:r>
            <w:r w:rsidRPr="00AA06E8">
              <w:rPr>
                <w:b/>
              </w:rPr>
              <w:t>45 296.28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Mölnlycke Health Care Polska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Przasnyska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6B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01-756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Warszawa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6</w:t>
            </w:r>
            <w:r>
              <w:t xml:space="preserve">: </w:t>
            </w:r>
            <w:r w:rsidRPr="00AA06E8">
              <w:t>Zadanie 6</w:t>
            </w:r>
            <w:r>
              <w:t xml:space="preserve"> za cenę </w:t>
            </w:r>
            <w:r w:rsidRPr="00AA06E8">
              <w:rPr>
                <w:b/>
              </w:rPr>
              <w:t>30 970.30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Mölnlycke Health Care Polska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Przasnyska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6B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01-756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Warszawa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7</w:t>
            </w:r>
            <w:r>
              <w:t xml:space="preserve">: </w:t>
            </w:r>
            <w:r w:rsidRPr="00AA06E8">
              <w:t>Zadanie 7</w:t>
            </w:r>
            <w:r>
              <w:t xml:space="preserve"> za cenę </w:t>
            </w:r>
            <w:r w:rsidRPr="00AA06E8">
              <w:rPr>
                <w:b/>
              </w:rPr>
              <w:t>14 580.00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lastRenderedPageBreak/>
              <w:t>Abena Polska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Nowa 15 Łozienica</w:t>
            </w:r>
            <w:r>
              <w:rPr>
                <w:b/>
              </w:rPr>
              <w:t xml:space="preserve"> 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72-100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Goleniów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8</w:t>
            </w:r>
            <w:r>
              <w:t xml:space="preserve">: </w:t>
            </w:r>
            <w:r w:rsidRPr="00AA06E8">
              <w:t>Zadanie 8</w:t>
            </w:r>
            <w:r>
              <w:t xml:space="preserve"> za cenę </w:t>
            </w:r>
            <w:r w:rsidRPr="00AA06E8">
              <w:rPr>
                <w:b/>
              </w:rPr>
              <w:t>22 285.80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LOHMANN&amp; RAUSCHER POLSKA Sp.z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Moniuszki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14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Pabianice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9</w:t>
            </w:r>
            <w:r>
              <w:t xml:space="preserve">: </w:t>
            </w:r>
            <w:r w:rsidRPr="00AA06E8">
              <w:t>Zadanie 9</w:t>
            </w:r>
            <w:r>
              <w:t xml:space="preserve"> za cenę </w:t>
            </w:r>
            <w:r w:rsidRPr="00AA06E8">
              <w:rPr>
                <w:b/>
              </w:rPr>
              <w:t>138 865.21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Zarys International Group Sp. z o.o. Sp.K.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18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Zabrze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10</w:t>
            </w:r>
            <w:r>
              <w:t xml:space="preserve">: </w:t>
            </w:r>
            <w:r w:rsidRPr="00AA06E8">
              <w:t>Zadanie 10</w:t>
            </w:r>
            <w:r>
              <w:t xml:space="preserve"> za cenę </w:t>
            </w:r>
            <w:r w:rsidRPr="00AA06E8">
              <w:rPr>
                <w:b/>
              </w:rPr>
              <w:t>14 618.88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Bialmed Sp. 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Kazimierzowska 46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48/35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02-546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Warszawa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12</w:t>
            </w:r>
            <w:r>
              <w:t xml:space="preserve">: </w:t>
            </w:r>
            <w:r w:rsidRPr="00AA06E8">
              <w:t>Zadanie 12</w:t>
            </w:r>
            <w:r>
              <w:t xml:space="preserve"> za cenę </w:t>
            </w:r>
            <w:r w:rsidRPr="00AA06E8">
              <w:rPr>
                <w:b/>
              </w:rPr>
              <w:t>1 836.00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lastRenderedPageBreak/>
              <w:t>Zarys International Group Sp. z o.o. Sp.K.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18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Zabrze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13</w:t>
            </w:r>
            <w:r>
              <w:t xml:space="preserve">: </w:t>
            </w:r>
            <w:r w:rsidRPr="00AA06E8">
              <w:t>Zadanie 13</w:t>
            </w:r>
            <w:r>
              <w:t xml:space="preserve"> za cenę </w:t>
            </w:r>
            <w:r w:rsidRPr="00AA06E8">
              <w:rPr>
                <w:b/>
              </w:rPr>
              <w:t>19 788.00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  <w:tr w:rsidR="00AA06E8" w:rsidTr="00875C56">
        <w:trPr>
          <w:cantSplit/>
        </w:trPr>
        <w:tc>
          <w:tcPr>
            <w:tcW w:w="9210" w:type="dxa"/>
          </w:tcPr>
          <w:p w:rsidR="00AA06E8" w:rsidRDefault="00AA06E8" w:rsidP="00875C56">
            <w:pPr>
              <w:spacing w:before="60"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LOHMANN&amp; RAUSCHER POLSKA Sp.z o.o.</w:t>
            </w:r>
          </w:p>
          <w:p w:rsidR="00AA06E8" w:rsidRDefault="00AA06E8" w:rsidP="00875C56">
            <w:pPr>
              <w:spacing w:after="4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Moniuszki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14</w:t>
            </w:r>
          </w:p>
          <w:p w:rsidR="00AA06E8" w:rsidRDefault="00AA06E8" w:rsidP="00875C56">
            <w:pPr>
              <w:spacing w:after="60"/>
              <w:ind w:left="142"/>
              <w:jc w:val="both"/>
              <w:rPr>
                <w:b/>
              </w:rPr>
            </w:pPr>
            <w:r w:rsidRPr="00AA06E8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AA06E8">
              <w:rPr>
                <w:b/>
              </w:rPr>
              <w:t>Pabianice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>
              <w:t>na:</w:t>
            </w:r>
          </w:p>
          <w:p w:rsidR="00AA06E8" w:rsidRDefault="00AA06E8" w:rsidP="00875C56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AA06E8">
              <w:t>14</w:t>
            </w:r>
            <w:r>
              <w:t xml:space="preserve">: </w:t>
            </w:r>
            <w:r w:rsidRPr="00AA06E8">
              <w:t>Zadanie 14</w:t>
            </w:r>
            <w:r>
              <w:t xml:space="preserve"> za cenę </w:t>
            </w:r>
            <w:r w:rsidRPr="00AA06E8">
              <w:rPr>
                <w:b/>
              </w:rPr>
              <w:t>43 742.04 zł</w:t>
            </w:r>
          </w:p>
          <w:p w:rsidR="00AA06E8" w:rsidRDefault="00AA06E8" w:rsidP="00875C5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A06E8" w:rsidRDefault="00AA06E8" w:rsidP="00875C56">
            <w:pPr>
              <w:spacing w:after="60"/>
              <w:ind w:left="142"/>
              <w:jc w:val="both"/>
            </w:pPr>
            <w:r w:rsidRPr="00AA06E8">
              <w:t>Komisja dokonując wyboru oferty najkorzystniejszej kierowała się kryteriami zawartymi w SIWZ.</w:t>
            </w:r>
          </w:p>
        </w:tc>
      </w:tr>
    </w:tbl>
    <w:p w:rsidR="00D42673" w:rsidRDefault="00D42673" w:rsidP="00840B8A">
      <w:pPr>
        <w:spacing w:before="240" w:after="120"/>
        <w:jc w:val="both"/>
        <w:rPr>
          <w:color w:val="000000"/>
        </w:rPr>
      </w:pPr>
    </w:p>
    <w:p w:rsidR="00D42673" w:rsidRPr="00E95957" w:rsidRDefault="00D42673" w:rsidP="00D42673">
      <w:pPr>
        <w:spacing w:line="360" w:lineRule="auto"/>
        <w:ind w:right="110" w:firstLine="708"/>
        <w:jc w:val="both"/>
        <w:rPr>
          <w:b/>
        </w:rPr>
      </w:pPr>
      <w:r w:rsidRPr="00E95957">
        <w:rPr>
          <w:b/>
        </w:rPr>
        <w:t xml:space="preserve">Umowa zostanie zawarta w </w:t>
      </w:r>
      <w:r>
        <w:rPr>
          <w:b/>
        </w:rPr>
        <w:t xml:space="preserve">Sieradzu w dniu </w:t>
      </w:r>
      <w:r w:rsidR="00271158">
        <w:rPr>
          <w:b/>
        </w:rPr>
        <w:t>04.02.2020</w:t>
      </w:r>
      <w:r w:rsidRPr="00E95957">
        <w:rPr>
          <w:b/>
        </w:rPr>
        <w:t>r</w:t>
      </w:r>
      <w:r w:rsidR="00271158">
        <w:rPr>
          <w:b/>
        </w:rPr>
        <w:t>.</w:t>
      </w:r>
    </w:p>
    <w:p w:rsidR="00D3392A" w:rsidRDefault="00D3392A" w:rsidP="00840B8A">
      <w:pPr>
        <w:spacing w:before="240" w:after="120"/>
        <w:jc w:val="both"/>
        <w:rPr>
          <w:color w:val="000000"/>
        </w:rPr>
      </w:pPr>
    </w:p>
    <w:p w:rsidR="00D42673" w:rsidRDefault="00D3392A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Oferty złożyły Firmy: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302"/>
        <w:gridCol w:w="3543"/>
        <w:gridCol w:w="3261"/>
      </w:tblGrid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AC7985">
            <w:pPr>
              <w:jc w:val="center"/>
            </w:pPr>
            <w:r>
              <w:t>Nr oferty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AC7985">
            <w:pPr>
              <w:jc w:val="center"/>
            </w:pPr>
            <w:r>
              <w:t>Nr</w:t>
            </w:r>
          </w:p>
          <w:p w:rsidR="00271158" w:rsidRDefault="00271158" w:rsidP="00AC7985">
            <w:pPr>
              <w:jc w:val="center"/>
            </w:pPr>
            <w:r>
              <w:t>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AC7985">
            <w:pPr>
              <w:jc w:val="center"/>
            </w:pPr>
            <w:r>
              <w:t xml:space="preserve">Nazwa (firma) </w:t>
            </w:r>
          </w:p>
          <w:p w:rsidR="00271158" w:rsidRDefault="00271158" w:rsidP="00AC7985">
            <w:pPr>
              <w:jc w:val="center"/>
            </w:pPr>
            <w:r>
              <w:t>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AC7985">
            <w:pPr>
              <w:jc w:val="center"/>
            </w:pPr>
            <w:r>
              <w:t>Cena oferty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LOHMANN&amp; RAUSCHER POLSKA Sp.z o.o.</w:t>
            </w:r>
          </w:p>
          <w:p w:rsidR="00271158" w:rsidRDefault="00271158" w:rsidP="00875C56">
            <w:r w:rsidRPr="00AA06E8">
              <w:t>Moniuszki</w:t>
            </w:r>
            <w:r>
              <w:t xml:space="preserve"> </w:t>
            </w:r>
            <w:r w:rsidRPr="00AA06E8">
              <w:t>14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95-200</w:t>
            </w:r>
            <w:r>
              <w:t xml:space="preserve"> </w:t>
            </w:r>
            <w:r w:rsidRPr="00AA06E8">
              <w:t>Pabianice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138 865.21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LOHMANN&amp; RAUSCHER POLSKA Sp.z o.o.</w:t>
            </w:r>
          </w:p>
          <w:p w:rsidR="00271158" w:rsidRDefault="00271158" w:rsidP="00875C56">
            <w:r w:rsidRPr="00AA06E8">
              <w:t>Moniuszki</w:t>
            </w:r>
            <w:r>
              <w:t xml:space="preserve"> </w:t>
            </w:r>
            <w:r w:rsidRPr="00AA06E8">
              <w:t>14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95-200</w:t>
            </w:r>
            <w:r>
              <w:t xml:space="preserve"> </w:t>
            </w:r>
            <w:r w:rsidRPr="00AA06E8">
              <w:t>Pabianice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43 742.04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Konsorcjum Toruńskie Zakłady Materiałów Opatrunkowych S.A. i Citonet Sp. z o.o.</w:t>
            </w:r>
          </w:p>
          <w:p w:rsidR="00271158" w:rsidRDefault="00271158" w:rsidP="00875C56">
            <w:r w:rsidRPr="00AA06E8">
              <w:t>Żółkiewskiego</w:t>
            </w:r>
            <w:r>
              <w:t xml:space="preserve"> </w:t>
            </w:r>
            <w:r w:rsidRPr="00AA06E8">
              <w:t>20/26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lastRenderedPageBreak/>
              <w:t>87-100</w:t>
            </w:r>
            <w:r>
              <w:t xml:space="preserve"> </w:t>
            </w:r>
            <w:r w:rsidRPr="00AA06E8">
              <w:t>Toruń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lastRenderedPageBreak/>
              <w:t>246 355.31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lastRenderedPageBreak/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Konsorcjum Toruńskie Zakłady Materiałów Opatrunkowych S.A. i Citonet Sp. z o.o.</w:t>
            </w:r>
          </w:p>
          <w:p w:rsidR="00271158" w:rsidRDefault="00271158" w:rsidP="00875C56">
            <w:r w:rsidRPr="00AA06E8">
              <w:t>Żółkiewskiego</w:t>
            </w:r>
            <w:r>
              <w:t xml:space="preserve"> </w:t>
            </w:r>
            <w:r w:rsidRPr="00AA06E8">
              <w:t>20/26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87-100</w:t>
            </w:r>
            <w:r>
              <w:t xml:space="preserve"> </w:t>
            </w:r>
            <w:r w:rsidRPr="00AA06E8">
              <w:t>Toruń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1 344.38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Zarys International Group Sp. z o.o. Sp.K.</w:t>
            </w:r>
          </w:p>
          <w:p w:rsidR="00271158" w:rsidRDefault="00271158" w:rsidP="00875C56">
            <w:r w:rsidRPr="00AA06E8">
              <w:t>Pod Borem</w:t>
            </w:r>
            <w:r>
              <w:t xml:space="preserve"> </w:t>
            </w:r>
            <w:r w:rsidRPr="00AA06E8">
              <w:t>18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41-808</w:t>
            </w:r>
            <w:r>
              <w:t xml:space="preserve"> </w:t>
            </w:r>
            <w:r w:rsidRPr="00AA06E8">
              <w:t>Zabrze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16 227.22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Zarys International Group Sp. z o.o. Sp.K.</w:t>
            </w:r>
          </w:p>
          <w:p w:rsidR="00271158" w:rsidRDefault="00271158" w:rsidP="00875C56">
            <w:r w:rsidRPr="00AA06E8">
              <w:t>Pod Borem</w:t>
            </w:r>
            <w:r>
              <w:t xml:space="preserve"> </w:t>
            </w:r>
            <w:r w:rsidRPr="00AA06E8">
              <w:t>18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41-808</w:t>
            </w:r>
            <w:r>
              <w:t xml:space="preserve"> </w:t>
            </w:r>
            <w:r w:rsidRPr="00AA06E8">
              <w:t>Zabrze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14 618.88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Zarys International Group Sp. z o.o. Sp.K.</w:t>
            </w:r>
          </w:p>
          <w:p w:rsidR="00271158" w:rsidRDefault="00271158" w:rsidP="00875C56">
            <w:r w:rsidRPr="00AA06E8">
              <w:t>Pod Borem</w:t>
            </w:r>
            <w:r>
              <w:t xml:space="preserve"> </w:t>
            </w:r>
            <w:r w:rsidRPr="00AA06E8">
              <w:t>18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41-808</w:t>
            </w:r>
            <w:r>
              <w:t xml:space="preserve"> </w:t>
            </w:r>
            <w:r w:rsidRPr="00AA06E8">
              <w:t>Zabrze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19 788.00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Mercator Medical S.A.</w:t>
            </w:r>
          </w:p>
          <w:p w:rsidR="00271158" w:rsidRDefault="00271158" w:rsidP="00875C56">
            <w:r w:rsidRPr="00AA06E8">
              <w:t>H. Modrzejweskiej</w:t>
            </w:r>
            <w:r>
              <w:t xml:space="preserve"> </w:t>
            </w:r>
            <w:r w:rsidRPr="00AA06E8">
              <w:t>30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31-327</w:t>
            </w:r>
            <w:r>
              <w:t xml:space="preserve"> </w:t>
            </w:r>
            <w:r w:rsidRPr="00AA06E8">
              <w:t>Kraków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17 068.32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Batist Medical Polska Sp. z o.o.</w:t>
            </w:r>
          </w:p>
          <w:p w:rsidR="00271158" w:rsidRDefault="00271158" w:rsidP="00875C56">
            <w:r w:rsidRPr="00AA06E8">
              <w:t>Kolista</w:t>
            </w:r>
            <w:r>
              <w:t xml:space="preserve"> </w:t>
            </w:r>
            <w:r w:rsidRPr="00AA06E8">
              <w:t>25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40-486</w:t>
            </w:r>
            <w:r>
              <w:t xml:space="preserve"> </w:t>
            </w:r>
            <w:r w:rsidRPr="00AA06E8">
              <w:t>Katowice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19 828.80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Batist Medical Polska Sp. z o.o.</w:t>
            </w:r>
          </w:p>
          <w:p w:rsidR="00271158" w:rsidRDefault="00271158" w:rsidP="00875C56">
            <w:r w:rsidRPr="00AA06E8">
              <w:t>Kolista</w:t>
            </w:r>
            <w:r>
              <w:t xml:space="preserve"> </w:t>
            </w:r>
            <w:r w:rsidRPr="00AA06E8">
              <w:t>25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40-486</w:t>
            </w:r>
            <w:r>
              <w:t xml:space="preserve"> </w:t>
            </w:r>
            <w:r w:rsidRPr="00AA06E8">
              <w:t>Katowice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45 522.00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CMS Polska Sp. z o.o.</w:t>
            </w:r>
          </w:p>
          <w:p w:rsidR="00271158" w:rsidRDefault="00271158" w:rsidP="00875C56">
            <w:r w:rsidRPr="00AA06E8">
              <w:t>Boya-Żeleńskiego</w:t>
            </w:r>
            <w:r>
              <w:t xml:space="preserve"> </w:t>
            </w:r>
            <w:r w:rsidRPr="00AA06E8">
              <w:t>25C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35-105</w:t>
            </w:r>
            <w:r>
              <w:t xml:space="preserve"> </w:t>
            </w:r>
            <w:r w:rsidRPr="00AA06E8">
              <w:t>Rzeszów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16 718.40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Abena Polska Sp. z o.o.</w:t>
            </w:r>
          </w:p>
          <w:p w:rsidR="00271158" w:rsidRDefault="00271158" w:rsidP="00875C56">
            <w:r w:rsidRPr="00AA06E8">
              <w:t>Nowa 15 Łozienica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72-100</w:t>
            </w:r>
            <w:r>
              <w:t xml:space="preserve"> </w:t>
            </w:r>
            <w:r w:rsidRPr="00AA06E8">
              <w:t>Goleniów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22 285.80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Mölnlycke Health Care Polska Sp. z o.o.</w:t>
            </w:r>
          </w:p>
          <w:p w:rsidR="00271158" w:rsidRDefault="00271158" w:rsidP="00875C56">
            <w:r w:rsidRPr="00AA06E8">
              <w:t>Przasnyska</w:t>
            </w:r>
            <w:r>
              <w:t xml:space="preserve"> </w:t>
            </w:r>
            <w:r w:rsidRPr="00AA06E8">
              <w:t>6B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01-756</w:t>
            </w:r>
            <w:r>
              <w:t xml:space="preserve"> </w:t>
            </w:r>
            <w:r w:rsidRPr="00AA06E8">
              <w:t>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45 296.28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lastRenderedPageBreak/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Mölnlycke Health Care Polska Sp. z o.o.</w:t>
            </w:r>
          </w:p>
          <w:p w:rsidR="00271158" w:rsidRDefault="00271158" w:rsidP="00875C56">
            <w:r w:rsidRPr="00AA06E8">
              <w:t>Przasnyska</w:t>
            </w:r>
            <w:r>
              <w:t xml:space="preserve"> </w:t>
            </w:r>
            <w:r w:rsidRPr="00AA06E8">
              <w:t>6B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01-756</w:t>
            </w:r>
            <w:r>
              <w:t xml:space="preserve"> </w:t>
            </w:r>
            <w:r w:rsidRPr="00AA06E8">
              <w:t>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30 970.30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Mölnlycke Health Care Polska Sp. z o.o.</w:t>
            </w:r>
          </w:p>
          <w:p w:rsidR="00271158" w:rsidRDefault="00271158" w:rsidP="00875C56">
            <w:r w:rsidRPr="00AA06E8">
              <w:t>Przasnyska</w:t>
            </w:r>
            <w:r>
              <w:t xml:space="preserve"> </w:t>
            </w:r>
            <w:r w:rsidRPr="00AA06E8">
              <w:t>6B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01-756</w:t>
            </w:r>
            <w:r>
              <w:t xml:space="preserve"> </w:t>
            </w:r>
            <w:r w:rsidRPr="00AA06E8">
              <w:t>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14 580.00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Mölnlycke Health Care Polska Sp. z o.o.</w:t>
            </w:r>
          </w:p>
          <w:p w:rsidR="00271158" w:rsidRDefault="00271158" w:rsidP="00875C56">
            <w:r w:rsidRPr="00AA06E8">
              <w:t>Przasnyska</w:t>
            </w:r>
            <w:r>
              <w:t xml:space="preserve"> </w:t>
            </w:r>
            <w:r w:rsidRPr="00AA06E8">
              <w:t>6B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01-756</w:t>
            </w:r>
            <w:r>
              <w:t xml:space="preserve"> </w:t>
            </w:r>
            <w:r w:rsidRPr="00AA06E8">
              <w:t>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27 021.60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Paul Hartmann Polska Sp. z o.o.</w:t>
            </w:r>
          </w:p>
          <w:p w:rsidR="00271158" w:rsidRDefault="00271158" w:rsidP="00875C56">
            <w:r w:rsidRPr="00AA06E8">
              <w:t>Żeromskiego</w:t>
            </w:r>
            <w:r>
              <w:t xml:space="preserve"> </w:t>
            </w:r>
            <w:r w:rsidRPr="00AA06E8">
              <w:t>17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95-200</w:t>
            </w:r>
            <w:r>
              <w:t xml:space="preserve"> </w:t>
            </w:r>
            <w:r w:rsidRPr="00AA06E8">
              <w:t>Pabianice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109 982.71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Paul Hartmann Polska Sp. z o.o.</w:t>
            </w:r>
          </w:p>
          <w:p w:rsidR="00271158" w:rsidRDefault="00271158" w:rsidP="00875C56">
            <w:r w:rsidRPr="00AA06E8">
              <w:t>Żeromskiego</w:t>
            </w:r>
            <w:r>
              <w:t xml:space="preserve"> </w:t>
            </w:r>
            <w:r w:rsidRPr="00AA06E8">
              <w:t>17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95-200</w:t>
            </w:r>
            <w:r>
              <w:t xml:space="preserve"> </w:t>
            </w:r>
            <w:r w:rsidRPr="00AA06E8">
              <w:t>Pabianice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25 272.00 zł</w:t>
            </w:r>
          </w:p>
        </w:tc>
      </w:tr>
      <w:tr w:rsidR="00271158" w:rsidTr="002711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8" w:rsidRDefault="00271158" w:rsidP="00875C56">
            <w:pPr>
              <w:spacing w:before="40"/>
            </w:pPr>
            <w:r w:rsidRPr="00AA06E8">
              <w:t>Bialmed Sp. z o.o.</w:t>
            </w:r>
          </w:p>
          <w:p w:rsidR="00271158" w:rsidRDefault="00271158" w:rsidP="00875C56">
            <w:r w:rsidRPr="00AA06E8">
              <w:t>Kazimierzowska 46</w:t>
            </w:r>
            <w:r>
              <w:t xml:space="preserve"> </w:t>
            </w:r>
            <w:r w:rsidRPr="00AA06E8">
              <w:t>48/35</w:t>
            </w:r>
            <w:r>
              <w:t xml:space="preserve"> </w:t>
            </w:r>
          </w:p>
          <w:p w:rsidR="00271158" w:rsidRDefault="00271158" w:rsidP="00875C56">
            <w:pPr>
              <w:spacing w:before="40" w:after="40"/>
              <w:jc w:val="both"/>
            </w:pPr>
            <w:r w:rsidRPr="00AA06E8">
              <w:t>02-546</w:t>
            </w:r>
            <w:r>
              <w:t xml:space="preserve"> </w:t>
            </w:r>
            <w:r w:rsidRPr="00AA06E8">
              <w:t>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8" w:rsidRDefault="00271158" w:rsidP="00875C56">
            <w:pPr>
              <w:spacing w:before="120" w:after="120"/>
              <w:jc w:val="center"/>
            </w:pPr>
            <w:r w:rsidRPr="00AA06E8">
              <w:t>1 836.00 zł</w:t>
            </w:r>
          </w:p>
        </w:tc>
      </w:tr>
    </w:tbl>
    <w:p w:rsidR="00271158" w:rsidRDefault="00271158" w:rsidP="00840B8A">
      <w:pPr>
        <w:spacing w:before="240" w:after="120"/>
        <w:jc w:val="both"/>
        <w:rPr>
          <w:color w:val="000000"/>
        </w:rPr>
      </w:pPr>
    </w:p>
    <w:p w:rsidR="00271158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Konsorcjum Toruńskie Zakłady Materiałów Opatrunkowych S.A. i Citonet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20/26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2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Paul Hartmann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17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4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Konsorcjum Toruńskie Zakłady Materiałów Opatrunkowych S.A. i Citonet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20/26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5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Mölnlycke Health Care Polska </w:t>
            </w:r>
            <w:r w:rsidRPr="00AA06E8">
              <w:rPr>
                <w:sz w:val="18"/>
                <w:szCs w:val="18"/>
              </w:rPr>
              <w:lastRenderedPageBreak/>
              <w:t>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Przasnyska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6B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01-756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lastRenderedPageBreak/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lastRenderedPageBreak/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lastRenderedPageBreak/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lastRenderedPageBreak/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6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Mölnlycke Health Care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Przasnyska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6B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01-756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7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Mölnlycke Health Care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Przasnyska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6B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01-756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7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Zarys International Group Sp. z o.o. Sp.K.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18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- 53.91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93,91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8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Abena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Nowa 15 Łozienica</w:t>
            </w:r>
            <w:r w:rsidRPr="00834EF4">
              <w:rPr>
                <w:sz w:val="18"/>
                <w:szCs w:val="18"/>
              </w:rPr>
              <w:t xml:space="preserve"> 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72-100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Goleniów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9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LOHMANN&amp; RAUSCHER POLSKA Sp.z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Moniuszki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14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Zarys International Group Sp. z o.o. Sp.K.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18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Batist Medical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Kolista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25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40-486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- 44.24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84,24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Mercator Medical S.A.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H. Modrzejweskiej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30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31-327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Kraków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- 51.39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- 32.00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83,39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Paul Hartmann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17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- 34.71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74,71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Mölnlycke Health Care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Przasnyska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6B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01-756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- 32.46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72,46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10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CMS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Boya-Żeleńskiego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25C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35-105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Rzeszów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- 52.47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- 8.00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60,47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12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Bialmed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Kazimierzowska 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48/35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13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Zarys International Group Sp. z o.o. Sp.K.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18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lastRenderedPageBreak/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14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LOHMANN&amp; RAUSCHER POLSKA Sp.z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Moniuszki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14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- 60.00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100,00</w:t>
            </w:r>
          </w:p>
        </w:tc>
      </w:tr>
      <w:tr w:rsidR="00AA06E8" w:rsidRPr="00834EF4" w:rsidTr="00875C56">
        <w:tc>
          <w:tcPr>
            <w:tcW w:w="2277" w:type="dxa"/>
            <w:shd w:val="clear" w:color="auto" w:fill="auto"/>
          </w:tcPr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A06E8">
              <w:rPr>
                <w:sz w:val="18"/>
                <w:szCs w:val="18"/>
              </w:rPr>
              <w:t>Zadanie 14</w:t>
            </w:r>
          </w:p>
        </w:tc>
        <w:tc>
          <w:tcPr>
            <w:tcW w:w="2511" w:type="dxa"/>
            <w:shd w:val="clear" w:color="auto" w:fill="auto"/>
          </w:tcPr>
          <w:p w:rsidR="00AA06E8" w:rsidRPr="00834EF4" w:rsidRDefault="00AA06E8" w:rsidP="00875C56">
            <w:pPr>
              <w:spacing w:before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Batist Medical Polska Sp. z o.o.</w:t>
            </w:r>
          </w:p>
          <w:p w:rsidR="00AA06E8" w:rsidRPr="00834EF4" w:rsidRDefault="00AA06E8" w:rsidP="00875C56">
            <w:pPr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Kolista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25</w:t>
            </w:r>
          </w:p>
          <w:p w:rsidR="00AA06E8" w:rsidRPr="00834EF4" w:rsidRDefault="00AA06E8" w:rsidP="00875C56">
            <w:pPr>
              <w:spacing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40-486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A06E8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AA06E8" w:rsidRPr="00AA06E8" w:rsidRDefault="00AA06E8" w:rsidP="00875C56">
            <w:pPr>
              <w:spacing w:before="40" w:after="40"/>
              <w:rPr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1 - Cena - 57.65</w:t>
            </w:r>
          </w:p>
          <w:p w:rsidR="00AA06E8" w:rsidRPr="00834EF4" w:rsidRDefault="00AA06E8" w:rsidP="00875C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>2 - Walory użytkowe i jakościowe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A06E8" w:rsidRPr="00834EF4" w:rsidRDefault="00AA06E8" w:rsidP="00875C56">
            <w:pPr>
              <w:jc w:val="center"/>
              <w:rPr>
                <w:color w:val="000000"/>
                <w:sz w:val="18"/>
                <w:szCs w:val="18"/>
              </w:rPr>
            </w:pPr>
            <w:r w:rsidRPr="00AA06E8">
              <w:rPr>
                <w:sz w:val="18"/>
                <w:szCs w:val="18"/>
              </w:rPr>
              <w:t xml:space="preserve">  97,65</w:t>
            </w:r>
          </w:p>
        </w:tc>
      </w:tr>
    </w:tbl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9D6863" w:rsidRDefault="009D6863" w:rsidP="009D6863">
      <w:pPr>
        <w:pStyle w:val="Tekstpodstawowy"/>
        <w:ind w:firstLine="708"/>
        <w:rPr>
          <w:szCs w:val="24"/>
        </w:rPr>
      </w:pPr>
      <w:r w:rsidRPr="00AE45EC">
        <w:rPr>
          <w:szCs w:val="24"/>
        </w:rPr>
        <w:t xml:space="preserve">Jednocześnie Zamawiający informuje, iż na podstawie art. 93 ust. 1 pkt. 1 Ustawy Prawo zamówień publicznych dokonuje  unieważnienia postępowania w </w:t>
      </w:r>
      <w:r>
        <w:rPr>
          <w:szCs w:val="24"/>
        </w:rPr>
        <w:t>niżej wymienionym zakresie:</w:t>
      </w:r>
    </w:p>
    <w:p w:rsidR="009D6863" w:rsidRPr="00AE45EC" w:rsidRDefault="009D6863" w:rsidP="009D6863">
      <w:pPr>
        <w:pStyle w:val="Tekstpodstawowy"/>
        <w:rPr>
          <w:szCs w:val="24"/>
        </w:rPr>
      </w:pPr>
      <w:r w:rsidRPr="00AE45EC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8256"/>
      </w:tblGrid>
      <w:tr w:rsidR="009D6863" w:rsidTr="007235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3" w:rsidRDefault="009D6863" w:rsidP="007235EB">
            <w:pPr>
              <w:jc w:val="both"/>
            </w:pPr>
            <w: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3" w:rsidRDefault="009D6863" w:rsidP="007235EB">
            <w:pPr>
              <w:jc w:val="both"/>
              <w:rPr>
                <w:b/>
              </w:rPr>
            </w:pPr>
            <w:r>
              <w:rPr>
                <w:b/>
              </w:rPr>
              <w:t>Temat</w:t>
            </w:r>
          </w:p>
          <w:p w:rsidR="009D6863" w:rsidRDefault="009D6863" w:rsidP="007235EB">
            <w:pPr>
              <w:jc w:val="both"/>
            </w:pPr>
            <w:r>
              <w:t>Powód unieważnienia</w:t>
            </w:r>
          </w:p>
        </w:tc>
      </w:tr>
      <w:tr w:rsidR="00AA06E8" w:rsidTr="00875C5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E8" w:rsidRDefault="00AA06E8" w:rsidP="00875C56">
            <w:pPr>
              <w:spacing w:line="360" w:lineRule="auto"/>
              <w:jc w:val="both"/>
            </w:pPr>
            <w:r w:rsidRPr="00AA06E8"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E8" w:rsidRDefault="00AA06E8" w:rsidP="00875C56">
            <w:pPr>
              <w:spacing w:line="360" w:lineRule="auto"/>
              <w:jc w:val="both"/>
              <w:rPr>
                <w:b/>
              </w:rPr>
            </w:pPr>
            <w:r w:rsidRPr="00AA06E8">
              <w:rPr>
                <w:b/>
              </w:rPr>
              <w:t>Zadanie 3</w:t>
            </w:r>
          </w:p>
          <w:p w:rsidR="00AA06E8" w:rsidRDefault="00AA06E8" w:rsidP="00875C56">
            <w:pPr>
              <w:spacing w:line="360" w:lineRule="auto"/>
              <w:jc w:val="both"/>
            </w:pPr>
            <w:r w:rsidRPr="00AA06E8">
              <w:t>brak ważnej oferty lub wniosku</w:t>
            </w:r>
            <w:r>
              <w:t xml:space="preserve">: </w:t>
            </w:r>
            <w:r w:rsidRPr="00AA06E8">
              <w:t>Art 93 ust.1 pkt 1 Ustawy Pzp. Brak ofert</w:t>
            </w:r>
          </w:p>
        </w:tc>
      </w:tr>
      <w:tr w:rsidR="00AA06E8" w:rsidTr="00875C5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E8" w:rsidRDefault="00AA06E8" w:rsidP="00875C56">
            <w:pPr>
              <w:spacing w:line="360" w:lineRule="auto"/>
              <w:jc w:val="both"/>
            </w:pPr>
            <w:r w:rsidRPr="00AA06E8">
              <w:t>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E8" w:rsidRDefault="00AA06E8" w:rsidP="00875C56">
            <w:pPr>
              <w:spacing w:line="360" w:lineRule="auto"/>
              <w:jc w:val="both"/>
              <w:rPr>
                <w:b/>
              </w:rPr>
            </w:pPr>
            <w:r w:rsidRPr="00AA06E8">
              <w:rPr>
                <w:b/>
              </w:rPr>
              <w:t>Zadanie 11</w:t>
            </w:r>
          </w:p>
          <w:p w:rsidR="00AA06E8" w:rsidRDefault="00AA06E8" w:rsidP="00875C56">
            <w:pPr>
              <w:spacing w:line="360" w:lineRule="auto"/>
              <w:jc w:val="both"/>
            </w:pPr>
            <w:r w:rsidRPr="00AA06E8">
              <w:t>brak ważnej oferty lub wniosku</w:t>
            </w:r>
            <w:r>
              <w:t xml:space="preserve">: </w:t>
            </w:r>
            <w:r w:rsidRPr="00AA06E8">
              <w:t>Art 93 ust.1 pkt 1 Ustawy Pzp. Brak ofert</w:t>
            </w:r>
          </w:p>
        </w:tc>
      </w:tr>
    </w:tbl>
    <w:p w:rsidR="009D6863" w:rsidRDefault="009D6863" w:rsidP="009D6863">
      <w:pPr>
        <w:pStyle w:val="Tekstpodstawowy"/>
        <w:rPr>
          <w:szCs w:val="24"/>
        </w:rPr>
      </w:pPr>
    </w:p>
    <w:p w:rsidR="00271158" w:rsidRPr="00271158" w:rsidRDefault="00271158" w:rsidP="009D6863">
      <w:pPr>
        <w:pStyle w:val="Tekstpodstawowy"/>
        <w:rPr>
          <w:szCs w:val="24"/>
        </w:rPr>
      </w:pPr>
    </w:p>
    <w:p w:rsidR="00470764" w:rsidRDefault="00470764" w:rsidP="00840B8A">
      <w:pPr>
        <w:spacing w:before="120" w:after="120"/>
        <w:ind w:left="4680"/>
        <w:jc w:val="center"/>
        <w:rPr>
          <w:u w:val="dotted"/>
        </w:rPr>
      </w:pPr>
    </w:p>
    <w:p w:rsidR="0033076C" w:rsidRPr="00280CF6" w:rsidRDefault="00AA06E8" w:rsidP="00840B8A">
      <w:pPr>
        <w:spacing w:before="120" w:after="120"/>
        <w:ind w:left="4680"/>
        <w:jc w:val="center"/>
      </w:pPr>
      <w:r w:rsidRPr="00AA06E8">
        <w:rPr>
          <w:vertAlign w:val="superscript"/>
        </w:rPr>
        <w:t xml:space="preserve">  Witold</w:t>
      </w:r>
      <w:r w:rsidR="00280CF6">
        <w:rPr>
          <w:vertAlign w:val="superscript"/>
        </w:rPr>
        <w:t xml:space="preserve"> </w:t>
      </w:r>
      <w:r w:rsidRPr="00AA06E8">
        <w:rPr>
          <w:vertAlign w:val="superscript"/>
        </w:rPr>
        <w:t>Stefaniak</w:t>
      </w:r>
    </w:p>
    <w:sectPr w:rsidR="0033076C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C2" w:rsidRDefault="008045C2">
      <w:r>
        <w:separator/>
      </w:r>
    </w:p>
  </w:endnote>
  <w:endnote w:type="continuationSeparator" w:id="0">
    <w:p w:rsidR="008045C2" w:rsidRDefault="0080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8" w:rsidRDefault="00AA06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73" w:rsidRDefault="00D42673" w:rsidP="00D42673">
    <w:pPr>
      <w:pStyle w:val="Stopka"/>
      <w:jc w:val="center"/>
    </w:pPr>
    <w:r>
      <w:rPr>
        <w:sz w:val="20"/>
      </w:rPr>
      <w:t>...............................................................................................................................................................................</w:t>
    </w:r>
  </w:p>
  <w:p w:rsidR="00D42673" w:rsidRDefault="00D42673" w:rsidP="00D42673">
    <w:pPr>
      <w:pStyle w:val="Stopka"/>
      <w:jc w:val="center"/>
    </w:pPr>
    <w:r>
      <w:rPr>
        <w:sz w:val="20"/>
      </w:rPr>
      <w:t xml:space="preserve">tel. centrala: (43) 827-57-71   tel. sekretariat (43) 827-54-26   fax. </w:t>
    </w:r>
    <w:r>
      <w:rPr>
        <w:sz w:val="20"/>
        <w:lang w:val="de-DE"/>
      </w:rPr>
      <w:t>(43) 827-54-52</w:t>
    </w:r>
  </w:p>
  <w:p w:rsidR="00D42673" w:rsidRDefault="00D42673" w:rsidP="00D42673">
    <w:pPr>
      <w:pStyle w:val="Stopka"/>
      <w:jc w:val="center"/>
    </w:pPr>
    <w:r>
      <w:rPr>
        <w:sz w:val="20"/>
        <w:lang w:val="de-DE"/>
      </w:rPr>
      <w:t>e-mail: sekretariat@spzozsieradz.pl</w:t>
    </w:r>
  </w:p>
  <w:p w:rsidR="00D42673" w:rsidRDefault="00D42673" w:rsidP="00D42673">
    <w:pPr>
      <w:pStyle w:val="Stopka"/>
    </w:pPr>
    <w:r>
      <w:rPr>
        <w:sz w:val="20"/>
        <w:lang w:val="de-DE"/>
      </w:rPr>
      <w:tab/>
      <w:t xml:space="preserve"> </w:t>
    </w:r>
    <w:r>
      <w:rPr>
        <w:sz w:val="20"/>
      </w:rPr>
      <w:t xml:space="preserve">Strona internetowa: </w:t>
    </w:r>
    <w:hyperlink r:id="rId1" w:history="1">
      <w:r>
        <w:rPr>
          <w:rStyle w:val="Hipercze"/>
          <w:sz w:val="20"/>
        </w:rPr>
        <w:t>www.spzozsieradz.pl</w:t>
      </w:r>
    </w:hyperlink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8" w:rsidRDefault="00AA06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C2" w:rsidRDefault="008045C2">
      <w:r>
        <w:separator/>
      </w:r>
    </w:p>
  </w:footnote>
  <w:footnote w:type="continuationSeparator" w:id="0">
    <w:p w:rsidR="008045C2" w:rsidRDefault="0080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8" w:rsidRDefault="00AA06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73" w:rsidRDefault="00470764" w:rsidP="00D42673">
    <w:pPr>
      <w:pStyle w:val="Nagwek1"/>
      <w:ind w:firstLine="708"/>
    </w:pPr>
    <w:r>
      <w:rPr>
        <w:rFonts w:ascii="Monotype Corsiva" w:hAnsi="Monotype Corsiva" w:cs="Monotype Corsiva"/>
        <w:i/>
        <w:noProof/>
        <w:sz w:val="36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179830" cy="1200785"/>
          <wp:effectExtent l="1905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200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42673">
      <w:rPr>
        <w:rFonts w:ascii="Monotype Corsiva" w:hAnsi="Monotype Corsiva" w:cs="Monotype Corsiva"/>
        <w:i/>
        <w:sz w:val="36"/>
      </w:rPr>
      <w:t>Szpital Wojewódzki</w:t>
    </w:r>
  </w:p>
  <w:p w:rsidR="00D42673" w:rsidRDefault="00D42673" w:rsidP="00D42673">
    <w:pPr>
      <w:ind w:firstLine="708"/>
      <w:jc w:val="center"/>
    </w:pPr>
    <w:r>
      <w:rPr>
        <w:rFonts w:ascii="Monotype Corsiva" w:hAnsi="Monotype Corsiva" w:cs="Monotype Corsiva"/>
        <w:i/>
        <w:sz w:val="28"/>
      </w:rPr>
      <w:t>im. Prymasa Kardynała Stefana Wyszyńskiego</w:t>
    </w:r>
  </w:p>
  <w:p w:rsidR="00D42673" w:rsidRDefault="00D42673" w:rsidP="00D42673">
    <w:pPr>
      <w:ind w:firstLine="708"/>
      <w:jc w:val="center"/>
    </w:pPr>
    <w:r>
      <w:rPr>
        <w:rFonts w:ascii="Monotype Corsiva" w:hAnsi="Monotype Corsiva" w:cs="Monotype Corsiva"/>
        <w:sz w:val="28"/>
      </w:rPr>
      <w:t>w Sieradzu</w:t>
    </w:r>
  </w:p>
  <w:p w:rsidR="00D42673" w:rsidRDefault="00D42673" w:rsidP="00D42673">
    <w:pPr>
      <w:ind w:firstLine="708"/>
      <w:jc w:val="center"/>
    </w:pPr>
    <w:r>
      <w:rPr>
        <w:rFonts w:ascii="Monotype Corsiva" w:hAnsi="Monotype Corsiva" w:cs="Monotype Corsiva"/>
        <w:sz w:val="28"/>
      </w:rPr>
      <w:t>ul. Armii Krajowej 7</w:t>
    </w:r>
  </w:p>
  <w:p w:rsidR="00D42673" w:rsidRDefault="00A73BFF" w:rsidP="00D42673">
    <w:pPr>
      <w:ind w:firstLine="708"/>
      <w:jc w:val="center"/>
    </w:pPr>
    <w:r w:rsidRPr="00A73BFF">
      <w:rPr>
        <w:rFonts w:ascii="Monotype Corsiva" w:hAnsi="Monotype Corsiva" w:cs="Monotype Corsiva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9.4pt;margin-top:4.8pt;width:140.65pt;height:17.1pt;z-index:251659776;mso-wrap-distance-left:9.05pt;mso-wrap-distance-right:9.05pt" strokecolor="white" strokeweight="1pt">
          <v:fill color2="black"/>
          <v:stroke color2="black"/>
          <v:textbox>
            <w:txbxContent>
              <w:p w:rsidR="00D42673" w:rsidRDefault="00D42673" w:rsidP="00D42673">
                <w:r>
                  <w:rPr>
                    <w:sz w:val="16"/>
                  </w:rPr>
                  <w:t>Certyfikat Jakości ISO 9001:2015</w:t>
                </w:r>
              </w:p>
            </w:txbxContent>
          </v:textbox>
        </v:shape>
      </w:pict>
    </w:r>
    <w:r w:rsidR="00D42673">
      <w:rPr>
        <w:rFonts w:ascii="Monotype Corsiva" w:hAnsi="Monotype Corsiva" w:cs="Monotype Corsiva"/>
        <w:sz w:val="28"/>
      </w:rPr>
      <w:t>98-200 Sieradz</w:t>
    </w:r>
  </w:p>
  <w:p w:rsidR="00D42673" w:rsidRDefault="00A73BFF" w:rsidP="00D42673">
    <w:pPr>
      <w:rPr>
        <w:rFonts w:ascii="Monotype Corsiva" w:hAnsi="Monotype Corsiva" w:cs="Monotype Corsiva"/>
        <w:sz w:val="28"/>
      </w:rPr>
    </w:pPr>
    <w:r w:rsidRPr="00A73BFF">
      <w:pict>
        <v:line id="_x0000_s2051" style="position:absolute;z-index:251657728" from="0,11.35pt" to="459pt,11.35pt" strokecolor="#36f" strokeweight=".35mm">
          <v:stroke color2="#c90" joinstyle="miter" endcap="square"/>
        </v:line>
      </w:pict>
    </w:r>
  </w:p>
  <w:p w:rsidR="00D42673" w:rsidRDefault="00A73BFF">
    <w:pPr>
      <w:pStyle w:val="Nagwek"/>
    </w:pPr>
    <w:r>
      <w:pict>
        <v:line id="_x0000_s2049" style="position:absolute;z-index:251655680" from="0,-.15pt" to="459pt,-.15pt" strokecolor="#36f" strokeweight=".88mm">
          <v:stroke color2="#c90" joinstyle="miter" endcap="square"/>
        </v:line>
      </w:pict>
    </w:r>
    <w:r>
      <w:pict>
        <v:line id="_x0000_s2050" style="position:absolute;z-index:251656704" from="0,2.85pt" to="459pt,2.85pt" strokecolor="#36f" strokeweight=".35mm">
          <v:stroke color2="#c90" joinstyle="miter" endcap="square"/>
        </v:line>
      </w:pict>
    </w:r>
    <w:r w:rsidR="00D42673"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8" w:rsidRDefault="00AA06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6E8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71158"/>
    <w:rsid w:val="00280CF6"/>
    <w:rsid w:val="002B7FD3"/>
    <w:rsid w:val="002C72C9"/>
    <w:rsid w:val="002D6788"/>
    <w:rsid w:val="002F587A"/>
    <w:rsid w:val="0033076C"/>
    <w:rsid w:val="003C27EC"/>
    <w:rsid w:val="00470764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7235EB"/>
    <w:rsid w:val="00793D0A"/>
    <w:rsid w:val="007B1701"/>
    <w:rsid w:val="007D44B7"/>
    <w:rsid w:val="007D46D4"/>
    <w:rsid w:val="007E5104"/>
    <w:rsid w:val="007E7D8F"/>
    <w:rsid w:val="00802201"/>
    <w:rsid w:val="008045C2"/>
    <w:rsid w:val="008113FF"/>
    <w:rsid w:val="00811CBB"/>
    <w:rsid w:val="00834EF4"/>
    <w:rsid w:val="00836720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9D6863"/>
    <w:rsid w:val="00A46D85"/>
    <w:rsid w:val="00A73BFF"/>
    <w:rsid w:val="00A978A9"/>
    <w:rsid w:val="00AA06E8"/>
    <w:rsid w:val="00AA3A13"/>
    <w:rsid w:val="00AC7985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26C67"/>
    <w:rsid w:val="00D3392A"/>
    <w:rsid w:val="00D42673"/>
    <w:rsid w:val="00D5181E"/>
    <w:rsid w:val="00D6244F"/>
    <w:rsid w:val="00D73544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B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3BFF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B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B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BFF"/>
  </w:style>
  <w:style w:type="paragraph" w:styleId="Tekstpodstawowy">
    <w:name w:val="Body Text"/>
    <w:basedOn w:val="Normalny"/>
    <w:link w:val="TekstpodstawowyZnak"/>
    <w:rsid w:val="00A73BFF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uiPriority w:val="99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D4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267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42673"/>
    <w:rPr>
      <w:rFonts w:hint="default"/>
    </w:rPr>
  </w:style>
  <w:style w:type="character" w:customStyle="1" w:styleId="StopkaZnak">
    <w:name w:val="Stopka Znak"/>
    <w:link w:val="Stopka"/>
    <w:rsid w:val="00D42673"/>
    <w:rPr>
      <w:sz w:val="24"/>
      <w:szCs w:val="24"/>
    </w:rPr>
  </w:style>
  <w:style w:type="character" w:styleId="Hipercze">
    <w:name w:val="Hyperlink"/>
    <w:rsid w:val="00D42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sieradz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G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8612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http://www.spzozsieradz.pl/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djagielski</dc:creator>
  <cp:lastModifiedBy>djagielski</cp:lastModifiedBy>
  <cp:revision>2</cp:revision>
  <cp:lastPrinted>1601-01-01T00:00:00Z</cp:lastPrinted>
  <dcterms:created xsi:type="dcterms:W3CDTF">2020-01-27T12:55:00Z</dcterms:created>
  <dcterms:modified xsi:type="dcterms:W3CDTF">2020-01-27T12:55:00Z</dcterms:modified>
</cp:coreProperties>
</file>