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32" w:rsidRDefault="00BA4C85" w:rsidP="00C24737">
      <w:pPr>
        <w:spacing w:after="120" w:line="266" w:lineRule="auto"/>
        <w:ind w:left="0" w:right="-6" w:firstLine="0"/>
        <w:jc w:val="center"/>
        <w:rPr>
          <w:rFonts w:ascii="Arial" w:eastAsia="Times New Roman"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6pt;height:57.6pt;visibility:visible;mso-wrap-style:square">
            <v:imagedata r:id="rId8" o:title=""/>
          </v:shape>
        </w:pic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A31595" w:rsidRPr="00A31595" w:rsidRDefault="00A31595">
            <w:pPr>
              <w:spacing w:before="120" w:after="120" w:line="254" w:lineRule="auto"/>
              <w:ind w:left="0" w:right="0" w:firstLine="0"/>
              <w:jc w:val="left"/>
              <w:rPr>
                <w:rFonts w:ascii="Arial" w:hAnsi="Arial" w:cs="Arial"/>
                <w:sz w:val="18"/>
                <w:szCs w:val="18"/>
                <w:lang w:eastAsia="en-US"/>
              </w:rPr>
            </w:pPr>
            <w:r w:rsidRPr="00A31595">
              <w:rPr>
                <w:rFonts w:ascii="Arial" w:hAnsi="Arial" w:cs="Arial"/>
                <w:sz w:val="18"/>
                <w:szCs w:val="18"/>
                <w:lang w:eastAsia="en-US"/>
              </w:rPr>
              <w:t>Szpital Specjalistyczny</w:t>
            </w:r>
          </w:p>
          <w:p w:rsidR="00C24737" w:rsidRDefault="00A31595">
            <w:pPr>
              <w:spacing w:before="120" w:after="120" w:line="254" w:lineRule="auto"/>
              <w:ind w:left="0" w:right="0" w:firstLine="0"/>
              <w:jc w:val="left"/>
              <w:rPr>
                <w:rFonts w:ascii="Arial" w:hAnsi="Arial" w:cs="Arial"/>
                <w:sz w:val="18"/>
                <w:szCs w:val="18"/>
                <w:lang w:eastAsia="en-US"/>
              </w:rPr>
            </w:pPr>
            <w:r w:rsidRPr="00A31595">
              <w:rPr>
                <w:rFonts w:ascii="Arial" w:hAnsi="Arial" w:cs="Arial"/>
                <w:sz w:val="18"/>
                <w:szCs w:val="18"/>
                <w:lang w:eastAsia="en-US"/>
              </w:rPr>
              <w:t>im. A. Falkiewicza we Wrocławiu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A6336D" w:rsidRDefault="00A6336D" w:rsidP="00A6336D">
            <w:pPr>
              <w:widowControl w:val="0"/>
              <w:suppressAutoHyphens/>
              <w:autoSpaceDE w:val="0"/>
              <w:autoSpaceDN w:val="0"/>
              <w:adjustRightInd w:val="0"/>
              <w:spacing w:after="120" w:line="240" w:lineRule="auto"/>
              <w:ind w:left="0" w:right="0" w:firstLine="0"/>
              <w:rPr>
                <w:rFonts w:ascii="Arial" w:eastAsia="Times New Roman" w:hAnsi="Arial" w:cs="Arial"/>
                <w:color w:val="auto"/>
                <w:sz w:val="18"/>
                <w:szCs w:val="18"/>
              </w:rPr>
            </w:pPr>
            <w:r w:rsidRPr="00A6336D">
              <w:rPr>
                <w:rFonts w:ascii="Arial" w:eastAsia="Times New Roman" w:hAnsi="Arial" w:cs="Arial"/>
                <w:color w:val="auto"/>
                <w:sz w:val="18"/>
                <w:szCs w:val="18"/>
              </w:rPr>
              <w:t xml:space="preserve">Zakup, dostawa oraz serwis aparatury medycznej, diagnostycznej i laboratoryjnej służącej zapobieganiu, przeciwdziałaniu oraz zwalczaniu  COVID- 19 na potrzeby Szpitala Specjalistycznego  im. A. Falkiewicza we Wrocławiu. </w:t>
            </w:r>
          </w:p>
          <w:p w:rsidR="00A8255E" w:rsidRDefault="00A8255E" w:rsidP="00A8255E">
            <w:pPr>
              <w:widowControl w:val="0"/>
              <w:suppressAutoHyphens/>
              <w:autoSpaceDE w:val="0"/>
              <w:autoSpaceDN w:val="0"/>
              <w:adjustRightInd w:val="0"/>
              <w:spacing w:after="120" w:line="240" w:lineRule="auto"/>
              <w:ind w:left="0" w:right="0" w:firstLine="0"/>
              <w:rPr>
                <w:rFonts w:ascii="Arial" w:hAnsi="Arial" w:cs="Arial"/>
                <w:sz w:val="18"/>
                <w:szCs w:val="18"/>
                <w:lang w:eastAsia="en-US"/>
              </w:rPr>
            </w:pPr>
            <w:r w:rsidRPr="00A8255E">
              <w:rPr>
                <w:rFonts w:ascii="Arial" w:eastAsia="Times New Roman" w:hAnsi="Arial" w:cs="Arial"/>
                <w:i/>
                <w:color w:val="auto"/>
                <w:sz w:val="16"/>
                <w:szCs w:val="16"/>
              </w:rPr>
              <w:t>Zamówienie publiczne realizowane w ramach projektu nr RPDS.06.02.00-02-0001/20 pt. "Poprawa dostępności i podniesienie jakości świadczeń zdrowotnych na rzecz ograniczenia zachorowalności mieszkańców regionu w zwią</w:t>
            </w:r>
            <w:r w:rsidR="00BA4C85">
              <w:rPr>
                <w:rFonts w:ascii="Arial" w:eastAsia="Times New Roman" w:hAnsi="Arial" w:cs="Arial"/>
                <w:i/>
                <w:color w:val="auto"/>
                <w:sz w:val="16"/>
                <w:szCs w:val="16"/>
              </w:rPr>
              <w:t>zku z pojawieniem się COVID -19.</w:t>
            </w:r>
            <w:bookmarkStart w:id="0" w:name="_GoBack"/>
            <w:bookmarkEnd w:id="0"/>
          </w:p>
        </w:tc>
      </w:tr>
      <w:tr w:rsidR="00A31595" w:rsidRPr="00C24737" w:rsidTr="00B069B7">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A31595" w:rsidRDefault="00A31595" w:rsidP="00B069B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A31595" w:rsidRDefault="00A31595" w:rsidP="00B069B7">
            <w:pPr>
              <w:spacing w:before="120" w:after="0" w:line="254" w:lineRule="auto"/>
              <w:ind w:left="0" w:right="0" w:firstLine="0"/>
              <w:jc w:val="left"/>
              <w:rPr>
                <w:rFonts w:ascii="Arial" w:hAnsi="Arial" w:cs="Arial"/>
                <w:sz w:val="18"/>
                <w:szCs w:val="18"/>
                <w:lang w:eastAsia="en-US"/>
              </w:rPr>
            </w:pPr>
            <w:r w:rsidRPr="00A31595">
              <w:rPr>
                <w:rFonts w:ascii="Arial" w:hAnsi="Arial" w:cs="Arial"/>
                <w:sz w:val="18"/>
                <w:szCs w:val="18"/>
                <w:lang w:eastAsia="en-US"/>
              </w:rPr>
              <w:t>ZP/PN-10/2020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 xml:space="preserve">Proszę udzielić odpowiedzi w pozostałych fragmentach niniejszej sekcji, w sekcji B i, w odpowiednich przypadkach, sekcji C niniejszej części, uzupełnić część V (w stosownych przypadkach) oraz w każdym przypadku wypełnić i </w:t>
            </w:r>
            <w:r>
              <w:rPr>
                <w:rFonts w:ascii="Arial" w:eastAsia="Times New Roman" w:hAnsi="Arial" w:cs="Arial"/>
                <w:b/>
                <w:bCs/>
                <w:color w:val="auto"/>
                <w:sz w:val="18"/>
                <w:szCs w:val="18"/>
                <w:lang w:eastAsia="en-US"/>
              </w:rPr>
              <w:lastRenderedPageBreak/>
              <w:t>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Pr="00A167BE" w:rsidRDefault="00C24737" w:rsidP="00C24737">
      <w:pPr>
        <w:spacing w:after="240" w:line="254" w:lineRule="auto"/>
        <w:ind w:left="0" w:right="0" w:hanging="11"/>
        <w:jc w:val="center"/>
        <w:rPr>
          <w:rFonts w:ascii="Arial" w:eastAsia="Times New Roman" w:hAnsi="Arial" w:cs="Arial"/>
          <w:b/>
          <w:strike/>
          <w:szCs w:val="20"/>
        </w:rPr>
      </w:pPr>
      <w:r w:rsidRPr="00A167BE">
        <w:rPr>
          <w:rFonts w:ascii="Arial" w:eastAsia="Times New Roman" w:hAnsi="Arial" w:cs="Arial"/>
          <w:b/>
          <w:strike/>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A167BE"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Pr="00A167BE" w:rsidRDefault="00C24737">
            <w:pPr>
              <w:spacing w:before="120" w:after="120" w:line="254" w:lineRule="auto"/>
              <w:ind w:left="0" w:right="0" w:firstLine="0"/>
              <w:rPr>
                <w:rFonts w:ascii="Arial" w:hAnsi="Arial" w:cs="Arial"/>
                <w:strike/>
                <w:sz w:val="16"/>
                <w:szCs w:val="16"/>
                <w:lang w:eastAsia="en-US"/>
              </w:rPr>
            </w:pPr>
            <w:r w:rsidRPr="00A167BE">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Pr="00A167BE" w:rsidRDefault="00C24737" w:rsidP="00C24737">
      <w:pPr>
        <w:spacing w:after="0" w:line="254" w:lineRule="auto"/>
        <w:ind w:left="0" w:right="0" w:hanging="11"/>
        <w:jc w:val="center"/>
        <w:rPr>
          <w:rFonts w:ascii="Arial" w:hAnsi="Arial" w:cs="Arial"/>
          <w:strike/>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A167BE"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Odpowiedź </w:t>
            </w:r>
          </w:p>
        </w:tc>
      </w:tr>
      <w:tr w:rsidR="00C24737" w:rsidRPr="00A167BE"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Pr="00A167BE"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A167BE">
              <w:rPr>
                <w:rFonts w:ascii="Arial" w:eastAsia="Calibri" w:hAnsi="Arial" w:cs="Arial"/>
                <w:b/>
                <w:strike/>
                <w:sz w:val="18"/>
                <w:szCs w:val="18"/>
                <w:lang w:eastAsia="en-US"/>
              </w:rPr>
              <w:t>Figuruje w odpowiednim rejestrze zawodowym lub handlowym</w:t>
            </w:r>
            <w:r w:rsidRPr="00A167BE">
              <w:rPr>
                <w:rFonts w:ascii="Arial" w:eastAsia="Calibri" w:hAnsi="Arial" w:cs="Arial"/>
                <w:strike/>
                <w:sz w:val="18"/>
                <w:szCs w:val="18"/>
                <w:lang w:eastAsia="en-US"/>
              </w:rPr>
              <w:t xml:space="preserve"> prowadzonym w państwie członkowskim siedziby wykonawcy</w:t>
            </w:r>
            <w:r w:rsidRPr="00A167BE">
              <w:rPr>
                <w:rStyle w:val="Odwoanieprzypisudolnego"/>
                <w:rFonts w:ascii="Arial" w:eastAsia="Calibri" w:hAnsi="Arial" w:cs="Arial"/>
                <w:strike/>
                <w:sz w:val="18"/>
                <w:szCs w:val="18"/>
                <w:lang w:eastAsia="en-US"/>
              </w:rPr>
              <w:footnoteReference w:id="30"/>
            </w:r>
            <w:r w:rsidRPr="00A167BE">
              <w:rPr>
                <w:rFonts w:ascii="Arial" w:eastAsia="Calibri" w:hAnsi="Arial" w:cs="Arial"/>
                <w:strike/>
                <w:sz w:val="18"/>
                <w:szCs w:val="18"/>
                <w:lang w:eastAsia="en-US"/>
              </w:rPr>
              <w:t xml:space="preserve">: </w:t>
            </w:r>
          </w:p>
          <w:p w:rsidR="00C24737" w:rsidRPr="00A167BE" w:rsidRDefault="00C24737">
            <w:pPr>
              <w:pStyle w:val="Akapitzlist"/>
              <w:spacing w:before="120" w:after="120" w:line="254" w:lineRule="auto"/>
              <w:ind w:left="164" w:right="0" w:firstLine="0"/>
              <w:jc w:val="left"/>
              <w:rPr>
                <w:rFonts w:ascii="Arial" w:hAnsi="Arial" w:cs="Arial"/>
                <w:strike/>
                <w:sz w:val="18"/>
                <w:szCs w:val="18"/>
                <w:lang w:eastAsia="en-US"/>
              </w:rPr>
            </w:pPr>
          </w:p>
          <w:p w:rsidR="00C24737" w:rsidRPr="00A167BE" w:rsidRDefault="00C24737">
            <w:pPr>
              <w:pStyle w:val="Akapitzlist"/>
              <w:spacing w:before="120" w:after="0" w:line="254" w:lineRule="auto"/>
              <w:ind w:left="168"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i/>
                <w:strike/>
                <w:sz w:val="18"/>
                <w:szCs w:val="18"/>
                <w:lang w:eastAsia="en-US"/>
              </w:rPr>
            </w:pPr>
          </w:p>
          <w:p w:rsidR="00C24737" w:rsidRPr="00A167BE" w:rsidRDefault="00C24737">
            <w:pPr>
              <w:spacing w:after="0" w:line="254" w:lineRule="auto"/>
              <w:ind w:left="0" w:right="0" w:firstLine="0"/>
              <w:jc w:val="left"/>
              <w:rPr>
                <w:rFonts w:ascii="Arial" w:eastAsia="Calibri" w:hAnsi="Arial" w:cs="Arial"/>
                <w:i/>
                <w:strike/>
                <w:sz w:val="18"/>
                <w:szCs w:val="18"/>
                <w:lang w:eastAsia="en-US"/>
              </w:rPr>
            </w:pP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(adres internetowy, wydający urząd lub organ, dokładne dane referencyjne dokumentacji): [……][……][……]</w:t>
            </w:r>
            <w:r w:rsidRPr="00A167BE">
              <w:rPr>
                <w:rFonts w:ascii="Arial" w:eastAsia="Calibri" w:hAnsi="Arial" w:cs="Arial"/>
                <w:strike/>
                <w:sz w:val="18"/>
                <w:szCs w:val="18"/>
                <w:lang w:eastAsia="en-US"/>
              </w:rPr>
              <w:t xml:space="preserve"> </w:t>
            </w:r>
          </w:p>
        </w:tc>
      </w:tr>
      <w:tr w:rsidR="00C24737" w:rsidRPr="00A167BE"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A167BE"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W odniesieniu do zamówień publicznych na usługi: </w:t>
            </w:r>
          </w:p>
          <w:p w:rsidR="00C24737" w:rsidRPr="00A167BE"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rsidR="00C24737" w:rsidRPr="00A167BE" w:rsidRDefault="00C24737">
            <w:pPr>
              <w:pStyle w:val="Akapitzlist"/>
              <w:spacing w:before="120" w:after="0" w:line="254" w:lineRule="auto"/>
              <w:ind w:left="168"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Czy konieczne jest </w:t>
            </w:r>
            <w:r w:rsidRPr="00A167BE">
              <w:rPr>
                <w:rFonts w:ascii="Arial" w:eastAsia="Calibri" w:hAnsi="Arial" w:cs="Arial"/>
                <w:b/>
                <w:strike/>
                <w:sz w:val="18"/>
                <w:szCs w:val="18"/>
                <w:lang w:eastAsia="en-US"/>
              </w:rPr>
              <w:t>posiadanie</w:t>
            </w:r>
            <w:r w:rsidRPr="00A167BE">
              <w:rPr>
                <w:rFonts w:ascii="Arial" w:eastAsia="Calibri" w:hAnsi="Arial" w:cs="Arial"/>
                <w:strike/>
                <w:sz w:val="18"/>
                <w:szCs w:val="18"/>
                <w:lang w:eastAsia="en-US"/>
              </w:rPr>
              <w:t xml:space="preserve"> określonego </w:t>
            </w:r>
            <w:r w:rsidRPr="00A167BE">
              <w:rPr>
                <w:rFonts w:ascii="Arial" w:eastAsia="Calibri" w:hAnsi="Arial" w:cs="Arial"/>
                <w:b/>
                <w:strike/>
                <w:sz w:val="18"/>
                <w:szCs w:val="18"/>
                <w:lang w:eastAsia="en-US"/>
              </w:rPr>
              <w:t>zezwolenia lub bycie członkiem</w:t>
            </w:r>
            <w:r w:rsidRPr="00A167BE">
              <w:rPr>
                <w:rFonts w:ascii="Arial" w:eastAsia="Calibri" w:hAnsi="Arial" w:cs="Arial"/>
                <w:strike/>
                <w:sz w:val="18"/>
                <w:szCs w:val="18"/>
                <w:lang w:eastAsia="en-US"/>
              </w:rPr>
              <w:t xml:space="preserve"> określonej organizacji, aby mieć możliwość świadczenia usługi, o której mowa, w państwie siedziby wykonawcy?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168"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Tak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 Nie</w:t>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Jeżeli tak, proszę określić, o jakie zezwolenie lub status członkowski chodzi, i wskazać, czy wykonawca je posiada: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Tak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 Nie</w:t>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i/>
                <w:strike/>
                <w:sz w:val="18"/>
                <w:szCs w:val="18"/>
                <w:lang w:eastAsia="en-US"/>
              </w:rPr>
            </w:pP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(adres internetowy, wydający urząd lub organ, dokładne dane referencyjne dokumentacji): [……][……][……]</w:t>
            </w:r>
          </w:p>
        </w:tc>
      </w:tr>
    </w:tbl>
    <w:p w:rsidR="00C24737" w:rsidRPr="00A167BE" w:rsidRDefault="00C24737" w:rsidP="00C24737">
      <w:pPr>
        <w:rPr>
          <w:strike/>
        </w:rPr>
      </w:pPr>
    </w:p>
    <w:p w:rsidR="00C24737" w:rsidRPr="00A167BE" w:rsidRDefault="00C24737" w:rsidP="00C24737">
      <w:pPr>
        <w:rPr>
          <w:strike/>
        </w:rPr>
      </w:pPr>
    </w:p>
    <w:p w:rsidR="00C24737" w:rsidRPr="00A167BE" w:rsidRDefault="00C24737" w:rsidP="00C24737">
      <w:pPr>
        <w:pStyle w:val="Nagwek1"/>
        <w:spacing w:after="240"/>
        <w:ind w:left="0" w:right="0" w:hanging="11"/>
        <w:jc w:val="center"/>
        <w:rPr>
          <w:rFonts w:ascii="Arial" w:hAnsi="Arial" w:cs="Arial"/>
          <w:strike/>
          <w:sz w:val="20"/>
          <w:szCs w:val="20"/>
        </w:rPr>
      </w:pPr>
      <w:r w:rsidRPr="00A167BE">
        <w:rPr>
          <w:rFonts w:ascii="Arial" w:hAnsi="Arial" w:cs="Arial"/>
          <w:strike/>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A167BE"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Pr="00A167BE" w:rsidRDefault="00C24737">
            <w:pPr>
              <w:spacing w:before="120" w:after="120" w:line="254" w:lineRule="auto"/>
              <w:ind w:left="0" w:right="0" w:firstLine="0"/>
              <w:rPr>
                <w:rFonts w:ascii="Arial" w:hAnsi="Arial" w:cs="Arial"/>
                <w:strike/>
                <w:sz w:val="16"/>
                <w:szCs w:val="16"/>
                <w:lang w:eastAsia="en-US"/>
              </w:rPr>
            </w:pPr>
            <w:r w:rsidRPr="00A167BE">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Pr="00A167BE" w:rsidRDefault="00C24737" w:rsidP="00C24737">
      <w:pPr>
        <w:rPr>
          <w:strike/>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A167BE"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Odpowiedź: </w:t>
            </w:r>
          </w:p>
        </w:tc>
      </w:tr>
      <w:tr w:rsidR="00C24737" w:rsidRPr="00A167BE"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Pr="00A167BE" w:rsidRDefault="00C24737">
            <w:pPr>
              <w:pStyle w:val="Akapitzlist"/>
              <w:spacing w:before="120" w:after="1" w:line="254" w:lineRule="auto"/>
              <w:ind w:left="310" w:right="0" w:hanging="284"/>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1a) Jego („ogólny”) </w:t>
            </w:r>
            <w:r w:rsidRPr="00A167BE">
              <w:rPr>
                <w:rFonts w:ascii="Arial" w:eastAsia="Calibri" w:hAnsi="Arial" w:cs="Arial"/>
                <w:b/>
                <w:strike/>
                <w:sz w:val="18"/>
                <w:szCs w:val="18"/>
                <w:lang w:eastAsia="en-US"/>
              </w:rPr>
              <w:t>roczny obrót</w:t>
            </w:r>
            <w:r w:rsidRPr="00A167BE">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A167BE">
              <w:rPr>
                <w:rFonts w:ascii="Arial" w:eastAsia="Calibri" w:hAnsi="Arial" w:cs="Arial"/>
                <w:b/>
                <w:strike/>
                <w:sz w:val="18"/>
                <w:szCs w:val="18"/>
                <w:lang w:eastAsia="en-US"/>
              </w:rPr>
              <w:t xml:space="preserve">: </w:t>
            </w:r>
          </w:p>
          <w:p w:rsidR="00C24737" w:rsidRPr="00A167BE" w:rsidRDefault="00C24737">
            <w:pPr>
              <w:spacing w:before="120" w:after="80" w:line="254" w:lineRule="auto"/>
              <w:ind w:left="312"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lub</w:t>
            </w:r>
            <w:r w:rsidRPr="00A167BE">
              <w:rPr>
                <w:rFonts w:ascii="Arial" w:eastAsia="Calibri" w:hAnsi="Arial" w:cs="Arial"/>
                <w:strike/>
                <w:sz w:val="18"/>
                <w:szCs w:val="18"/>
                <w:lang w:eastAsia="en-US"/>
              </w:rPr>
              <w:t xml:space="preserve"> </w:t>
            </w:r>
          </w:p>
          <w:p w:rsidR="00C24737" w:rsidRPr="00A167BE" w:rsidRDefault="00C24737">
            <w:pPr>
              <w:spacing w:after="1" w:line="254" w:lineRule="auto"/>
              <w:ind w:left="310" w:right="0" w:hanging="310"/>
              <w:jc w:val="left"/>
              <w:rPr>
                <w:rFonts w:ascii="Arial" w:eastAsia="Calibri" w:hAnsi="Arial" w:cs="Arial"/>
                <w:b/>
                <w:strike/>
                <w:sz w:val="18"/>
                <w:szCs w:val="18"/>
                <w:lang w:eastAsia="en-US"/>
              </w:rPr>
            </w:pPr>
            <w:r w:rsidRPr="00A167BE">
              <w:rPr>
                <w:rFonts w:ascii="Arial" w:eastAsia="Calibri" w:hAnsi="Arial" w:cs="Arial"/>
                <w:strike/>
                <w:sz w:val="18"/>
                <w:szCs w:val="18"/>
                <w:lang w:eastAsia="en-US"/>
              </w:rPr>
              <w:t xml:space="preserve">1b) Jego </w:t>
            </w:r>
            <w:r w:rsidRPr="00A167BE">
              <w:rPr>
                <w:rFonts w:ascii="Arial" w:eastAsia="Calibri" w:hAnsi="Arial" w:cs="Arial"/>
                <w:b/>
                <w:strike/>
                <w:sz w:val="18"/>
                <w:szCs w:val="18"/>
                <w:lang w:eastAsia="en-US"/>
              </w:rPr>
              <w:t>średni</w:t>
            </w:r>
            <w:r w:rsidRPr="00A167BE">
              <w:rPr>
                <w:rFonts w:ascii="Arial" w:eastAsia="Calibri" w:hAnsi="Arial" w:cs="Arial"/>
                <w:strike/>
                <w:sz w:val="18"/>
                <w:szCs w:val="18"/>
                <w:lang w:eastAsia="en-US"/>
              </w:rPr>
              <w:t xml:space="preserve"> roczny </w:t>
            </w:r>
            <w:r w:rsidRPr="00A167BE">
              <w:rPr>
                <w:rFonts w:ascii="Arial" w:eastAsia="Calibri" w:hAnsi="Arial" w:cs="Arial"/>
                <w:b/>
                <w:strike/>
                <w:sz w:val="18"/>
                <w:szCs w:val="18"/>
                <w:lang w:eastAsia="en-US"/>
              </w:rPr>
              <w:t>obrót w ciągu określonej liczby lat wymaganej w stosownym ogłoszeniu lub dokumentach zamówienia jest następujący</w:t>
            </w:r>
            <w:r w:rsidRPr="00A167BE">
              <w:rPr>
                <w:rStyle w:val="Odwoanieprzypisudolnego"/>
                <w:rFonts w:ascii="Arial" w:eastAsia="Calibri" w:hAnsi="Arial" w:cs="Arial"/>
                <w:b/>
                <w:strike/>
                <w:sz w:val="18"/>
                <w:szCs w:val="18"/>
                <w:lang w:eastAsia="en-US"/>
              </w:rPr>
              <w:footnoteReference w:id="31"/>
            </w:r>
            <w:r w:rsidRPr="00A167BE">
              <w:rPr>
                <w:rFonts w:ascii="Arial" w:eastAsia="Calibri" w:hAnsi="Arial" w:cs="Arial"/>
                <w:b/>
                <w:strike/>
                <w:sz w:val="18"/>
                <w:szCs w:val="18"/>
                <w:lang w:eastAsia="en-US"/>
              </w:rPr>
              <w:t xml:space="preserve">: </w:t>
            </w:r>
          </w:p>
          <w:p w:rsidR="00C24737" w:rsidRPr="00A167BE" w:rsidRDefault="00C24737">
            <w:pPr>
              <w:spacing w:after="1" w:line="254" w:lineRule="auto"/>
              <w:ind w:left="310" w:right="0" w:hanging="310"/>
              <w:jc w:val="left"/>
              <w:rPr>
                <w:rFonts w:ascii="Arial" w:hAnsi="Arial" w:cs="Arial"/>
                <w:strike/>
                <w:sz w:val="18"/>
                <w:szCs w:val="18"/>
                <w:lang w:eastAsia="en-US"/>
              </w:rPr>
            </w:pPr>
          </w:p>
          <w:p w:rsidR="00C24737" w:rsidRPr="00A167BE" w:rsidRDefault="00C24737">
            <w:pPr>
              <w:spacing w:after="120" w:line="254" w:lineRule="auto"/>
              <w:ind w:left="310" w:right="0" w:hanging="26"/>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r w:rsidRPr="00A167B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A167BE" w:rsidRDefault="00C24737">
            <w:pPr>
              <w:spacing w:before="120" w:after="0" w:line="254" w:lineRule="auto"/>
              <w:ind w:left="0" w:right="33"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before="120" w:after="0" w:line="254" w:lineRule="auto"/>
              <w:ind w:left="0" w:right="33"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before="120" w:after="0" w:line="254" w:lineRule="auto"/>
              <w:ind w:left="0" w:right="33"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b/>
                <w:strike/>
                <w:sz w:val="18"/>
                <w:szCs w:val="18"/>
                <w:lang w:eastAsia="en-US"/>
              </w:rPr>
            </w:pPr>
            <w:r w:rsidRPr="00A167BE">
              <w:rPr>
                <w:rFonts w:ascii="Arial" w:eastAsia="Calibri" w:hAnsi="Arial" w:cs="Arial"/>
                <w:strike/>
                <w:sz w:val="18"/>
                <w:szCs w:val="18"/>
                <w:lang w:eastAsia="en-US"/>
              </w:rPr>
              <w:t>(liczba lat, średni obrót)</w:t>
            </w:r>
            <w:r w:rsidRPr="00A167BE">
              <w:rPr>
                <w:rFonts w:ascii="Arial" w:eastAsia="Calibri" w:hAnsi="Arial" w:cs="Arial"/>
                <w:b/>
                <w:strike/>
                <w:sz w:val="18"/>
                <w:szCs w:val="18"/>
                <w:lang w:eastAsia="en-US"/>
              </w:rPr>
              <w:t>:</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 [……] waluta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120" w:line="254" w:lineRule="auto"/>
              <w:ind w:left="0" w:right="0" w:firstLine="0"/>
              <w:jc w:val="left"/>
              <w:rPr>
                <w:rFonts w:ascii="Arial" w:eastAsia="Calibri" w:hAnsi="Arial" w:cs="Arial"/>
                <w:strike/>
                <w:sz w:val="18"/>
                <w:szCs w:val="18"/>
                <w:lang w:eastAsia="en-US"/>
              </w:rPr>
            </w:pP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w:t>
            </w:r>
            <w:r w:rsidRPr="00A167BE">
              <w:rPr>
                <w:rFonts w:ascii="Arial" w:eastAsia="Calibri" w:hAnsi="Arial" w:cs="Arial"/>
                <w:strike/>
                <w:sz w:val="18"/>
                <w:szCs w:val="18"/>
                <w:lang w:eastAsia="en-US"/>
              </w:rPr>
              <w:t xml:space="preserve"> </w:t>
            </w:r>
          </w:p>
        </w:tc>
      </w:tr>
      <w:tr w:rsidR="00C24737" w:rsidRPr="00A167BE"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310" w:right="28" w:hanging="284"/>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2a) Jego roczny („specyficzny”) </w:t>
            </w:r>
            <w:r w:rsidRPr="00A167BE">
              <w:rPr>
                <w:rFonts w:ascii="Arial" w:eastAsia="Calibri" w:hAnsi="Arial" w:cs="Arial"/>
                <w:b/>
                <w:strike/>
                <w:sz w:val="18"/>
                <w:szCs w:val="18"/>
                <w:lang w:eastAsia="en-US"/>
              </w:rPr>
              <w:t>obrót w obszarze działalności gospodarczej objętym zamówieniem</w:t>
            </w:r>
            <w:r w:rsidRPr="00A167BE">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 xml:space="preserve">lub </w:t>
            </w:r>
          </w:p>
          <w:p w:rsidR="00C24737" w:rsidRPr="00A167BE" w:rsidRDefault="00C24737">
            <w:pPr>
              <w:spacing w:after="0" w:line="254" w:lineRule="auto"/>
              <w:ind w:left="26"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2b) Jego </w:t>
            </w:r>
            <w:r w:rsidRPr="00A167BE">
              <w:rPr>
                <w:rFonts w:ascii="Arial" w:eastAsia="Calibri" w:hAnsi="Arial" w:cs="Arial"/>
                <w:b/>
                <w:strike/>
                <w:sz w:val="18"/>
                <w:szCs w:val="18"/>
                <w:lang w:eastAsia="en-US"/>
              </w:rPr>
              <w:t>średni</w:t>
            </w:r>
            <w:r w:rsidRPr="00A167BE">
              <w:rPr>
                <w:rFonts w:ascii="Arial" w:eastAsia="Calibri" w:hAnsi="Arial" w:cs="Arial"/>
                <w:strike/>
                <w:sz w:val="18"/>
                <w:szCs w:val="18"/>
                <w:lang w:eastAsia="en-US"/>
              </w:rPr>
              <w:t xml:space="preserve"> roczny </w:t>
            </w:r>
            <w:r w:rsidRPr="00A167BE">
              <w:rPr>
                <w:rFonts w:ascii="Arial" w:eastAsia="Calibri" w:hAnsi="Arial" w:cs="Arial"/>
                <w:b/>
                <w:strike/>
                <w:sz w:val="18"/>
                <w:szCs w:val="18"/>
                <w:lang w:eastAsia="en-US"/>
              </w:rPr>
              <w:t xml:space="preserve">obrót w przedmiotowym </w:t>
            </w:r>
          </w:p>
          <w:p w:rsidR="00C24737" w:rsidRPr="00A167BE" w:rsidRDefault="00C24737">
            <w:pPr>
              <w:spacing w:after="120" w:line="254" w:lineRule="auto"/>
              <w:ind w:left="310" w:right="0" w:firstLine="0"/>
              <w:jc w:val="left"/>
              <w:rPr>
                <w:rFonts w:ascii="Arial" w:eastAsia="Calibri" w:hAnsi="Arial" w:cs="Arial"/>
                <w:b/>
                <w:strike/>
                <w:sz w:val="18"/>
                <w:szCs w:val="18"/>
                <w:lang w:eastAsia="en-US"/>
              </w:rPr>
            </w:pPr>
            <w:r w:rsidRPr="00A167BE">
              <w:rPr>
                <w:rFonts w:ascii="Arial" w:eastAsia="Calibri" w:hAnsi="Arial" w:cs="Arial"/>
                <w:b/>
                <w:strike/>
                <w:sz w:val="18"/>
                <w:szCs w:val="18"/>
                <w:lang w:eastAsia="en-US"/>
              </w:rPr>
              <w:t>obszarze i w ciągu określonej liczby lat wymaganej w stosownym ogłoszeniu lub dokumentach zamówienia jest następujący</w:t>
            </w:r>
            <w:r w:rsidRPr="00A167BE">
              <w:rPr>
                <w:rStyle w:val="Odwoanieprzypisudolnego"/>
                <w:rFonts w:ascii="Arial" w:eastAsia="Calibri" w:hAnsi="Arial" w:cs="Arial"/>
                <w:b/>
                <w:strike/>
                <w:sz w:val="18"/>
                <w:szCs w:val="18"/>
                <w:lang w:eastAsia="en-US"/>
              </w:rPr>
              <w:footnoteReference w:id="32"/>
            </w:r>
            <w:r w:rsidRPr="00A167BE">
              <w:rPr>
                <w:rFonts w:ascii="Arial" w:eastAsia="Calibri" w:hAnsi="Arial" w:cs="Arial"/>
                <w:b/>
                <w:strike/>
                <w:sz w:val="18"/>
                <w:szCs w:val="18"/>
                <w:lang w:eastAsia="en-US"/>
              </w:rPr>
              <w:t xml:space="preserve">: </w:t>
            </w:r>
          </w:p>
          <w:p w:rsidR="00C24737" w:rsidRPr="00A167BE" w:rsidRDefault="00C24737">
            <w:pPr>
              <w:spacing w:after="120" w:line="254" w:lineRule="auto"/>
              <w:ind w:right="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r w:rsidRPr="00A167B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A167BE" w:rsidRDefault="00C24737">
            <w:pPr>
              <w:spacing w:before="120" w:after="120" w:line="254" w:lineRule="auto"/>
              <w:ind w:left="0" w:right="33"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before="120" w:after="120" w:line="254" w:lineRule="auto"/>
              <w:ind w:left="0" w:right="33"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before="120" w:after="120" w:line="254" w:lineRule="auto"/>
              <w:ind w:left="0" w:right="33"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rok: [………] obrót: […………] [……] waluta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(liczba lat, średni obrót)</w:t>
            </w:r>
            <w:r w:rsidRPr="00A167BE">
              <w:rPr>
                <w:rFonts w:ascii="Arial" w:eastAsia="Calibri" w:hAnsi="Arial" w:cs="Arial"/>
                <w:b/>
                <w:strike/>
                <w:sz w:val="18"/>
                <w:szCs w:val="18"/>
                <w:lang w:eastAsia="en-US"/>
              </w:rPr>
              <w:t>:</w:t>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 [……] waluta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120" w:line="254" w:lineRule="auto"/>
              <w:ind w:left="0" w:right="0" w:firstLine="0"/>
              <w:jc w:val="left"/>
              <w:rPr>
                <w:rFonts w:ascii="Arial" w:eastAsia="Calibri" w:hAnsi="Arial" w:cs="Arial"/>
                <w:strike/>
                <w:sz w:val="18"/>
                <w:szCs w:val="18"/>
                <w:lang w:eastAsia="en-US"/>
              </w:rPr>
            </w:pP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w:t>
            </w:r>
            <w:r w:rsidRPr="00A167BE">
              <w:rPr>
                <w:rFonts w:ascii="Arial" w:eastAsia="Calibri" w:hAnsi="Arial" w:cs="Arial"/>
                <w:strike/>
                <w:sz w:val="18"/>
                <w:szCs w:val="18"/>
                <w:lang w:eastAsia="en-US"/>
              </w:rPr>
              <w:t xml:space="preserve"> </w:t>
            </w:r>
          </w:p>
        </w:tc>
      </w:tr>
      <w:tr w:rsidR="00C24737" w:rsidRPr="00A167BE"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310" w:right="0" w:hanging="282"/>
              <w:jc w:val="left"/>
              <w:rPr>
                <w:rFonts w:ascii="Arial" w:hAnsi="Arial" w:cs="Arial"/>
                <w:strike/>
                <w:sz w:val="18"/>
                <w:szCs w:val="18"/>
                <w:lang w:eastAsia="en-US"/>
              </w:rPr>
            </w:pPr>
            <w:r w:rsidRPr="00A167BE">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tc>
      </w:tr>
      <w:tr w:rsidR="00C24737" w:rsidRPr="00A167BE"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A167BE" w:rsidRDefault="00C24737">
            <w:pPr>
              <w:spacing w:before="120" w:after="120" w:line="254" w:lineRule="auto"/>
              <w:ind w:left="308" w:right="0" w:hanging="285"/>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4) W odniesieniu do </w:t>
            </w:r>
            <w:r w:rsidRPr="00A167BE">
              <w:rPr>
                <w:rFonts w:ascii="Arial" w:eastAsia="Calibri" w:hAnsi="Arial" w:cs="Arial"/>
                <w:b/>
                <w:strike/>
                <w:sz w:val="18"/>
                <w:szCs w:val="18"/>
                <w:lang w:eastAsia="en-US"/>
              </w:rPr>
              <w:t>wskaźników finansowych</w:t>
            </w:r>
            <w:r w:rsidRPr="00A167BE">
              <w:rPr>
                <w:rStyle w:val="Odwoanieprzypisudolnego"/>
                <w:rFonts w:ascii="Arial" w:eastAsia="Calibri" w:hAnsi="Arial" w:cs="Arial"/>
                <w:b/>
                <w:strike/>
                <w:sz w:val="18"/>
                <w:szCs w:val="18"/>
                <w:lang w:eastAsia="en-US"/>
              </w:rPr>
              <w:footnoteReference w:id="33"/>
            </w:r>
            <w:r w:rsidRPr="00A167BE">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A167BE">
              <w:rPr>
                <w:rFonts w:ascii="Arial" w:eastAsia="Calibri" w:hAnsi="Arial" w:cs="Arial"/>
                <w:strike/>
                <w:sz w:val="18"/>
                <w:szCs w:val="18"/>
                <w:lang w:eastAsia="en-US"/>
              </w:rPr>
              <w:t>ych</w:t>
            </w:r>
            <w:proofErr w:type="spellEnd"/>
            <w:r w:rsidRPr="00A167BE">
              <w:rPr>
                <w:rFonts w:ascii="Arial" w:eastAsia="Calibri" w:hAnsi="Arial" w:cs="Arial"/>
                <w:strike/>
                <w:sz w:val="18"/>
                <w:szCs w:val="18"/>
                <w:lang w:eastAsia="en-US"/>
              </w:rPr>
              <w:t>) wskaźnika(-ów) jest (są) następująca(-e):</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r w:rsidRPr="00A167B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(określenie wymaganego wskaźnika – stosunek X do Y</w:t>
            </w:r>
            <w:r w:rsidRPr="00A167BE">
              <w:rPr>
                <w:rStyle w:val="Odwoanieprzypisudolnego"/>
                <w:rFonts w:ascii="Arial" w:eastAsia="Calibri" w:hAnsi="Arial" w:cs="Arial"/>
                <w:strike/>
                <w:sz w:val="18"/>
                <w:szCs w:val="18"/>
                <w:lang w:eastAsia="en-US"/>
              </w:rPr>
              <w:footnoteReference w:id="34"/>
            </w:r>
            <w:r w:rsidRPr="00A167BE">
              <w:rPr>
                <w:rFonts w:ascii="Arial" w:eastAsia="Calibri" w:hAnsi="Arial" w:cs="Arial"/>
                <w:strike/>
                <w:sz w:val="18"/>
                <w:szCs w:val="18"/>
                <w:lang w:eastAsia="en-US"/>
              </w:rPr>
              <w:t xml:space="preserve"> – oraz wartość):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w:t>
            </w:r>
            <w:r w:rsidRPr="00A167BE">
              <w:rPr>
                <w:rStyle w:val="Odwoanieprzypisudolnego"/>
                <w:rFonts w:ascii="Arial" w:eastAsia="Calibri" w:hAnsi="Arial" w:cs="Arial"/>
                <w:strike/>
                <w:sz w:val="18"/>
                <w:szCs w:val="18"/>
                <w:lang w:eastAsia="en-US"/>
              </w:rPr>
              <w:footnoteReference w:id="35"/>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i/>
                <w:strike/>
                <w:sz w:val="18"/>
                <w:szCs w:val="18"/>
                <w:lang w:eastAsia="en-US"/>
              </w:rPr>
            </w:pPr>
            <w:r w:rsidRPr="00A167BE">
              <w:rPr>
                <w:rFonts w:ascii="Arial" w:eastAsia="Calibri" w:hAnsi="Arial" w:cs="Arial"/>
                <w:i/>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w:t>
            </w:r>
            <w:r w:rsidRPr="00A167BE">
              <w:rPr>
                <w:rFonts w:ascii="Arial" w:eastAsia="Calibri" w:hAnsi="Arial" w:cs="Arial"/>
                <w:strike/>
                <w:sz w:val="18"/>
                <w:szCs w:val="18"/>
                <w:lang w:eastAsia="en-US"/>
              </w:rPr>
              <w:t xml:space="preserve"> </w:t>
            </w:r>
          </w:p>
        </w:tc>
      </w:tr>
      <w:tr w:rsidR="00C24737" w:rsidRPr="00A167BE"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A167BE" w:rsidRDefault="00C24737">
            <w:pPr>
              <w:spacing w:before="120" w:after="120" w:line="254" w:lineRule="auto"/>
              <w:ind w:left="307" w:right="0" w:hanging="284"/>
              <w:jc w:val="left"/>
              <w:rPr>
                <w:rFonts w:ascii="Arial" w:hAnsi="Arial" w:cs="Arial"/>
                <w:strike/>
                <w:sz w:val="18"/>
                <w:szCs w:val="18"/>
                <w:lang w:eastAsia="en-US"/>
              </w:rPr>
            </w:pPr>
            <w:r w:rsidRPr="00A167BE">
              <w:rPr>
                <w:rFonts w:ascii="Arial" w:eastAsia="Calibri" w:hAnsi="Arial" w:cs="Arial"/>
                <w:strike/>
                <w:sz w:val="18"/>
                <w:szCs w:val="18"/>
                <w:lang w:eastAsia="en-US"/>
              </w:rPr>
              <w:lastRenderedPageBreak/>
              <w:t xml:space="preserve">5) W ramach </w:t>
            </w:r>
            <w:r w:rsidRPr="00A167BE">
              <w:rPr>
                <w:rFonts w:ascii="Arial" w:eastAsia="Calibri" w:hAnsi="Arial" w:cs="Arial"/>
                <w:b/>
                <w:strike/>
                <w:sz w:val="18"/>
                <w:szCs w:val="18"/>
                <w:lang w:eastAsia="en-US"/>
              </w:rPr>
              <w:t>ubezpieczenia z tytułu ryzyka zawodowego</w:t>
            </w:r>
            <w:r w:rsidRPr="00A167BE">
              <w:rPr>
                <w:rFonts w:ascii="Arial" w:eastAsia="Calibri" w:hAnsi="Arial" w:cs="Arial"/>
                <w:strike/>
                <w:sz w:val="18"/>
                <w:szCs w:val="18"/>
                <w:lang w:eastAsia="en-US"/>
              </w:rPr>
              <w:t xml:space="preserve"> wykonawca jest ubezpieczony na następującą kwotę: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Times New Roman" w:hAnsi="Arial" w:cs="Arial"/>
                <w:i/>
                <w:strike/>
                <w:sz w:val="18"/>
                <w:szCs w:val="18"/>
                <w:lang w:eastAsia="en-US"/>
              </w:rPr>
              <w:t>Jeżeli t</w:t>
            </w:r>
            <w:r w:rsidRPr="00A167BE">
              <w:rPr>
                <w:rFonts w:ascii="Arial" w:eastAsia="Calibri" w:hAnsi="Arial" w:cs="Arial"/>
                <w:i/>
                <w:strike/>
                <w:sz w:val="18"/>
                <w:szCs w:val="18"/>
                <w:lang w:eastAsia="en-US"/>
              </w:rPr>
              <w:t>e informacje są dostępne w formie elektronicznej, proszę wskazać:</w:t>
            </w:r>
            <w:r w:rsidRPr="00A167B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 waluta </w:t>
            </w:r>
          </w:p>
          <w:p w:rsidR="00C24737" w:rsidRPr="00A167BE" w:rsidRDefault="00C24737">
            <w:pPr>
              <w:spacing w:after="2" w:line="252" w:lineRule="auto"/>
              <w:ind w:left="0" w:right="0" w:firstLine="0"/>
              <w:jc w:val="left"/>
              <w:rPr>
                <w:rFonts w:ascii="Arial" w:eastAsia="Calibri" w:hAnsi="Arial" w:cs="Arial"/>
                <w:i/>
                <w:strike/>
                <w:sz w:val="18"/>
                <w:szCs w:val="18"/>
                <w:lang w:eastAsia="en-US"/>
              </w:rPr>
            </w:pPr>
          </w:p>
          <w:p w:rsidR="00C24737" w:rsidRPr="00A167BE" w:rsidRDefault="00C24737">
            <w:pPr>
              <w:spacing w:after="120" w:line="254" w:lineRule="auto"/>
              <w:ind w:left="0" w:right="0" w:firstLine="0"/>
              <w:jc w:val="left"/>
              <w:rPr>
                <w:rFonts w:ascii="Arial" w:eastAsia="Calibri" w:hAnsi="Arial" w:cs="Arial"/>
                <w:i/>
                <w:strike/>
                <w:sz w:val="18"/>
                <w:szCs w:val="18"/>
                <w:lang w:eastAsia="en-US"/>
              </w:rPr>
            </w:pPr>
          </w:p>
          <w:p w:rsidR="00C24737" w:rsidRPr="00A167BE" w:rsidRDefault="00C24737">
            <w:pPr>
              <w:spacing w:after="2" w:line="252"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w:t>
            </w:r>
            <w:r w:rsidRPr="00A167BE">
              <w:rPr>
                <w:rFonts w:ascii="Arial" w:eastAsia="Calibri" w:hAnsi="Arial" w:cs="Arial"/>
                <w:strike/>
                <w:sz w:val="18"/>
                <w:szCs w:val="18"/>
                <w:lang w:eastAsia="en-US"/>
              </w:rPr>
              <w:t xml:space="preserve"> </w:t>
            </w:r>
          </w:p>
        </w:tc>
      </w:tr>
      <w:tr w:rsidR="00C24737" w:rsidRPr="00A167BE"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A167BE" w:rsidRDefault="00C24737">
            <w:pPr>
              <w:spacing w:before="120" w:after="1" w:line="254" w:lineRule="auto"/>
              <w:ind w:left="308" w:right="0" w:hanging="284"/>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6) W odniesieniu do </w:t>
            </w:r>
            <w:r w:rsidRPr="00A167BE">
              <w:rPr>
                <w:rFonts w:ascii="Arial" w:eastAsia="Calibri" w:hAnsi="Arial" w:cs="Arial"/>
                <w:b/>
                <w:strike/>
                <w:sz w:val="18"/>
                <w:szCs w:val="18"/>
                <w:lang w:eastAsia="en-US"/>
              </w:rPr>
              <w:t>innych ewentualnych wymogów ekonomicznych lub finansowych</w:t>
            </w:r>
            <w:r w:rsidRPr="00A167BE">
              <w:rPr>
                <w:rFonts w:ascii="Arial" w:eastAsia="Calibri" w:hAnsi="Arial" w:cs="Arial"/>
                <w:strike/>
                <w:sz w:val="18"/>
                <w:szCs w:val="18"/>
                <w:lang w:eastAsia="en-US"/>
              </w:rPr>
              <w:t xml:space="preserve">, które mogły zostać określone w stosownym ogłoszeniu lub dokumentach zamówienia, wykonawca oświadcza, że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Jeżeli odnośna dokumentacja, która </w:t>
            </w:r>
            <w:r w:rsidRPr="00A167BE">
              <w:rPr>
                <w:rFonts w:ascii="Arial" w:eastAsia="Calibri" w:hAnsi="Arial" w:cs="Arial"/>
                <w:b/>
                <w:strike/>
                <w:sz w:val="18"/>
                <w:szCs w:val="18"/>
                <w:lang w:eastAsia="en-US"/>
              </w:rPr>
              <w:t>mogła</w:t>
            </w:r>
            <w:r w:rsidRPr="00A167BE">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120" w:line="254" w:lineRule="auto"/>
              <w:ind w:left="0" w:right="0" w:firstLine="0"/>
              <w:jc w:val="left"/>
              <w:rPr>
                <w:rFonts w:ascii="Arial" w:hAnsi="Arial" w:cs="Arial"/>
                <w:strike/>
                <w:sz w:val="18"/>
                <w:szCs w:val="18"/>
                <w:lang w:eastAsia="en-US"/>
              </w:rPr>
            </w:pP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2" w:line="252"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(adres internetowy, wydający urząd lub organ, dokładne dane referencyjne dokumentacji):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tc>
      </w:tr>
    </w:tbl>
    <w:p w:rsidR="00C24737" w:rsidRPr="00A167BE" w:rsidRDefault="00C24737" w:rsidP="00C24737">
      <w:pPr>
        <w:pStyle w:val="Nagwek1"/>
        <w:ind w:left="0" w:right="0"/>
        <w:rPr>
          <w:rFonts w:ascii="Arial" w:hAnsi="Arial" w:cs="Arial"/>
          <w:strike/>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Pr="00A167BE" w:rsidRDefault="00C24737" w:rsidP="00C24737">
      <w:pPr>
        <w:pStyle w:val="Nagwek1"/>
        <w:spacing w:before="240" w:after="240"/>
        <w:ind w:left="0" w:right="0" w:hanging="11"/>
        <w:jc w:val="center"/>
        <w:rPr>
          <w:rFonts w:ascii="Arial" w:hAnsi="Arial" w:cs="Arial"/>
          <w:strike/>
          <w:szCs w:val="18"/>
        </w:rPr>
      </w:pPr>
      <w:r w:rsidRPr="00A167BE">
        <w:rPr>
          <w:rFonts w:ascii="Arial" w:hAnsi="Arial" w:cs="Arial"/>
          <w:strike/>
          <w:szCs w:val="18"/>
        </w:rPr>
        <w:t>D: SYSTEMY ZAPEWNIANIA JAKOŚCI I NORMY ZARZĄDZANIA ŚRODOWISKOWEGO</w:t>
      </w:r>
      <w:r w:rsidRPr="00A167BE">
        <w:rPr>
          <w:rFonts w:ascii="Arial" w:hAnsi="Arial" w:cs="Arial"/>
          <w:strike/>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A167BE"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Pr="00A167BE" w:rsidRDefault="00C24737">
            <w:pPr>
              <w:spacing w:before="120" w:after="120" w:line="252" w:lineRule="auto"/>
              <w:ind w:left="0" w:right="11" w:firstLine="0"/>
              <w:rPr>
                <w:rFonts w:ascii="Arial" w:hAnsi="Arial" w:cs="Arial"/>
                <w:strike/>
                <w:sz w:val="16"/>
                <w:szCs w:val="16"/>
                <w:lang w:eastAsia="en-US"/>
              </w:rPr>
            </w:pPr>
            <w:r w:rsidRPr="00A167BE">
              <w:rPr>
                <w:rFonts w:ascii="Arial" w:hAnsi="Arial" w:cs="Arial"/>
                <w:strike/>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Pr="00A167BE" w:rsidRDefault="00C24737" w:rsidP="00C24737">
      <w:pPr>
        <w:rPr>
          <w:strike/>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A167BE"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b/>
                <w:i/>
                <w:strike/>
                <w:sz w:val="18"/>
                <w:szCs w:val="18"/>
                <w:lang w:eastAsia="en-US"/>
              </w:rPr>
              <w:t xml:space="preserve">Odpowiedź: </w:t>
            </w:r>
          </w:p>
        </w:tc>
      </w:tr>
      <w:tr w:rsidR="00C24737" w:rsidRPr="00A167BE"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lastRenderedPageBreak/>
              <w:t xml:space="preserve">Czy wykonawca będzie w stanie przedstawić </w:t>
            </w:r>
            <w:r w:rsidRPr="00A167BE">
              <w:rPr>
                <w:rFonts w:ascii="Arial" w:eastAsia="Calibri" w:hAnsi="Arial" w:cs="Arial"/>
                <w:b/>
                <w:strike/>
                <w:sz w:val="18"/>
                <w:szCs w:val="18"/>
                <w:lang w:eastAsia="en-US"/>
              </w:rPr>
              <w:t>zaświadczenia</w:t>
            </w:r>
            <w:r w:rsidRPr="00A167BE">
              <w:rPr>
                <w:rFonts w:ascii="Arial" w:eastAsia="Calibri" w:hAnsi="Arial" w:cs="Arial"/>
                <w:strike/>
                <w:sz w:val="18"/>
                <w:szCs w:val="18"/>
                <w:lang w:eastAsia="en-US"/>
              </w:rPr>
              <w:t xml:space="preserve"> sporządzone przez niezależne </w:t>
            </w:r>
          </w:p>
          <w:p w:rsidR="00C24737" w:rsidRPr="00A167BE" w:rsidRDefault="00C24737">
            <w:pPr>
              <w:spacing w:after="6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jednostki, poświadczające spełnienie przez wykonawcę wymaganych </w:t>
            </w:r>
            <w:r w:rsidRPr="00A167BE">
              <w:rPr>
                <w:rFonts w:ascii="Arial" w:eastAsia="Calibri" w:hAnsi="Arial" w:cs="Arial"/>
                <w:b/>
                <w:strike/>
                <w:sz w:val="18"/>
                <w:szCs w:val="18"/>
                <w:lang w:eastAsia="en-US"/>
              </w:rPr>
              <w:t>norm zapewniania jakości</w:t>
            </w:r>
            <w:r w:rsidRPr="00A167BE">
              <w:rPr>
                <w:rFonts w:ascii="Arial" w:eastAsia="Calibri" w:hAnsi="Arial" w:cs="Arial"/>
                <w:strike/>
                <w:sz w:val="18"/>
                <w:szCs w:val="18"/>
                <w:lang w:eastAsia="en-US"/>
              </w:rPr>
              <w:t xml:space="preserve">, w tym w zakresie dostępności dla osób niepełnosprawnych? </w:t>
            </w:r>
          </w:p>
          <w:p w:rsidR="00C24737" w:rsidRPr="00A167BE" w:rsidRDefault="00C24737">
            <w:pPr>
              <w:spacing w:after="6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Jeżeli nie</w:t>
            </w:r>
            <w:r w:rsidRPr="00A167BE">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rsidR="00C24737" w:rsidRPr="00A167BE" w:rsidRDefault="00C24737">
            <w:pPr>
              <w:spacing w:after="0" w:line="254" w:lineRule="auto"/>
              <w:ind w:left="0" w:right="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r w:rsidRPr="00A167B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Tak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 Nie</w:t>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6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 </w:t>
            </w:r>
          </w:p>
          <w:p w:rsidR="00C24737" w:rsidRPr="00A167BE" w:rsidRDefault="00C24737">
            <w:pPr>
              <w:spacing w:after="60" w:line="254" w:lineRule="auto"/>
              <w:ind w:left="0" w:right="0" w:firstLine="0"/>
              <w:jc w:val="left"/>
              <w:rPr>
                <w:rFonts w:ascii="Arial" w:hAnsi="Arial" w:cs="Arial"/>
                <w:strike/>
                <w:sz w:val="18"/>
                <w:szCs w:val="18"/>
                <w:lang w:eastAsia="en-US"/>
              </w:rPr>
            </w:pPr>
          </w:p>
          <w:p w:rsidR="00C24737" w:rsidRPr="00A167BE" w:rsidRDefault="00C24737">
            <w:pPr>
              <w:spacing w:after="6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(adres internetowy, wydający urząd lub organ, dokładne dane referencyjne dokumentacji): [……][……][……]</w:t>
            </w:r>
            <w:r w:rsidRPr="00A167BE">
              <w:rPr>
                <w:rFonts w:ascii="Arial" w:eastAsia="Calibri" w:hAnsi="Arial" w:cs="Arial"/>
                <w:strike/>
                <w:sz w:val="18"/>
                <w:szCs w:val="18"/>
                <w:lang w:eastAsia="en-US"/>
              </w:rPr>
              <w:t xml:space="preserve"> </w:t>
            </w:r>
          </w:p>
        </w:tc>
      </w:tr>
      <w:tr w:rsidR="00C24737" w:rsidRPr="00A167BE"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6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Czy wykonawca będzie w stanie przedstawić </w:t>
            </w:r>
            <w:r w:rsidRPr="00A167BE">
              <w:rPr>
                <w:rFonts w:ascii="Arial" w:eastAsia="Calibri" w:hAnsi="Arial" w:cs="Arial"/>
                <w:b/>
                <w:strike/>
                <w:sz w:val="18"/>
                <w:szCs w:val="18"/>
                <w:lang w:eastAsia="en-US"/>
              </w:rPr>
              <w:t>zaświadczenia</w:t>
            </w:r>
            <w:r w:rsidRPr="00A167BE">
              <w:rPr>
                <w:rFonts w:ascii="Arial" w:eastAsia="Calibri" w:hAnsi="Arial" w:cs="Arial"/>
                <w:strike/>
                <w:sz w:val="18"/>
                <w:szCs w:val="18"/>
                <w:lang w:eastAsia="en-US"/>
              </w:rPr>
              <w:t xml:space="preserve"> sporządzone przez niezależne jednostki, poświadczające spełnienie przez wykonawcę wymogów określonych </w:t>
            </w:r>
            <w:r w:rsidRPr="00A167BE">
              <w:rPr>
                <w:rFonts w:ascii="Arial" w:eastAsia="Calibri" w:hAnsi="Arial" w:cs="Arial"/>
                <w:b/>
                <w:strike/>
                <w:sz w:val="18"/>
                <w:szCs w:val="18"/>
                <w:lang w:eastAsia="en-US"/>
              </w:rPr>
              <w:t>systemów lub norm zarządzania środowiskowego</w:t>
            </w:r>
            <w:r w:rsidRPr="00A167BE">
              <w:rPr>
                <w:rFonts w:ascii="Arial" w:eastAsia="Calibri" w:hAnsi="Arial" w:cs="Arial"/>
                <w:strike/>
                <w:sz w:val="18"/>
                <w:szCs w:val="18"/>
                <w:lang w:eastAsia="en-US"/>
              </w:rPr>
              <w:t xml:space="preserve">?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b/>
                <w:strike/>
                <w:sz w:val="18"/>
                <w:szCs w:val="18"/>
                <w:lang w:eastAsia="en-US"/>
              </w:rPr>
              <w:t>Jeżeli nie</w:t>
            </w:r>
            <w:r w:rsidRPr="00A167BE">
              <w:rPr>
                <w:rFonts w:ascii="Arial" w:eastAsia="Calibri" w:hAnsi="Arial" w:cs="Arial"/>
                <w:strike/>
                <w:sz w:val="18"/>
                <w:szCs w:val="18"/>
                <w:lang w:eastAsia="en-US"/>
              </w:rPr>
              <w:t xml:space="preserve">, proszę wyjaśnić dlaczego, i określić, jakie inne środki dowodowe dotyczące </w:t>
            </w:r>
            <w:r w:rsidRPr="00A167BE">
              <w:rPr>
                <w:rFonts w:ascii="Arial" w:eastAsia="Calibri" w:hAnsi="Arial" w:cs="Arial"/>
                <w:b/>
                <w:strike/>
                <w:sz w:val="18"/>
                <w:szCs w:val="18"/>
                <w:lang w:eastAsia="en-US"/>
              </w:rPr>
              <w:t>systemów lub norm zarządzania środowiskowego</w:t>
            </w:r>
            <w:r w:rsidRPr="00A167BE">
              <w:rPr>
                <w:rFonts w:ascii="Arial" w:eastAsia="Calibri" w:hAnsi="Arial" w:cs="Arial"/>
                <w:strike/>
                <w:sz w:val="18"/>
                <w:szCs w:val="18"/>
                <w:lang w:eastAsia="en-US"/>
              </w:rPr>
              <w:t xml:space="preserve"> mogą zostać przedstawione: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Jeżeli odnośna dokumentacja jest dostępna w formie elektronicznej, proszę wskazać:</w:t>
            </w:r>
            <w:r w:rsidRPr="00A167B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Tak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 Nie</w:t>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p>
          <w:p w:rsidR="00C24737" w:rsidRPr="00A167BE" w:rsidRDefault="00C24737">
            <w:pPr>
              <w:spacing w:after="6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0" w:line="254" w:lineRule="auto"/>
              <w:ind w:left="0" w:right="0" w:firstLine="0"/>
              <w:jc w:val="left"/>
              <w:rPr>
                <w:rFonts w:ascii="Arial" w:eastAsia="Calibri" w:hAnsi="Arial" w:cs="Arial"/>
                <w:strike/>
                <w:sz w:val="18"/>
                <w:szCs w:val="18"/>
                <w:lang w:eastAsia="en-US"/>
              </w:rPr>
            </w:pPr>
          </w:p>
          <w:p w:rsidR="00C24737" w:rsidRPr="00A167BE" w:rsidRDefault="00C24737">
            <w:pPr>
              <w:spacing w:after="0" w:line="254" w:lineRule="auto"/>
              <w:ind w:left="0" w:right="0" w:firstLine="0"/>
              <w:jc w:val="left"/>
              <w:rPr>
                <w:rFonts w:ascii="Arial" w:hAnsi="Arial" w:cs="Arial"/>
                <w:strike/>
                <w:sz w:val="18"/>
                <w:szCs w:val="18"/>
                <w:lang w:eastAsia="en-US"/>
              </w:rPr>
            </w:pPr>
          </w:p>
          <w:p w:rsidR="00C24737" w:rsidRPr="00A167BE" w:rsidRDefault="00C24737">
            <w:pPr>
              <w:spacing w:after="2" w:line="252"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i/>
                <w:strike/>
                <w:sz w:val="18"/>
                <w:szCs w:val="18"/>
                <w:lang w:eastAsia="en-US"/>
              </w:rPr>
              <w:t>[……][……][……]</w:t>
            </w:r>
            <w:r w:rsidRPr="00A167BE">
              <w:rPr>
                <w:rFonts w:ascii="Arial" w:eastAsia="Calibri" w:hAnsi="Arial" w:cs="Arial"/>
                <w:strike/>
                <w:sz w:val="18"/>
                <w:szCs w:val="18"/>
                <w:lang w:eastAsia="en-US"/>
              </w:rPr>
              <w:t xml:space="preserve"> </w:t>
            </w:r>
          </w:p>
        </w:tc>
      </w:tr>
    </w:tbl>
    <w:p w:rsidR="00C24737" w:rsidRPr="00A167BE" w:rsidRDefault="00C24737" w:rsidP="00C24737">
      <w:pPr>
        <w:spacing w:after="0" w:line="254" w:lineRule="auto"/>
        <w:ind w:left="0" w:right="0" w:firstLine="0"/>
        <w:jc w:val="left"/>
        <w:rPr>
          <w:rFonts w:ascii="Arial" w:hAnsi="Arial" w:cs="Arial"/>
          <w:strike/>
          <w:sz w:val="18"/>
          <w:szCs w:val="18"/>
        </w:rPr>
      </w:pPr>
    </w:p>
    <w:p w:rsidR="00C24737" w:rsidRPr="00A167BE" w:rsidRDefault="00C24737" w:rsidP="00C24737">
      <w:pPr>
        <w:spacing w:after="0" w:line="254" w:lineRule="auto"/>
        <w:ind w:left="0" w:right="0" w:firstLine="0"/>
        <w:rPr>
          <w:rFonts w:ascii="Arial" w:hAnsi="Arial" w:cs="Arial"/>
          <w:strike/>
          <w:sz w:val="18"/>
          <w:szCs w:val="18"/>
        </w:rPr>
      </w:pPr>
      <w:r w:rsidRPr="00A167BE">
        <w:rPr>
          <w:rFonts w:ascii="Arial" w:eastAsia="Arial" w:hAnsi="Arial" w:cs="Arial"/>
          <w:strike/>
          <w:sz w:val="18"/>
          <w:szCs w:val="18"/>
        </w:rPr>
        <w:t xml:space="preserve"> </w:t>
      </w:r>
      <w:r w:rsidRPr="00A167BE">
        <w:rPr>
          <w:rFonts w:ascii="Arial" w:eastAsia="Arial" w:hAnsi="Arial" w:cs="Arial"/>
          <w:strike/>
          <w:sz w:val="18"/>
          <w:szCs w:val="18"/>
        </w:rPr>
        <w:tab/>
        <w:t xml:space="preserve"> </w:t>
      </w:r>
    </w:p>
    <w:p w:rsidR="00C24737" w:rsidRPr="00A167BE" w:rsidRDefault="00C24737" w:rsidP="00C24737">
      <w:pPr>
        <w:spacing w:after="327" w:line="266" w:lineRule="auto"/>
        <w:ind w:left="0" w:right="-1"/>
        <w:jc w:val="center"/>
        <w:rPr>
          <w:rFonts w:ascii="Arial" w:eastAsia="Times New Roman" w:hAnsi="Arial" w:cs="Arial"/>
          <w:b/>
          <w:strike/>
          <w:sz w:val="18"/>
          <w:szCs w:val="18"/>
        </w:rPr>
      </w:pPr>
      <w:r w:rsidRPr="00A167BE">
        <w:rPr>
          <w:rFonts w:ascii="Arial" w:eastAsia="Times New Roman" w:hAnsi="Arial" w:cs="Arial"/>
          <w:b/>
          <w:strike/>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A167BE"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Pr="00A167BE" w:rsidRDefault="00C24737">
            <w:pPr>
              <w:spacing w:before="120" w:after="60" w:line="266" w:lineRule="auto"/>
              <w:ind w:left="0" w:right="0" w:firstLine="0"/>
              <w:rPr>
                <w:rFonts w:ascii="Arial" w:hAnsi="Arial" w:cs="Arial"/>
                <w:strike/>
                <w:sz w:val="16"/>
                <w:szCs w:val="16"/>
                <w:lang w:eastAsia="en-US"/>
              </w:rPr>
            </w:pPr>
            <w:r w:rsidRPr="00A167BE">
              <w:rPr>
                <w:rFonts w:ascii="Arial" w:hAnsi="Arial" w:cs="Arial"/>
                <w:strike/>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Pr="00A167BE" w:rsidRDefault="00C24737">
            <w:pPr>
              <w:spacing w:after="60" w:line="266" w:lineRule="auto"/>
              <w:ind w:left="0" w:right="0" w:firstLine="0"/>
              <w:rPr>
                <w:rFonts w:ascii="Arial" w:hAnsi="Arial" w:cs="Arial"/>
                <w:strike/>
                <w:sz w:val="18"/>
                <w:szCs w:val="18"/>
                <w:lang w:eastAsia="en-US"/>
              </w:rPr>
            </w:pPr>
            <w:r w:rsidRPr="00A167BE">
              <w:rPr>
                <w:rFonts w:ascii="Arial" w:hAnsi="Arial" w:cs="Arial"/>
                <w:strike/>
                <w:sz w:val="16"/>
                <w:szCs w:val="16"/>
                <w:lang w:eastAsia="en-US"/>
              </w:rPr>
              <w:t>Dotyczy jedynie procedury ograniczonej, procedury konkurencyjnej z negocjacjami, dialogu konkurencyjnego i partnerstwa innowacyjnego.</w:t>
            </w:r>
          </w:p>
        </w:tc>
      </w:tr>
    </w:tbl>
    <w:p w:rsidR="00C24737" w:rsidRPr="00A167BE" w:rsidRDefault="00C24737" w:rsidP="00C24737">
      <w:pPr>
        <w:spacing w:after="0" w:line="254" w:lineRule="auto"/>
        <w:ind w:left="0" w:right="0" w:firstLine="0"/>
        <w:jc w:val="left"/>
        <w:rPr>
          <w:rFonts w:ascii="Arial" w:eastAsia="Calibri" w:hAnsi="Arial" w:cs="Arial"/>
          <w:b/>
          <w:strike/>
          <w:sz w:val="18"/>
          <w:szCs w:val="18"/>
        </w:rPr>
      </w:pPr>
    </w:p>
    <w:p w:rsidR="00C24737" w:rsidRPr="00A167BE" w:rsidRDefault="00C24737" w:rsidP="00C24737">
      <w:pPr>
        <w:spacing w:after="120" w:line="254" w:lineRule="auto"/>
        <w:ind w:left="0" w:right="0" w:firstLine="0"/>
        <w:jc w:val="left"/>
        <w:rPr>
          <w:rFonts w:ascii="Arial" w:hAnsi="Arial" w:cs="Arial"/>
          <w:strike/>
          <w:sz w:val="18"/>
          <w:szCs w:val="18"/>
        </w:rPr>
      </w:pPr>
      <w:r w:rsidRPr="00A167BE">
        <w:rPr>
          <w:rFonts w:ascii="Arial" w:eastAsia="Calibri" w:hAnsi="Arial" w:cs="Arial"/>
          <w:b/>
          <w:strike/>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A167BE"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b/>
                <w:i/>
                <w:strike/>
                <w:sz w:val="18"/>
                <w:szCs w:val="18"/>
                <w:lang w:eastAsia="en-US"/>
              </w:rPr>
              <w:t xml:space="preserve">Odpowiedź: </w:t>
            </w:r>
          </w:p>
        </w:tc>
      </w:tr>
      <w:tr w:rsidR="00C24737" w:rsidRPr="00A167BE"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W następujący sposób </w:t>
            </w:r>
            <w:r w:rsidRPr="00A167BE">
              <w:rPr>
                <w:rFonts w:ascii="Arial" w:eastAsia="Calibri" w:hAnsi="Arial" w:cs="Arial"/>
                <w:b/>
                <w:strike/>
                <w:sz w:val="18"/>
                <w:szCs w:val="18"/>
                <w:lang w:eastAsia="en-US"/>
              </w:rPr>
              <w:t>spełnia</w:t>
            </w:r>
            <w:r w:rsidRPr="00A167BE">
              <w:rPr>
                <w:rFonts w:ascii="Arial" w:eastAsia="Calibri" w:hAnsi="Arial" w:cs="Arial"/>
                <w:strike/>
                <w:sz w:val="18"/>
                <w:szCs w:val="18"/>
                <w:lang w:eastAsia="en-US"/>
              </w:rPr>
              <w:t xml:space="preserve"> obiektywne i niedyskryminacyjne kryteria lub zasady, które mają być stosowane w celu ograniczenia liczby kandydatów: </w:t>
            </w:r>
          </w:p>
          <w:p w:rsidR="00C24737" w:rsidRPr="00A167BE" w:rsidRDefault="00C24737">
            <w:pPr>
              <w:spacing w:after="120" w:line="254" w:lineRule="auto"/>
              <w:ind w:left="0" w:right="23"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A167BE">
              <w:rPr>
                <w:rFonts w:ascii="Arial" w:eastAsia="Calibri" w:hAnsi="Arial" w:cs="Arial"/>
                <w:b/>
                <w:strike/>
                <w:sz w:val="18"/>
                <w:szCs w:val="18"/>
                <w:lang w:eastAsia="en-US"/>
              </w:rPr>
              <w:t>każdego</w:t>
            </w:r>
            <w:r w:rsidRPr="00A167BE">
              <w:rPr>
                <w:rFonts w:ascii="Arial" w:eastAsia="Calibri" w:hAnsi="Arial" w:cs="Arial"/>
                <w:strike/>
                <w:sz w:val="18"/>
                <w:szCs w:val="18"/>
                <w:lang w:eastAsia="en-US"/>
              </w:rPr>
              <w:t xml:space="preserve"> z nich, czy wykonawca posiada wymagane dokumenty: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Jeżeli niektóre z tych zaświadczeń lub rodzajów dowodów w formie dokumentów są dostępne w postaci elektronicznej</w:t>
            </w:r>
            <w:r w:rsidRPr="00A167BE">
              <w:rPr>
                <w:rStyle w:val="Odwoanieprzypisudolnego"/>
                <w:rFonts w:ascii="Arial" w:eastAsia="Calibri" w:hAnsi="Arial" w:cs="Arial"/>
                <w:strike/>
                <w:sz w:val="18"/>
                <w:szCs w:val="18"/>
                <w:lang w:eastAsia="en-US"/>
              </w:rPr>
              <w:footnoteReference w:id="42"/>
            </w:r>
            <w:r w:rsidRPr="00A167BE">
              <w:rPr>
                <w:rFonts w:ascii="Arial" w:eastAsia="Calibri" w:hAnsi="Arial" w:cs="Arial"/>
                <w:strike/>
                <w:sz w:val="18"/>
                <w:szCs w:val="18"/>
                <w:lang w:eastAsia="en-US"/>
              </w:rPr>
              <w:t xml:space="preserve">, proszę wskazać dla </w:t>
            </w:r>
            <w:r w:rsidRPr="00A167BE">
              <w:rPr>
                <w:rFonts w:ascii="Arial" w:eastAsia="Calibri" w:hAnsi="Arial" w:cs="Arial"/>
                <w:b/>
                <w:strike/>
                <w:sz w:val="18"/>
                <w:szCs w:val="18"/>
                <w:lang w:eastAsia="en-US"/>
              </w:rPr>
              <w:t>każdego</w:t>
            </w:r>
            <w:r w:rsidRPr="00A167BE">
              <w:rPr>
                <w:rFonts w:ascii="Arial" w:eastAsia="Calibri" w:hAnsi="Arial" w:cs="Arial"/>
                <w:strike/>
                <w:sz w:val="18"/>
                <w:szCs w:val="18"/>
                <w:lang w:eastAsia="en-US"/>
              </w:rPr>
              <w:t xml:space="preserve"> z nich:</w:t>
            </w:r>
            <w:r w:rsidRPr="00A167BE">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A167BE" w:rsidRDefault="00C24737">
            <w:pPr>
              <w:spacing w:before="120"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Tak </w:t>
            </w:r>
            <w:r w:rsidRPr="00A167BE">
              <w:rPr>
                <w:rFonts w:ascii="Arial" w:eastAsia="Times New Roman" w:hAnsi="Arial" w:cs="Arial"/>
                <w:strike/>
                <w:sz w:val="40"/>
                <w:szCs w:val="40"/>
                <w:lang w:eastAsia="en-US"/>
              </w:rPr>
              <w:t>□</w:t>
            </w:r>
            <w:r w:rsidRPr="00A167BE">
              <w:rPr>
                <w:rFonts w:ascii="Arial" w:eastAsia="Times New Roman" w:hAnsi="Arial" w:cs="Arial"/>
                <w:strike/>
                <w:sz w:val="22"/>
                <w:szCs w:val="20"/>
                <w:lang w:eastAsia="en-US"/>
              </w:rPr>
              <w:t xml:space="preserve"> Nie</w:t>
            </w:r>
            <w:r w:rsidRPr="00A167BE">
              <w:rPr>
                <w:rStyle w:val="Odwoanieprzypisudolnego"/>
                <w:rFonts w:ascii="Arial" w:eastAsia="Times New Roman" w:hAnsi="Arial" w:cs="Arial"/>
                <w:strike/>
                <w:sz w:val="22"/>
                <w:szCs w:val="20"/>
                <w:lang w:eastAsia="en-US"/>
              </w:rPr>
              <w:footnoteReference w:id="43"/>
            </w: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120" w:line="254" w:lineRule="auto"/>
              <w:ind w:left="0" w:right="0" w:firstLine="0"/>
              <w:jc w:val="left"/>
              <w:rPr>
                <w:rFonts w:ascii="Arial" w:eastAsia="Calibri" w:hAnsi="Arial" w:cs="Arial"/>
                <w:strike/>
                <w:sz w:val="18"/>
                <w:szCs w:val="18"/>
                <w:lang w:eastAsia="en-US"/>
              </w:rPr>
            </w:pPr>
            <w:r w:rsidRPr="00A167BE">
              <w:rPr>
                <w:rFonts w:ascii="Arial" w:eastAsia="Calibri" w:hAnsi="Arial" w:cs="Arial"/>
                <w:strike/>
                <w:sz w:val="18"/>
                <w:szCs w:val="18"/>
                <w:lang w:eastAsia="en-US"/>
              </w:rPr>
              <w:t xml:space="preserve"> </w:t>
            </w:r>
          </w:p>
          <w:p w:rsidR="00C24737" w:rsidRPr="00A167BE" w:rsidRDefault="00C24737">
            <w:pPr>
              <w:spacing w:after="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 xml:space="preserve">(adres internetowy, wydający urząd lub organ, dokładne dane referencyjne dokumentacji): </w:t>
            </w:r>
          </w:p>
          <w:p w:rsidR="00C24737" w:rsidRPr="00A167BE" w:rsidRDefault="00C24737">
            <w:pPr>
              <w:spacing w:after="120" w:line="254" w:lineRule="auto"/>
              <w:ind w:left="0" w:right="0" w:firstLine="0"/>
              <w:jc w:val="left"/>
              <w:rPr>
                <w:rFonts w:ascii="Arial" w:hAnsi="Arial" w:cs="Arial"/>
                <w:strike/>
                <w:sz w:val="18"/>
                <w:szCs w:val="18"/>
                <w:lang w:eastAsia="en-US"/>
              </w:rPr>
            </w:pPr>
            <w:r w:rsidRPr="00A167BE">
              <w:rPr>
                <w:rFonts w:ascii="Arial" w:eastAsia="Calibri" w:hAnsi="Arial" w:cs="Arial"/>
                <w:strike/>
                <w:sz w:val="18"/>
                <w:szCs w:val="18"/>
                <w:lang w:eastAsia="en-US"/>
              </w:rPr>
              <w:t>[……][……][……]</w:t>
            </w:r>
            <w:r w:rsidRPr="00A167BE">
              <w:rPr>
                <w:rStyle w:val="Odwoanieprzypisudolnego"/>
                <w:rFonts w:ascii="Arial" w:eastAsia="Calibri" w:hAnsi="Arial" w:cs="Arial"/>
                <w:strike/>
                <w:sz w:val="18"/>
                <w:szCs w:val="18"/>
                <w:lang w:eastAsia="en-US"/>
              </w:rPr>
              <w:footnoteReference w:id="44"/>
            </w:r>
            <w:r w:rsidRPr="00A167BE">
              <w:rPr>
                <w:rFonts w:ascii="Arial" w:eastAsia="Calibri" w:hAnsi="Arial" w:cs="Arial"/>
                <w:b/>
                <w:strike/>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60" w:rsidRDefault="00FA5360">
      <w:pPr>
        <w:spacing w:after="0" w:line="240" w:lineRule="auto"/>
      </w:pPr>
      <w:r>
        <w:separator/>
      </w:r>
    </w:p>
  </w:endnote>
  <w:endnote w:type="continuationSeparator" w:id="0">
    <w:p w:rsidR="00FA5360" w:rsidRDefault="00FA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BA4C85">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60" w:rsidRDefault="00FA5360">
      <w:pPr>
        <w:spacing w:after="0" w:line="244" w:lineRule="auto"/>
        <w:ind w:left="0" w:right="69" w:firstLine="0"/>
      </w:pPr>
      <w:r>
        <w:separator/>
      </w:r>
    </w:p>
  </w:footnote>
  <w:footnote w:type="continuationSeparator" w:id="0">
    <w:p w:rsidR="00FA5360" w:rsidRDefault="00FA536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5" w:rsidRDefault="00A3159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5" w:rsidRDefault="00A3159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5" w:rsidRDefault="00A3159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36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25E32"/>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167BE"/>
    <w:rsid w:val="00A31595"/>
    <w:rsid w:val="00A41F91"/>
    <w:rsid w:val="00A6336D"/>
    <w:rsid w:val="00A65C15"/>
    <w:rsid w:val="00A67D85"/>
    <w:rsid w:val="00A8255E"/>
    <w:rsid w:val="00AA1F95"/>
    <w:rsid w:val="00AB1FEF"/>
    <w:rsid w:val="00AB4178"/>
    <w:rsid w:val="00AF2FB7"/>
    <w:rsid w:val="00B058FA"/>
    <w:rsid w:val="00B24DC2"/>
    <w:rsid w:val="00B3331E"/>
    <w:rsid w:val="00B6472C"/>
    <w:rsid w:val="00B67957"/>
    <w:rsid w:val="00B73EA7"/>
    <w:rsid w:val="00B77B5F"/>
    <w:rsid w:val="00B97922"/>
    <w:rsid w:val="00BA4C85"/>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A5360"/>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3B285"/>
  <w15:chartTrackingRefBased/>
  <w15:docId w15:val="{068DF57C-911E-4356-AC56-54E1013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8FBE-78EF-4999-A1E2-DFCF5F8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4340</Words>
  <Characters>26043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cp:lastModifiedBy>Tomasz Sułkowski</cp:lastModifiedBy>
  <cp:revision>4</cp:revision>
  <dcterms:created xsi:type="dcterms:W3CDTF">2020-09-24T08:47:00Z</dcterms:created>
  <dcterms:modified xsi:type="dcterms:W3CDTF">2020-09-24T08:49:00Z</dcterms:modified>
</cp:coreProperties>
</file>