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C15FED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C15FED">
        <w:rPr>
          <w:b/>
          <w:sz w:val="24"/>
          <w:szCs w:val="24"/>
          <w:lang w:val="pl-PL"/>
        </w:rPr>
        <w:t xml:space="preserve">Załącznik nr </w:t>
      </w:r>
      <w:r w:rsidR="00714F51" w:rsidRPr="00C15FED">
        <w:rPr>
          <w:b/>
          <w:sz w:val="24"/>
          <w:szCs w:val="24"/>
        </w:rPr>
        <w:t>3</w:t>
      </w:r>
    </w:p>
    <w:p w:rsidR="00E874DC" w:rsidRPr="00C15FED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Pr="00C15FED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C15FED">
        <w:rPr>
          <w:b/>
          <w:sz w:val="24"/>
          <w:szCs w:val="24"/>
          <w:lang w:val="pl-PL"/>
        </w:rPr>
        <w:t>WZÓR UMOWY</w:t>
      </w:r>
    </w:p>
    <w:p w:rsidR="00E874DC" w:rsidRPr="00C15FED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C15FED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E874DC" w:rsidRPr="00C15FED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Zawarta w Krakowie </w:t>
      </w:r>
      <w:r w:rsidR="00D9696A" w:rsidRPr="00C15FED">
        <w:rPr>
          <w:rFonts w:ascii="Times New Roman" w:hAnsi="Times New Roman"/>
          <w:szCs w:val="24"/>
        </w:rPr>
        <w:t xml:space="preserve">w wyniku przeprowadzonego postępowania </w:t>
      </w:r>
      <w:r w:rsidRPr="00C15FED">
        <w:rPr>
          <w:rFonts w:ascii="Times New Roman" w:hAnsi="Times New Roman"/>
          <w:szCs w:val="24"/>
        </w:rPr>
        <w:t xml:space="preserve">o zamówienie publiczne w trybie przetargu nieograniczonego </w:t>
      </w:r>
    </w:p>
    <w:p w:rsidR="00E874DC" w:rsidRPr="00C15FED" w:rsidRDefault="00C15FED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p</w:t>
      </w:r>
      <w:r w:rsidR="00E874DC" w:rsidRPr="00C15FED">
        <w:rPr>
          <w:rFonts w:ascii="Times New Roman" w:hAnsi="Times New Roman"/>
          <w:szCs w:val="24"/>
        </w:rPr>
        <w:t>omiędzy</w:t>
      </w:r>
      <w:r w:rsidRPr="00C15FED">
        <w:rPr>
          <w:rFonts w:ascii="Times New Roman" w:hAnsi="Times New Roman"/>
          <w:szCs w:val="24"/>
        </w:rPr>
        <w:t>: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b/>
          <w:szCs w:val="24"/>
        </w:rPr>
        <w:t>Akademią Górniczo-Hutniczą im. Stanisława S</w:t>
      </w:r>
      <w:r w:rsidR="007D703B" w:rsidRPr="00C15FED">
        <w:rPr>
          <w:rFonts w:ascii="Times New Roman" w:hAnsi="Times New Roman"/>
          <w:b/>
          <w:szCs w:val="24"/>
        </w:rPr>
        <w:t>taszica w Krakowie al</w:t>
      </w:r>
      <w:r w:rsidRPr="00C15FED">
        <w:rPr>
          <w:rFonts w:ascii="Times New Roman" w:hAnsi="Times New Roman"/>
          <w:b/>
          <w:szCs w:val="24"/>
        </w:rPr>
        <w:t>. Mickiewicza 30</w:t>
      </w:r>
      <w:r w:rsidRPr="00C15FED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reprezentowana przez: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E874DC" w:rsidRPr="00C15FED" w:rsidRDefault="00C15FED" w:rsidP="00E874DC">
      <w:pPr>
        <w:pStyle w:val="Tekstpodstawowy"/>
        <w:ind w:right="-47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2.Kwestora /</w:t>
      </w:r>
      <w:r w:rsidR="00E874DC" w:rsidRPr="00C15FED">
        <w:rPr>
          <w:rFonts w:ascii="Times New Roman" w:hAnsi="Times New Roman"/>
          <w:szCs w:val="24"/>
        </w:rPr>
        <w:t>Z-</w:t>
      </w:r>
      <w:proofErr w:type="spellStart"/>
      <w:r w:rsidR="00E874DC" w:rsidRPr="00C15FED">
        <w:rPr>
          <w:rFonts w:ascii="Times New Roman" w:hAnsi="Times New Roman"/>
          <w:szCs w:val="24"/>
        </w:rPr>
        <w:t>cę</w:t>
      </w:r>
      <w:proofErr w:type="spellEnd"/>
      <w:r w:rsidR="00E874DC" w:rsidRPr="00C15FED">
        <w:rPr>
          <w:rFonts w:ascii="Times New Roman" w:hAnsi="Times New Roman"/>
          <w:szCs w:val="24"/>
        </w:rPr>
        <w:t xml:space="preserve"> Kwestora/ .........................................................................</w:t>
      </w:r>
      <w:r w:rsidRPr="00C15FED">
        <w:rPr>
          <w:rFonts w:ascii="Times New Roman" w:hAnsi="Times New Roman"/>
          <w:szCs w:val="24"/>
        </w:rPr>
        <w:t>..............................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zwaną dalej KUPUJĄCYM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a 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C15FED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reprezentowanym przez: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zwanym dalej SPRZEDAWCĄ</w:t>
      </w: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1</w:t>
      </w:r>
    </w:p>
    <w:p w:rsidR="00E874DC" w:rsidRPr="00C15FED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C15FED">
        <w:rPr>
          <w:rFonts w:ascii="Times New Roman" w:hAnsi="Times New Roman"/>
          <w:szCs w:val="24"/>
        </w:rPr>
        <w:t>Przedmiotem ni</w:t>
      </w:r>
      <w:r w:rsidR="00C15FED">
        <w:rPr>
          <w:rFonts w:ascii="Times New Roman" w:hAnsi="Times New Roman"/>
          <w:szCs w:val="24"/>
        </w:rPr>
        <w:t xml:space="preserve">niejszej umowy jest sprzedaż i </w:t>
      </w:r>
      <w:r w:rsidR="00AA4284" w:rsidRPr="00C15FED">
        <w:rPr>
          <w:rFonts w:ascii="Times New Roman" w:hAnsi="Times New Roman"/>
          <w:szCs w:val="24"/>
        </w:rPr>
        <w:t xml:space="preserve">dostawa 1 sztuki komputera przenośnego dla </w:t>
      </w:r>
      <w:proofErr w:type="spellStart"/>
      <w:r w:rsidR="00AA4284" w:rsidRPr="00C15FED">
        <w:rPr>
          <w:rFonts w:ascii="Times New Roman" w:hAnsi="Times New Roman"/>
          <w:szCs w:val="24"/>
        </w:rPr>
        <w:t>WWNiG</w:t>
      </w:r>
      <w:proofErr w:type="spellEnd"/>
      <w:r w:rsidR="00AA4284" w:rsidRPr="00C15FED">
        <w:rPr>
          <w:rFonts w:ascii="Times New Roman" w:hAnsi="Times New Roman"/>
          <w:szCs w:val="24"/>
        </w:rPr>
        <w:t xml:space="preserve"> - KC-zp.272-399/19</w:t>
      </w:r>
      <w:r w:rsidRPr="00C15FED">
        <w:rPr>
          <w:rFonts w:ascii="Times New Roman" w:hAnsi="Times New Roman"/>
          <w:bCs/>
          <w:szCs w:val="24"/>
        </w:rPr>
        <w:t xml:space="preserve">. </w:t>
      </w:r>
    </w:p>
    <w:p w:rsidR="00E874DC" w:rsidRPr="00C15FED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Szczegółowa specyfikacja sprzętu jest określona w ................................................................                             </w:t>
      </w:r>
    </w:p>
    <w:p w:rsidR="00E874DC" w:rsidRPr="00C15FED" w:rsidRDefault="00E874DC" w:rsidP="00E256BD">
      <w:pPr>
        <w:pStyle w:val="Tekstpodstawowy"/>
        <w:ind w:left="36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(</w:t>
      </w:r>
      <w:r w:rsidRPr="00C15FED">
        <w:rPr>
          <w:rFonts w:ascii="Times New Roman" w:hAnsi="Times New Roman"/>
          <w:i/>
          <w:szCs w:val="24"/>
        </w:rPr>
        <w:t>załącznik: nr 1, ofercie Sprzedawcy nr............., specyfikacji  istotnych warunków zamówienia),</w:t>
      </w:r>
      <w:r w:rsidRPr="00C15FED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2</w:t>
      </w:r>
    </w:p>
    <w:p w:rsidR="00660027" w:rsidRPr="00C15FED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Cs w:val="24"/>
        </w:rPr>
      </w:pPr>
      <w:r w:rsidRPr="00C15FED">
        <w:rPr>
          <w:rFonts w:ascii="Times New Roman" w:hAnsi="Times New Roman"/>
          <w:szCs w:val="24"/>
        </w:rPr>
        <w:t xml:space="preserve">Sprzedawca zobowiązuje się dostarczyć </w:t>
      </w:r>
      <w:r w:rsidR="00EF0390" w:rsidRPr="00C15FED">
        <w:rPr>
          <w:rFonts w:ascii="Times New Roman" w:hAnsi="Times New Roman"/>
          <w:szCs w:val="24"/>
        </w:rPr>
        <w:t xml:space="preserve">i wnieść </w:t>
      </w:r>
      <w:r w:rsidRPr="00C15FED">
        <w:rPr>
          <w:rFonts w:ascii="Times New Roman" w:hAnsi="Times New Roman"/>
          <w:szCs w:val="24"/>
        </w:rPr>
        <w:t>sprzęt, o k</w:t>
      </w:r>
      <w:r w:rsidR="00660027" w:rsidRPr="00C15FED">
        <w:rPr>
          <w:rFonts w:ascii="Times New Roman" w:hAnsi="Times New Roman"/>
          <w:szCs w:val="24"/>
        </w:rPr>
        <w:t xml:space="preserve">tórym mowa w § 1 w terminie .do </w:t>
      </w:r>
      <w:r w:rsidRPr="00C15FED">
        <w:rPr>
          <w:rFonts w:ascii="Times New Roman" w:hAnsi="Times New Roman"/>
          <w:szCs w:val="24"/>
        </w:rPr>
        <w:t>dnia...........do.......................</w:t>
      </w:r>
      <w:r w:rsidRPr="00C15FED">
        <w:rPr>
          <w:rFonts w:ascii="Times New Roman" w:hAnsi="Times New Roman"/>
          <w:i/>
          <w:szCs w:val="24"/>
        </w:rPr>
        <w:t>(siedziby Kupującego lub wskazać dokładnie miejsce  dostawy)</w:t>
      </w:r>
    </w:p>
    <w:p w:rsidR="00E874DC" w:rsidRPr="00C15FED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E874DC" w:rsidRPr="00C15FED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  <w:szCs w:val="24"/>
        </w:rPr>
      </w:pPr>
      <w:r w:rsidRPr="00C15FED">
        <w:rPr>
          <w:rFonts w:ascii="Times New Roman" w:hAnsi="Times New Roman"/>
          <w:szCs w:val="24"/>
        </w:rPr>
        <w:t>§ 3</w:t>
      </w:r>
    </w:p>
    <w:p w:rsidR="00E874DC" w:rsidRPr="00C15FE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C15FED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C15FED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E874DC" w:rsidRPr="00C15FE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C15FED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E874DC" w:rsidRPr="00C15FE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C15FED">
        <w:rPr>
          <w:rFonts w:ascii="Times New Roman" w:hAnsi="Times New Roman"/>
          <w:szCs w:val="24"/>
        </w:rPr>
        <w:t>Cena brutto za przedmiot umowy szczegółowo określony w § 1 wynosi……………………</w:t>
      </w:r>
      <w:r w:rsidR="00E256BD" w:rsidRPr="00C15FED">
        <w:rPr>
          <w:rFonts w:ascii="Times New Roman" w:hAnsi="Times New Roman"/>
          <w:szCs w:val="24"/>
        </w:rPr>
        <w:t>(</w:t>
      </w:r>
      <w:r w:rsidRPr="00C15FED">
        <w:rPr>
          <w:rFonts w:ascii="Times New Roman" w:hAnsi="Times New Roman"/>
          <w:i/>
          <w:szCs w:val="24"/>
        </w:rPr>
        <w:t>słow</w:t>
      </w:r>
      <w:r w:rsidR="00E256BD" w:rsidRPr="00C15FED">
        <w:rPr>
          <w:rFonts w:ascii="Times New Roman" w:hAnsi="Times New Roman"/>
          <w:i/>
          <w:szCs w:val="24"/>
        </w:rPr>
        <w:t>nie:………………………………………………</w:t>
      </w:r>
      <w:r w:rsidRPr="00C15FED">
        <w:rPr>
          <w:rFonts w:ascii="Times New Roman" w:hAnsi="Times New Roman"/>
          <w:i/>
          <w:szCs w:val="24"/>
        </w:rPr>
        <w:t>…………, 00/100.)</w:t>
      </w:r>
    </w:p>
    <w:p w:rsidR="00E874DC" w:rsidRPr="00C15FE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lastRenderedPageBreak/>
        <w:t>Cena obejmuje całkowitą należność jaką Kupujący zobowiązany jest zapłacić za sprzęt i  jego dostarczenie</w:t>
      </w:r>
      <w:r w:rsidR="00EF0390" w:rsidRPr="00C15FED">
        <w:rPr>
          <w:rFonts w:ascii="Times New Roman" w:hAnsi="Times New Roman"/>
          <w:szCs w:val="24"/>
        </w:rPr>
        <w:t xml:space="preserve"> i wniesienie</w:t>
      </w:r>
      <w:r w:rsidR="00C15FED" w:rsidRPr="00C15FED">
        <w:rPr>
          <w:rFonts w:ascii="Times New Roman" w:hAnsi="Times New Roman"/>
          <w:szCs w:val="24"/>
        </w:rPr>
        <w:t xml:space="preserve"> do miejsca przeznaczenia. </w:t>
      </w:r>
      <w:r w:rsidRPr="00C15FED">
        <w:rPr>
          <w:rFonts w:ascii="Times New Roman" w:hAnsi="Times New Roman"/>
          <w:szCs w:val="24"/>
        </w:rPr>
        <w:t>Cena obejmuje w  szczególności koszty i opłaty związane z dostarczeniem przedmiotu zamówienia; opłaty za  transport i ubezpieczenie, załadunek, wyładunek, dokumentację niezbędną do normalnego  użytkowania, konserwacji i naprawy przedmiotu umowy</w:t>
      </w:r>
      <w:r w:rsidR="00C15FED" w:rsidRPr="00C15FED">
        <w:rPr>
          <w:rFonts w:ascii="Times New Roman" w:hAnsi="Times New Roman"/>
          <w:szCs w:val="24"/>
        </w:rPr>
        <w:t>.</w:t>
      </w:r>
    </w:p>
    <w:p w:rsidR="00E874DC" w:rsidRPr="00C15FED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4</w:t>
      </w:r>
    </w:p>
    <w:p w:rsidR="00E874DC" w:rsidRPr="00C15FED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Należność, o której</w:t>
      </w:r>
      <w:r w:rsidR="00E874DC" w:rsidRPr="00C15FED">
        <w:rPr>
          <w:rFonts w:ascii="Times New Roman" w:hAnsi="Times New Roman"/>
          <w:szCs w:val="24"/>
        </w:rPr>
        <w:t xml:space="preserve"> mowa w § 3 zostanie uregulowana przez Kupującego w terminie </w:t>
      </w:r>
      <w:r w:rsidR="00AA7F39" w:rsidRPr="00C15FED">
        <w:rPr>
          <w:rFonts w:ascii="Times New Roman" w:hAnsi="Times New Roman"/>
          <w:szCs w:val="24"/>
        </w:rPr>
        <w:t xml:space="preserve">do </w:t>
      </w:r>
      <w:r w:rsidR="00E874DC" w:rsidRPr="00C15FED">
        <w:rPr>
          <w:rFonts w:ascii="Times New Roman" w:hAnsi="Times New Roman"/>
          <w:szCs w:val="24"/>
        </w:rPr>
        <w:t>21 dni od dnia otrzymania faktury wystawionej przez Sprzedawcę po dokonaniu odbioru przedmiotu umowy potwierdzonego protokołem zdawczo - odbiorczym.</w:t>
      </w:r>
    </w:p>
    <w:p w:rsidR="00E874DC" w:rsidRPr="00C15FED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Pr="00C15FED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Strony postanawiają, że zapłata następuje w dniu obciążenia rachunku bankowego  Kupującego.</w:t>
      </w:r>
      <w:r w:rsidR="001F341B" w:rsidRPr="00C15FED">
        <w:rPr>
          <w:rFonts w:ascii="Times New Roman" w:hAnsi="Times New Roman"/>
          <w:szCs w:val="24"/>
        </w:rPr>
        <w:t xml:space="preserve"> </w:t>
      </w:r>
      <w:r w:rsidRPr="00C15FED">
        <w:rPr>
          <w:rFonts w:ascii="Times New Roman" w:hAnsi="Times New Roman"/>
          <w:szCs w:val="24"/>
        </w:rPr>
        <w:t>W przypadku nieterminowej płatności należności Sprzedawca ma prawo naliczyć  Kupującemu odsetki  ustawowe za każdy dzień zwłoki.</w:t>
      </w:r>
    </w:p>
    <w:p w:rsidR="00E874DC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C15FED" w:rsidRPr="00C15FED" w:rsidRDefault="00C15FED" w:rsidP="00C15FED">
      <w:pPr>
        <w:pStyle w:val="Tekstpodstawowy"/>
        <w:ind w:left="340" w:right="-47"/>
        <w:jc w:val="both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5</w:t>
      </w:r>
    </w:p>
    <w:p w:rsidR="00E874DC" w:rsidRPr="00C15FED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E874DC" w:rsidRPr="00C15FED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Sprzedawca zapłaci Kupującemu kary umowne:</w:t>
      </w:r>
    </w:p>
    <w:p w:rsidR="00E874DC" w:rsidRPr="00C15FED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za zwłokę w wykonaniu przedmiotu umowy w wysokości 0,2</w:t>
      </w:r>
      <w:r w:rsidR="00C2196F" w:rsidRPr="00C15FED">
        <w:rPr>
          <w:rFonts w:ascii="Times New Roman" w:hAnsi="Times New Roman"/>
          <w:szCs w:val="24"/>
        </w:rPr>
        <w:t xml:space="preserve"> % ceny</w:t>
      </w:r>
      <w:r w:rsidR="0002467C" w:rsidRPr="00C15FED">
        <w:rPr>
          <w:rFonts w:ascii="Times New Roman" w:hAnsi="Times New Roman"/>
          <w:szCs w:val="24"/>
        </w:rPr>
        <w:t xml:space="preserve"> netto </w:t>
      </w:r>
      <w:r w:rsidR="00C2196F" w:rsidRPr="00C15FED">
        <w:rPr>
          <w:rFonts w:ascii="Times New Roman" w:hAnsi="Times New Roman"/>
          <w:szCs w:val="24"/>
        </w:rPr>
        <w:t>określonej w §  3 pkt. 1</w:t>
      </w:r>
      <w:r w:rsidRPr="00C15FED">
        <w:rPr>
          <w:rFonts w:ascii="Times New Roman" w:hAnsi="Times New Roman"/>
          <w:szCs w:val="24"/>
        </w:rPr>
        <w:t xml:space="preserve">  za każdy dzień zwłoki;</w:t>
      </w:r>
    </w:p>
    <w:p w:rsidR="00E874DC" w:rsidRPr="00C15FED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za zwłokę w usunięciu wad stwierdzonych prz</w:t>
      </w:r>
      <w:r w:rsidR="008D3AF3" w:rsidRPr="00C15FED">
        <w:rPr>
          <w:rFonts w:ascii="Times New Roman" w:hAnsi="Times New Roman"/>
          <w:szCs w:val="24"/>
        </w:rPr>
        <w:t>y odbiorze lub w okresie rękojmi</w:t>
      </w:r>
      <w:r w:rsidRPr="00C15FED">
        <w:rPr>
          <w:rFonts w:ascii="Times New Roman" w:hAnsi="Times New Roman"/>
          <w:szCs w:val="24"/>
        </w:rPr>
        <w:t>, gwarancji w wysokości 0,2</w:t>
      </w:r>
      <w:r w:rsidRPr="00C15FED">
        <w:rPr>
          <w:rFonts w:ascii="Times New Roman" w:hAnsi="Times New Roman"/>
          <w:i/>
          <w:szCs w:val="24"/>
        </w:rPr>
        <w:t xml:space="preserve"> % </w:t>
      </w:r>
      <w:r w:rsidR="00C2196F" w:rsidRPr="00C15FED">
        <w:rPr>
          <w:rFonts w:ascii="Times New Roman" w:hAnsi="Times New Roman"/>
          <w:szCs w:val="24"/>
        </w:rPr>
        <w:t xml:space="preserve">ceny </w:t>
      </w:r>
      <w:r w:rsidR="0002467C" w:rsidRPr="00C15FED">
        <w:rPr>
          <w:rFonts w:ascii="Times New Roman" w:hAnsi="Times New Roman"/>
          <w:szCs w:val="24"/>
        </w:rPr>
        <w:t xml:space="preserve">netto </w:t>
      </w:r>
      <w:r w:rsidR="00C2196F" w:rsidRPr="00C15FED">
        <w:rPr>
          <w:rFonts w:ascii="Times New Roman" w:hAnsi="Times New Roman"/>
          <w:szCs w:val="24"/>
        </w:rPr>
        <w:t>określonej w § 3 pkt.1</w:t>
      </w:r>
      <w:r w:rsidRPr="00C15FED">
        <w:rPr>
          <w:rFonts w:ascii="Times New Roman" w:hAnsi="Times New Roman"/>
          <w:szCs w:val="24"/>
        </w:rPr>
        <w:t xml:space="preserve"> za każdy dzień zwłoki liczony od dnia  wyznaczonego na usunięcie wad;</w:t>
      </w:r>
    </w:p>
    <w:p w:rsidR="003C6167" w:rsidRPr="00C15FED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Sprzedawcy, w wysokości 10% całkowitego wynagrodzenia </w:t>
      </w:r>
      <w:r w:rsidR="0002467C" w:rsidRPr="00C15FED">
        <w:rPr>
          <w:rFonts w:ascii="Times New Roman" w:hAnsi="Times New Roman"/>
          <w:szCs w:val="24"/>
        </w:rPr>
        <w:t>netto</w:t>
      </w:r>
      <w:r w:rsidRPr="00C15FED">
        <w:rPr>
          <w:rFonts w:ascii="Times New Roman" w:hAnsi="Times New Roman"/>
          <w:szCs w:val="24"/>
        </w:rPr>
        <w:t xml:space="preserve"> określonego w  § 3 ust. 1;</w:t>
      </w:r>
    </w:p>
    <w:p w:rsidR="00731F6E" w:rsidRPr="00C15FED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z tytułu odstąpienia od umowy w </w:t>
      </w:r>
      <w:r w:rsidR="007A2EF1" w:rsidRPr="00C15FED">
        <w:rPr>
          <w:rFonts w:ascii="Times New Roman" w:hAnsi="Times New Roman"/>
          <w:szCs w:val="24"/>
        </w:rPr>
        <w:t xml:space="preserve">części </w:t>
      </w:r>
      <w:r w:rsidRPr="00C15FED">
        <w:rPr>
          <w:rFonts w:ascii="Times New Roman" w:hAnsi="Times New Roman"/>
          <w:szCs w:val="24"/>
        </w:rPr>
        <w:t xml:space="preserve">przez którąkolwiek ze stron z przyczyn występujących po stronie Sprzedawcy, w wysokości 10% wartości </w:t>
      </w:r>
      <w:r w:rsidR="00FB4F4A" w:rsidRPr="00C15FED">
        <w:rPr>
          <w:rFonts w:ascii="Times New Roman" w:hAnsi="Times New Roman"/>
          <w:szCs w:val="24"/>
        </w:rPr>
        <w:t xml:space="preserve">netto </w:t>
      </w:r>
      <w:r w:rsidRPr="00C15FED">
        <w:rPr>
          <w:rFonts w:ascii="Times New Roman" w:hAnsi="Times New Roman"/>
          <w:szCs w:val="24"/>
        </w:rPr>
        <w:t>części</w:t>
      </w:r>
      <w:r w:rsidR="0002467C" w:rsidRPr="00C15FED">
        <w:rPr>
          <w:rFonts w:ascii="Times New Roman" w:hAnsi="Times New Roman"/>
          <w:szCs w:val="24"/>
        </w:rPr>
        <w:t xml:space="preserve"> </w:t>
      </w:r>
      <w:r w:rsidRPr="00C15FED">
        <w:rPr>
          <w:rFonts w:ascii="Times New Roman" w:hAnsi="Times New Roman"/>
          <w:szCs w:val="24"/>
        </w:rPr>
        <w:t>przedmiotu umowy, której dotyczy od</w:t>
      </w:r>
      <w:r w:rsidR="007A2EF1" w:rsidRPr="00C15FED">
        <w:rPr>
          <w:rFonts w:ascii="Times New Roman" w:hAnsi="Times New Roman"/>
          <w:szCs w:val="24"/>
        </w:rPr>
        <w:t>stąpienie;</w:t>
      </w:r>
    </w:p>
    <w:p w:rsidR="00E874DC" w:rsidRPr="00C15FED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Kupujący zapłaci Sprzedawcy karę umową</w:t>
      </w:r>
      <w:r w:rsidR="00731F6E" w:rsidRPr="00C15FED">
        <w:rPr>
          <w:rFonts w:ascii="Times New Roman" w:hAnsi="Times New Roman"/>
          <w:szCs w:val="24"/>
        </w:rPr>
        <w:t>:</w:t>
      </w:r>
    </w:p>
    <w:p w:rsidR="00731F6E" w:rsidRPr="00C15FED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C15FED">
        <w:rPr>
          <w:rFonts w:ascii="Times New Roman" w:hAnsi="Times New Roman"/>
          <w:szCs w:val="24"/>
        </w:rPr>
        <w:t xml:space="preserve">netto </w:t>
      </w:r>
      <w:r w:rsidRPr="00C15FED">
        <w:rPr>
          <w:rFonts w:ascii="Times New Roman" w:hAnsi="Times New Roman"/>
          <w:szCs w:val="24"/>
        </w:rPr>
        <w:t>określonego w § 3 ust. 1;</w:t>
      </w:r>
    </w:p>
    <w:p w:rsidR="00731F6E" w:rsidRPr="00C15FED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z tytułu odstąpienia od umowy w c</w:t>
      </w:r>
      <w:r w:rsidR="007A2EF1" w:rsidRPr="00C15FED">
        <w:rPr>
          <w:rFonts w:ascii="Times New Roman" w:hAnsi="Times New Roman"/>
          <w:szCs w:val="24"/>
        </w:rPr>
        <w:t>zęści</w:t>
      </w:r>
      <w:r w:rsidRPr="00C15FED">
        <w:rPr>
          <w:rFonts w:ascii="Times New Roman" w:hAnsi="Times New Roman"/>
          <w:szCs w:val="24"/>
        </w:rPr>
        <w:t xml:space="preserve"> przez którąkolwiek ze stron z przyczyn występujących po stronie Kupującego, w wysokości 10% wartości </w:t>
      </w:r>
      <w:r w:rsidR="00FB4F4A" w:rsidRPr="00C15FED">
        <w:rPr>
          <w:rFonts w:ascii="Times New Roman" w:hAnsi="Times New Roman"/>
          <w:szCs w:val="24"/>
        </w:rPr>
        <w:t xml:space="preserve">netto </w:t>
      </w:r>
      <w:r w:rsidRPr="00C15FED">
        <w:rPr>
          <w:rFonts w:ascii="Times New Roman" w:hAnsi="Times New Roman"/>
          <w:szCs w:val="24"/>
        </w:rPr>
        <w:t>części przedmiotu umowy, której dotyczy odstąpienie</w:t>
      </w:r>
    </w:p>
    <w:p w:rsidR="00E874DC" w:rsidRPr="00C15FED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Pr="00C15FED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6</w:t>
      </w:r>
    </w:p>
    <w:p w:rsidR="003F1749" w:rsidRPr="00C15FED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C15FED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C15FED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C15FED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874DC" w:rsidRPr="00C15FED" w:rsidRDefault="003F1749" w:rsidP="003F1749">
      <w:pPr>
        <w:pStyle w:val="Tekstpodstawowy"/>
        <w:ind w:left="284"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lastRenderedPageBreak/>
        <w:t>§ 7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6225D0">
        <w:rPr>
          <w:bCs/>
          <w:sz w:val="24"/>
          <w:szCs w:val="24"/>
          <w:lang w:val="pl-PL" w:eastAsia="en-US"/>
        </w:rPr>
        <w:t>3 dni</w:t>
      </w:r>
      <w:r w:rsidRPr="00C15FED">
        <w:rPr>
          <w:bCs/>
          <w:sz w:val="24"/>
          <w:szCs w:val="24"/>
          <w:lang w:val="pl-PL" w:eastAsia="en-US"/>
        </w:rPr>
        <w:t xml:space="preserve"> od momentu zgłoszenia, czas napraw</w:t>
      </w:r>
      <w:r w:rsidR="006225D0">
        <w:rPr>
          <w:bCs/>
          <w:sz w:val="24"/>
          <w:szCs w:val="24"/>
          <w:lang w:val="pl-PL" w:eastAsia="en-US"/>
        </w:rPr>
        <w:t>y nie dłuższy niż 14</w:t>
      </w:r>
      <w:bookmarkStart w:id="0" w:name="_GoBack"/>
      <w:bookmarkEnd w:id="0"/>
      <w:r w:rsidRPr="00C15FED">
        <w:rPr>
          <w:bCs/>
          <w:sz w:val="24"/>
          <w:szCs w:val="24"/>
          <w:lang w:val="pl-PL" w:eastAsia="en-US"/>
        </w:rPr>
        <w:t xml:space="preserve"> dni od momentu zgłoszenia.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C15FE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C15FE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C15FE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15FE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C15FE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15FE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C15FED" w:rsidRDefault="00E41EFD" w:rsidP="00C15FE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C15FE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874DC" w:rsidRPr="00C15FED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8</w:t>
      </w:r>
    </w:p>
    <w:p w:rsidR="00C93478" w:rsidRPr="00C15FED" w:rsidRDefault="00E874DC" w:rsidP="00C15FED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E874DC" w:rsidRPr="00C15FED" w:rsidRDefault="00E874DC" w:rsidP="009A7064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 9</w:t>
      </w:r>
    </w:p>
    <w:p w:rsidR="00E874DC" w:rsidRPr="00C15FED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C15FED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</w:rPr>
        <w:t>Zmiany umowy, o których mowa w ust. 1  muszą być dokonywane z zachowaniem przepisu art. 140 ust 3 ustawy Prawy zamówień publicznych.</w:t>
      </w:r>
      <w:r w:rsidR="00E874DC" w:rsidRPr="00C15FED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Pr="00C15FED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lastRenderedPageBreak/>
        <w:t xml:space="preserve">Dopuszcza się możliwość zmiany ustaleń niniejszej umowy w stosunku do treści oferty Wykonawcy w następującym zakresie: </w:t>
      </w:r>
    </w:p>
    <w:p w:rsidR="00267340" w:rsidRPr="00C15FED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 w:rsidRPr="00C15FED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C15FED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C15FED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C15FED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C15FED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C15FED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Pr="00C15FED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C15FED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C15FED">
        <w:rPr>
          <w:color w:val="000000"/>
          <w:kern w:val="2"/>
          <w:sz w:val="24"/>
          <w:szCs w:val="24"/>
          <w:lang w:val="pl-PL"/>
        </w:rPr>
        <w:t xml:space="preserve"> </w:t>
      </w:r>
      <w:r w:rsidRPr="00C15FED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C15FED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C15FED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0936CA" w:rsidRPr="00C15FED" w:rsidRDefault="00E874DC" w:rsidP="00C15FED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C15FED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C15FED" w:rsidRDefault="00E874DC" w:rsidP="00C15FE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C15FED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C15FED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§1</w:t>
      </w:r>
      <w:r w:rsidR="00523F87" w:rsidRPr="00C15FED">
        <w:rPr>
          <w:rFonts w:ascii="Times New Roman" w:hAnsi="Times New Roman"/>
          <w:szCs w:val="24"/>
        </w:rPr>
        <w:t>0</w:t>
      </w:r>
    </w:p>
    <w:p w:rsidR="000936CA" w:rsidRPr="00C15FED" w:rsidRDefault="000936CA" w:rsidP="000936CA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86736E" w:rsidRPr="00C15FED" w:rsidRDefault="0086736E" w:rsidP="0086736E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§1</w:t>
      </w:r>
      <w:r w:rsidR="00523F87" w:rsidRPr="00C15FED">
        <w:rPr>
          <w:rFonts w:ascii="Times New Roman" w:hAnsi="Times New Roman"/>
          <w:szCs w:val="24"/>
        </w:rPr>
        <w:t>1</w:t>
      </w:r>
    </w:p>
    <w:p w:rsidR="0086736E" w:rsidRPr="00C15FED" w:rsidRDefault="0086736E" w:rsidP="00C15FED">
      <w:pPr>
        <w:pStyle w:val="Tekstpodstawowy"/>
        <w:numPr>
          <w:ilvl w:val="0"/>
          <w:numId w:val="28"/>
        </w:numPr>
        <w:tabs>
          <w:tab w:val="clear" w:pos="72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Pr="00C15FED" w:rsidRDefault="0086736E" w:rsidP="00C15FED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W razie wątpliwości, czy określona informacja stanowi tajemnicę Wykonawca zobowiązany jest zwrócić się w formie pisemnej do Zamawiającego o wyjaśnienie takiej wątpliwości. </w:t>
      </w:r>
    </w:p>
    <w:p w:rsidR="0086736E" w:rsidRPr="00C15FED" w:rsidRDefault="0086736E" w:rsidP="00C15FED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Wykonawca zobowiązuje się do wykorzystania uzyskanych, powyższych informacji jedynie w celu wykonania przedmiotu umowy. </w:t>
      </w:r>
    </w:p>
    <w:p w:rsidR="0086736E" w:rsidRPr="00C15FED" w:rsidRDefault="0086736E" w:rsidP="00C15FED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 xml:space="preserve">Wykonawca zobowiązuje się ujawnić powyższe informacje tylko tym pracownikom Wykonawcy, wobec których ujawnienie takie będzie uzasadnione zakresem, w którym wykonują przedmiot umowy. </w:t>
      </w:r>
    </w:p>
    <w:p w:rsidR="00E874DC" w:rsidRDefault="0086736E" w:rsidP="00C15FED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Powyższe przepisy nie będą miały zastosowania wobec informacji powszechnie znanych lub opublikowanych oraz w przypadku żądania ich ujawnienia przez uprawniony organ.</w:t>
      </w:r>
    </w:p>
    <w:p w:rsidR="00C15FED" w:rsidRPr="00C15FED" w:rsidRDefault="00C15FED" w:rsidP="00C15FED">
      <w:pPr>
        <w:pStyle w:val="Tekstpodstawowy"/>
        <w:ind w:left="340" w:right="-47"/>
        <w:jc w:val="both"/>
        <w:rPr>
          <w:rFonts w:ascii="Times New Roman" w:hAnsi="Times New Roman"/>
          <w:szCs w:val="24"/>
        </w:rPr>
      </w:pPr>
    </w:p>
    <w:p w:rsidR="00E874DC" w:rsidRPr="00C15FED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§1</w:t>
      </w:r>
      <w:r w:rsidR="00523F87" w:rsidRPr="00C15FED">
        <w:rPr>
          <w:rFonts w:ascii="Times New Roman" w:hAnsi="Times New Roman"/>
          <w:szCs w:val="24"/>
        </w:rPr>
        <w:t>2</w:t>
      </w:r>
    </w:p>
    <w:p w:rsidR="00E874DC" w:rsidRPr="00C15FED" w:rsidRDefault="000936CA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</w:t>
      </w:r>
      <w:r w:rsidR="00C15FED">
        <w:rPr>
          <w:rFonts w:ascii="Times New Roman" w:hAnsi="Times New Roman"/>
          <w:szCs w:val="24"/>
        </w:rPr>
        <w:t>.</w:t>
      </w:r>
    </w:p>
    <w:p w:rsidR="00E874DC" w:rsidRPr="00C15FED" w:rsidRDefault="00D46DCD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§1</w:t>
      </w:r>
      <w:r w:rsidR="00523F87" w:rsidRPr="00C15FED">
        <w:rPr>
          <w:rFonts w:ascii="Times New Roman" w:hAnsi="Times New Roman"/>
          <w:szCs w:val="24"/>
        </w:rPr>
        <w:t>3</w:t>
      </w:r>
    </w:p>
    <w:p w:rsidR="000936CA" w:rsidRPr="00C15FED" w:rsidRDefault="000936CA" w:rsidP="000936CA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t>Wszelkie załączniki stanowią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C15FED" w:rsidRDefault="00C15FED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C15FED" w:rsidRPr="00C15FED" w:rsidRDefault="00C15FED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0936CA" w:rsidRPr="00C15FED" w:rsidRDefault="000936CA" w:rsidP="000936CA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C15FED">
        <w:rPr>
          <w:rFonts w:ascii="Times New Roman" w:hAnsi="Times New Roman"/>
          <w:szCs w:val="24"/>
        </w:rPr>
        <w:lastRenderedPageBreak/>
        <w:t>§1</w:t>
      </w:r>
      <w:r w:rsidR="00523F87" w:rsidRPr="00C15FED">
        <w:rPr>
          <w:rFonts w:ascii="Times New Roman" w:hAnsi="Times New Roman"/>
          <w:szCs w:val="24"/>
        </w:rPr>
        <w:t>4</w:t>
      </w:r>
    </w:p>
    <w:p w:rsidR="00E874DC" w:rsidRPr="00C15FED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  <w:szCs w:val="24"/>
        </w:rPr>
      </w:pPr>
      <w:r w:rsidRPr="00C15FED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E874DC" w:rsidRPr="00C15FED" w:rsidRDefault="00E874DC" w:rsidP="00E874DC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E874DC" w:rsidRPr="00C15FED" w:rsidRDefault="00496551" w:rsidP="00E874DC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C15FED">
        <w:rPr>
          <w:b/>
          <w:sz w:val="24"/>
          <w:szCs w:val="24"/>
        </w:rPr>
        <w:t xml:space="preserve">      </w:t>
      </w:r>
      <w:r w:rsidR="00E874DC" w:rsidRPr="00C15FED">
        <w:rPr>
          <w:b/>
          <w:sz w:val="24"/>
          <w:szCs w:val="24"/>
        </w:rPr>
        <w:t>Za Sprzedawcę                                                                                   Za Kupującego</w:t>
      </w:r>
    </w:p>
    <w:p w:rsidR="00E874DC" w:rsidRPr="00C15FED" w:rsidRDefault="00E874DC" w:rsidP="00E874DC">
      <w:pPr>
        <w:rPr>
          <w:sz w:val="24"/>
          <w:szCs w:val="24"/>
          <w:lang w:val="pl-PL"/>
        </w:rPr>
      </w:pPr>
    </w:p>
    <w:p w:rsidR="00614C95" w:rsidRPr="00C15FED" w:rsidRDefault="00614C95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C15FED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C15FED" w:rsidRDefault="00496551" w:rsidP="00496551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  <w:r w:rsidRPr="00C15FE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C15FE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5FE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15FE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  <w:r w:rsidRPr="00C15FE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5FE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</w:t>
      </w:r>
    </w:p>
    <w:p w:rsidR="00496551" w:rsidRPr="00C15FED" w:rsidRDefault="00C15FED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                                                                     </w:t>
      </w:r>
      <w:r w:rsidR="00496551" w:rsidRPr="00C15FED">
        <w:rPr>
          <w:rFonts w:ascii="Times New Roman" w:hAnsi="Times New Roman" w:cs="Times New Roman"/>
          <w:sz w:val="24"/>
          <w:szCs w:val="24"/>
          <w:lang w:val="pl-PL"/>
        </w:rPr>
        <w:t>(data i podpis)</w:t>
      </w:r>
    </w:p>
    <w:p w:rsidR="00496551" w:rsidRPr="00C15FED" w:rsidRDefault="00496551" w:rsidP="00496551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C15FED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96551" w:rsidRPr="00C1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3C" w:rsidRDefault="000B4E3C">
      <w:r>
        <w:separator/>
      </w:r>
    </w:p>
  </w:endnote>
  <w:endnote w:type="continuationSeparator" w:id="0">
    <w:p w:rsidR="000B4E3C" w:rsidRDefault="000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3C" w:rsidRDefault="000B4E3C">
      <w:r>
        <w:separator/>
      </w:r>
    </w:p>
  </w:footnote>
  <w:footnote w:type="continuationSeparator" w:id="0">
    <w:p w:rsidR="000B4E3C" w:rsidRDefault="000B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603AE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5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3C"/>
    <w:rsid w:val="000033EA"/>
    <w:rsid w:val="0002467C"/>
    <w:rsid w:val="00040A7A"/>
    <w:rsid w:val="000936CA"/>
    <w:rsid w:val="00097182"/>
    <w:rsid w:val="000B1A00"/>
    <w:rsid w:val="000B4E3C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225D0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4284"/>
    <w:rsid w:val="00AA7F39"/>
    <w:rsid w:val="00AF7449"/>
    <w:rsid w:val="00BD0C12"/>
    <w:rsid w:val="00BD5E3D"/>
    <w:rsid w:val="00C07E7C"/>
    <w:rsid w:val="00C12A61"/>
    <w:rsid w:val="00C14141"/>
    <w:rsid w:val="00C15FED"/>
    <w:rsid w:val="00C2196F"/>
    <w:rsid w:val="00C23E95"/>
    <w:rsid w:val="00C74D2A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1432</Words>
  <Characters>10523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Joanna Kraińska</cp:lastModifiedBy>
  <cp:revision>2</cp:revision>
  <cp:lastPrinted>1900-12-31T22:00:00Z</cp:lastPrinted>
  <dcterms:created xsi:type="dcterms:W3CDTF">2019-06-12T08:26:00Z</dcterms:created>
  <dcterms:modified xsi:type="dcterms:W3CDTF">2019-06-12T08:26:00Z</dcterms:modified>
</cp:coreProperties>
</file>