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FB" w:rsidRPr="00C155FB" w:rsidRDefault="00C155FB" w:rsidP="00C155FB">
      <w:pPr>
        <w:spacing w:after="0" w:line="240" w:lineRule="auto"/>
        <w:rPr>
          <w:rFonts w:ascii="Times New Roman" w:eastAsia="Times New Roman" w:hAnsi="Times New Roman" w:cs="Times New Roman"/>
          <w:b/>
          <w:bCs/>
          <w:sz w:val="20"/>
          <w:szCs w:val="20"/>
          <w:lang w:eastAsia="pl-PL"/>
        </w:rPr>
      </w:pPr>
      <w:r w:rsidRPr="00C155FB">
        <w:rPr>
          <w:rFonts w:ascii="Times New Roman" w:eastAsia="Times New Roman" w:hAnsi="Times New Roman" w:cs="Times New Roman"/>
          <w:b/>
          <w:bCs/>
          <w:sz w:val="20"/>
          <w:szCs w:val="20"/>
          <w:lang w:eastAsia="pl-PL"/>
        </w:rPr>
        <w:t>Uniwersytecki Szpital Kliniczny w Białymstoku</w:t>
      </w:r>
    </w:p>
    <w:p w:rsidR="00C155FB" w:rsidRPr="00C155FB" w:rsidRDefault="00C155FB" w:rsidP="00C155FB">
      <w:pPr>
        <w:spacing w:after="0" w:line="240" w:lineRule="auto"/>
        <w:rPr>
          <w:rFonts w:ascii="Times New Roman" w:eastAsia="Times New Roman" w:hAnsi="Times New Roman" w:cs="Times New Roman"/>
          <w:b/>
          <w:bCs/>
          <w:sz w:val="20"/>
          <w:szCs w:val="20"/>
          <w:lang w:eastAsia="pl-PL"/>
        </w:rPr>
      </w:pPr>
      <w:r w:rsidRPr="00C155FB">
        <w:rPr>
          <w:rFonts w:ascii="Times New Roman" w:eastAsia="Times New Roman" w:hAnsi="Times New Roman" w:cs="Times New Roman"/>
          <w:b/>
          <w:bCs/>
          <w:sz w:val="20"/>
          <w:szCs w:val="20"/>
          <w:lang w:eastAsia="pl-PL"/>
        </w:rPr>
        <w:t>Dział Zamówień Publicznych</w:t>
      </w:r>
    </w:p>
    <w:p w:rsidR="00C155FB" w:rsidRPr="00C155FB" w:rsidRDefault="00C155FB" w:rsidP="00C155FB">
      <w:pPr>
        <w:spacing w:after="0" w:line="240" w:lineRule="auto"/>
        <w:rPr>
          <w:rFonts w:ascii="Times New Roman" w:eastAsia="Times New Roman" w:hAnsi="Times New Roman" w:cs="Times New Roman"/>
          <w:b/>
          <w:bCs/>
          <w:sz w:val="20"/>
          <w:szCs w:val="20"/>
          <w:lang w:eastAsia="pl-PL"/>
        </w:rPr>
      </w:pPr>
      <w:r w:rsidRPr="00C155FB">
        <w:rPr>
          <w:rFonts w:ascii="Times New Roman" w:eastAsia="Times New Roman" w:hAnsi="Times New Roman" w:cs="Times New Roman"/>
          <w:b/>
          <w:bCs/>
          <w:sz w:val="20"/>
          <w:szCs w:val="20"/>
          <w:lang w:eastAsia="pl-PL"/>
        </w:rPr>
        <w:t>M. Skłodowskiej-Curie 24A</w:t>
      </w:r>
    </w:p>
    <w:p w:rsidR="00C155FB" w:rsidRPr="00C155FB" w:rsidRDefault="00C155FB" w:rsidP="00C155FB">
      <w:pPr>
        <w:spacing w:after="0" w:line="240" w:lineRule="auto"/>
        <w:rPr>
          <w:rFonts w:ascii="Times New Roman" w:eastAsia="Times New Roman" w:hAnsi="Times New Roman" w:cs="Times New Roman"/>
          <w:b/>
          <w:bCs/>
          <w:sz w:val="20"/>
          <w:szCs w:val="20"/>
          <w:lang w:eastAsia="pl-PL"/>
        </w:rPr>
      </w:pPr>
      <w:r w:rsidRPr="00C155FB">
        <w:rPr>
          <w:rFonts w:ascii="Times New Roman" w:eastAsia="Times New Roman" w:hAnsi="Times New Roman" w:cs="Times New Roman"/>
          <w:b/>
          <w:bCs/>
          <w:sz w:val="20"/>
          <w:szCs w:val="20"/>
          <w:lang w:eastAsia="pl-PL"/>
        </w:rPr>
        <w:t>15-276 Białystok</w:t>
      </w:r>
    </w:p>
    <w:p w:rsidR="00C155FB" w:rsidRPr="00C155FB" w:rsidRDefault="00C155FB" w:rsidP="00C155FB">
      <w:pPr>
        <w:suppressAutoHyphens/>
        <w:spacing w:after="0" w:line="240" w:lineRule="auto"/>
        <w:jc w:val="right"/>
        <w:rPr>
          <w:rFonts w:ascii="Times New Roman" w:eastAsia="Calibri" w:hAnsi="Times New Roman" w:cs="Times New Roman"/>
          <w:sz w:val="20"/>
          <w:szCs w:val="20"/>
          <w:lang w:eastAsia="ar-SA"/>
        </w:rPr>
      </w:pPr>
    </w:p>
    <w:p w:rsidR="00C155FB" w:rsidRPr="00C155FB" w:rsidRDefault="00C155FB" w:rsidP="00C155FB">
      <w:pPr>
        <w:suppressAutoHyphens/>
        <w:spacing w:after="0" w:line="240" w:lineRule="auto"/>
        <w:jc w:val="right"/>
        <w:rPr>
          <w:rFonts w:ascii="Times New Roman" w:eastAsia="Calibri" w:hAnsi="Times New Roman" w:cs="Times New Roman"/>
          <w:sz w:val="20"/>
          <w:szCs w:val="20"/>
          <w:lang w:eastAsia="ar-SA"/>
        </w:rPr>
      </w:pPr>
      <w:r w:rsidRPr="00C155FB">
        <w:rPr>
          <w:rFonts w:ascii="Times New Roman" w:eastAsia="Calibri" w:hAnsi="Times New Roman" w:cs="Times New Roman"/>
          <w:sz w:val="20"/>
          <w:szCs w:val="20"/>
          <w:lang w:eastAsia="ar-SA"/>
        </w:rPr>
        <w:t xml:space="preserve">Białystok, dnia </w:t>
      </w:r>
      <w:r w:rsidR="00172A53">
        <w:rPr>
          <w:rFonts w:ascii="Times New Roman" w:eastAsia="Calibri" w:hAnsi="Times New Roman" w:cs="Times New Roman"/>
          <w:sz w:val="20"/>
          <w:szCs w:val="20"/>
          <w:lang w:eastAsia="ar-SA"/>
        </w:rPr>
        <w:t>26</w:t>
      </w:r>
      <w:r w:rsidRPr="00C155FB">
        <w:rPr>
          <w:rFonts w:ascii="Times New Roman" w:eastAsia="Calibri" w:hAnsi="Times New Roman" w:cs="Times New Roman"/>
          <w:sz w:val="20"/>
          <w:szCs w:val="20"/>
          <w:lang w:eastAsia="ar-SA"/>
        </w:rPr>
        <w:t>.10.2021 r.</w:t>
      </w:r>
    </w:p>
    <w:p w:rsidR="00C155FB" w:rsidRPr="00C155FB" w:rsidRDefault="00C155FB" w:rsidP="00C155FB">
      <w:pPr>
        <w:suppressAutoHyphens/>
        <w:spacing w:after="0" w:line="240" w:lineRule="auto"/>
        <w:jc w:val="both"/>
        <w:rPr>
          <w:rFonts w:ascii="Times New Roman" w:eastAsia="Calibri" w:hAnsi="Times New Roman" w:cs="Times New Roman"/>
          <w:sz w:val="20"/>
          <w:szCs w:val="20"/>
          <w:lang w:eastAsia="ar-SA"/>
        </w:rPr>
      </w:pPr>
    </w:p>
    <w:p w:rsidR="00C155FB" w:rsidRPr="00C155FB" w:rsidRDefault="00C155FB" w:rsidP="00C155FB">
      <w:pPr>
        <w:spacing w:after="0" w:line="240" w:lineRule="auto"/>
        <w:jc w:val="both"/>
        <w:rPr>
          <w:rFonts w:ascii="Times New Roman" w:eastAsia="Times New Roman" w:hAnsi="Times New Roman" w:cs="Times New Roman"/>
          <w:lang w:eastAsia="pl-PL"/>
        </w:rPr>
      </w:pPr>
      <w:r w:rsidRPr="00C155FB">
        <w:rPr>
          <w:rFonts w:ascii="Times New Roman" w:eastAsia="Times New Roman" w:hAnsi="Times New Roman" w:cs="Times New Roman"/>
          <w:lang w:eastAsia="pl-PL"/>
        </w:rPr>
        <w:t>ZP/X/21/</w:t>
      </w:r>
      <w:r w:rsidR="004D0C22">
        <w:rPr>
          <w:rFonts w:ascii="Times New Roman" w:eastAsia="Times New Roman" w:hAnsi="Times New Roman" w:cs="Times New Roman"/>
          <w:lang w:eastAsia="pl-PL"/>
        </w:rPr>
        <w:t>9</w:t>
      </w:r>
      <w:r w:rsidR="00172A53">
        <w:rPr>
          <w:rFonts w:ascii="Times New Roman" w:eastAsia="Times New Roman" w:hAnsi="Times New Roman" w:cs="Times New Roman"/>
          <w:lang w:eastAsia="pl-PL"/>
        </w:rPr>
        <w:t>50</w:t>
      </w:r>
    </w:p>
    <w:p w:rsidR="00C155FB" w:rsidRDefault="00C155FB" w:rsidP="00C155FB">
      <w:pPr>
        <w:suppressAutoHyphens/>
        <w:spacing w:after="0" w:line="240" w:lineRule="auto"/>
        <w:jc w:val="both"/>
        <w:rPr>
          <w:rFonts w:ascii="Times New Roman" w:eastAsia="Calibri" w:hAnsi="Times New Roman" w:cs="Times New Roman"/>
          <w:sz w:val="20"/>
          <w:szCs w:val="20"/>
          <w:lang w:eastAsia="ar-SA"/>
        </w:rPr>
      </w:pPr>
    </w:p>
    <w:p w:rsidR="00172A53" w:rsidRDefault="00172A53" w:rsidP="00C155FB">
      <w:pPr>
        <w:suppressAutoHyphens/>
        <w:spacing w:after="0" w:line="240" w:lineRule="auto"/>
        <w:jc w:val="both"/>
        <w:rPr>
          <w:rFonts w:ascii="Times New Roman" w:eastAsia="Calibri" w:hAnsi="Times New Roman" w:cs="Times New Roman"/>
          <w:sz w:val="20"/>
          <w:szCs w:val="20"/>
          <w:lang w:eastAsia="ar-SA"/>
        </w:rPr>
      </w:pPr>
    </w:p>
    <w:p w:rsidR="00172A53" w:rsidRPr="00C155FB" w:rsidRDefault="00172A53" w:rsidP="00C155FB">
      <w:pPr>
        <w:suppressAutoHyphens/>
        <w:spacing w:after="0" w:line="240" w:lineRule="auto"/>
        <w:jc w:val="both"/>
        <w:rPr>
          <w:rFonts w:ascii="Times New Roman" w:eastAsia="Calibri" w:hAnsi="Times New Roman" w:cs="Times New Roman"/>
          <w:sz w:val="20"/>
          <w:szCs w:val="20"/>
          <w:lang w:eastAsia="ar-SA"/>
        </w:rPr>
      </w:pPr>
    </w:p>
    <w:p w:rsidR="00C155FB" w:rsidRPr="00C155FB" w:rsidRDefault="00C155FB" w:rsidP="00C155FB">
      <w:pPr>
        <w:suppressAutoHyphens/>
        <w:spacing w:after="0" w:line="276" w:lineRule="auto"/>
        <w:jc w:val="both"/>
        <w:rPr>
          <w:rFonts w:ascii="Times New Roman" w:eastAsia="Times New Roman" w:hAnsi="Times New Roman" w:cs="Times New Roman"/>
          <w:sz w:val="20"/>
          <w:szCs w:val="20"/>
          <w:lang w:eastAsia="ar-SA"/>
        </w:rPr>
      </w:pPr>
    </w:p>
    <w:p w:rsidR="00F56D00" w:rsidRPr="00C155FB" w:rsidRDefault="004D0C22" w:rsidP="00172A53">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Sprostowanie do udzielonych wyjaśnień </w:t>
      </w:r>
      <w:r w:rsidR="00172A53">
        <w:rPr>
          <w:rFonts w:ascii="Times New Roman" w:eastAsia="Times New Roman" w:hAnsi="Times New Roman" w:cs="Times New Roman"/>
          <w:b/>
          <w:sz w:val="20"/>
          <w:szCs w:val="20"/>
          <w:lang w:eastAsia="ar-SA"/>
        </w:rPr>
        <w:br/>
      </w:r>
      <w:r>
        <w:rPr>
          <w:rFonts w:ascii="Times New Roman" w:eastAsia="Times New Roman" w:hAnsi="Times New Roman" w:cs="Times New Roman"/>
          <w:b/>
          <w:sz w:val="20"/>
          <w:szCs w:val="20"/>
          <w:lang w:eastAsia="ar-SA"/>
        </w:rPr>
        <w:t xml:space="preserve">oraz II </w:t>
      </w:r>
      <w:r w:rsidR="00F56D00">
        <w:rPr>
          <w:rFonts w:ascii="Times New Roman" w:eastAsia="Times New Roman" w:hAnsi="Times New Roman" w:cs="Times New Roman"/>
          <w:b/>
          <w:sz w:val="20"/>
          <w:szCs w:val="20"/>
          <w:lang w:eastAsia="ar-SA"/>
        </w:rPr>
        <w:t>zmiana terminu składania ofert</w:t>
      </w:r>
    </w:p>
    <w:p w:rsidR="00C155FB" w:rsidRDefault="00C155FB" w:rsidP="00C155FB">
      <w:pPr>
        <w:suppressAutoHyphens/>
        <w:spacing w:after="0" w:line="276" w:lineRule="auto"/>
        <w:jc w:val="center"/>
        <w:rPr>
          <w:rFonts w:ascii="Times New Roman" w:eastAsia="Calibri" w:hAnsi="Times New Roman" w:cs="Times New Roman"/>
          <w:color w:val="FF0000"/>
          <w:sz w:val="20"/>
          <w:szCs w:val="20"/>
          <w:lang w:eastAsia="ar-SA"/>
        </w:rPr>
      </w:pPr>
    </w:p>
    <w:p w:rsidR="00172A53" w:rsidRPr="00C155FB" w:rsidRDefault="00172A53" w:rsidP="00C155FB">
      <w:pPr>
        <w:suppressAutoHyphens/>
        <w:spacing w:after="0" w:line="276" w:lineRule="auto"/>
        <w:jc w:val="center"/>
        <w:rPr>
          <w:rFonts w:ascii="Times New Roman" w:eastAsia="Calibri" w:hAnsi="Times New Roman" w:cs="Times New Roman"/>
          <w:color w:val="FF0000"/>
          <w:sz w:val="20"/>
          <w:szCs w:val="20"/>
          <w:lang w:eastAsia="ar-SA"/>
        </w:rPr>
      </w:pPr>
      <w:bookmarkStart w:id="0" w:name="_GoBack"/>
      <w:bookmarkEnd w:id="0"/>
    </w:p>
    <w:p w:rsidR="00C155FB" w:rsidRPr="00C155FB" w:rsidRDefault="00C155FB" w:rsidP="00C155FB">
      <w:pPr>
        <w:suppressAutoHyphens/>
        <w:spacing w:after="0" w:line="276" w:lineRule="auto"/>
        <w:jc w:val="both"/>
        <w:rPr>
          <w:rFonts w:ascii="Times New Roman" w:eastAsia="Calibri" w:hAnsi="Times New Roman" w:cs="Times New Roman"/>
          <w:sz w:val="20"/>
          <w:szCs w:val="20"/>
          <w:u w:val="single"/>
          <w:lang w:eastAsia="ar-SA"/>
        </w:rPr>
      </w:pPr>
      <w:r w:rsidRPr="00C155FB">
        <w:rPr>
          <w:rFonts w:ascii="Times New Roman" w:eastAsia="Calibri" w:hAnsi="Times New Roman" w:cs="Times New Roman"/>
          <w:b/>
          <w:sz w:val="20"/>
          <w:szCs w:val="20"/>
          <w:u w:val="single"/>
          <w:lang w:eastAsia="ar-SA"/>
        </w:rPr>
        <w:t>Dotyczy:</w:t>
      </w:r>
      <w:r w:rsidRPr="00C155FB">
        <w:rPr>
          <w:rFonts w:ascii="Times New Roman" w:eastAsia="Calibri" w:hAnsi="Times New Roman" w:cs="Times New Roman"/>
          <w:sz w:val="20"/>
          <w:szCs w:val="20"/>
          <w:u w:val="single"/>
          <w:lang w:eastAsia="ar-SA"/>
        </w:rPr>
        <w:t xml:space="preserve"> postępowania o udzielenie zamówienia publicznego w trybie przetargu nieograniczonego na dostawę </w:t>
      </w:r>
      <w:r w:rsidRPr="00C155FB">
        <w:rPr>
          <w:rFonts w:ascii="Times New Roman" w:eastAsia="Times New Roman" w:hAnsi="Times New Roman" w:cs="Times New Roman"/>
          <w:sz w:val="20"/>
          <w:szCs w:val="20"/>
          <w:u w:val="single"/>
          <w:lang w:eastAsia="ar-SA"/>
        </w:rPr>
        <w:t>br</w:t>
      </w:r>
      <w:r>
        <w:rPr>
          <w:rFonts w:ascii="Times New Roman" w:eastAsia="Times New Roman" w:hAnsi="Times New Roman" w:cs="Times New Roman"/>
          <w:sz w:val="20"/>
          <w:szCs w:val="20"/>
          <w:u w:val="single"/>
          <w:lang w:eastAsia="ar-SA"/>
        </w:rPr>
        <w:t>onchoskopów sztywnych</w:t>
      </w:r>
      <w:r w:rsidRPr="00C155FB">
        <w:rPr>
          <w:rFonts w:ascii="Times New Roman" w:eastAsia="Calibri" w:hAnsi="Times New Roman" w:cs="Times New Roman"/>
          <w:sz w:val="20"/>
          <w:szCs w:val="20"/>
          <w:u w:val="single"/>
          <w:lang w:eastAsia="ar-SA"/>
        </w:rPr>
        <w:t>,</w:t>
      </w:r>
      <w:r>
        <w:rPr>
          <w:rFonts w:ascii="Times New Roman" w:eastAsia="Calibri" w:hAnsi="Times New Roman" w:cs="Times New Roman"/>
          <w:sz w:val="20"/>
          <w:szCs w:val="20"/>
          <w:u w:val="single"/>
          <w:lang w:eastAsia="ar-SA"/>
        </w:rPr>
        <w:t xml:space="preserve"> znak sprawy 78</w:t>
      </w:r>
      <w:r w:rsidRPr="00C155FB">
        <w:rPr>
          <w:rFonts w:ascii="Times New Roman" w:eastAsia="Calibri" w:hAnsi="Times New Roman" w:cs="Times New Roman"/>
          <w:sz w:val="20"/>
          <w:szCs w:val="20"/>
          <w:u w:val="single"/>
          <w:lang w:eastAsia="ar-SA"/>
        </w:rPr>
        <w:t>/2021.</w:t>
      </w:r>
    </w:p>
    <w:p w:rsidR="00C155FB" w:rsidRPr="00C155FB" w:rsidRDefault="00C155FB" w:rsidP="00C155FB">
      <w:pPr>
        <w:suppressAutoHyphens/>
        <w:spacing w:after="0" w:line="276" w:lineRule="auto"/>
        <w:jc w:val="both"/>
        <w:rPr>
          <w:rFonts w:ascii="Times New Roman" w:eastAsia="Calibri" w:hAnsi="Times New Roman" w:cs="Times New Roman"/>
          <w:sz w:val="20"/>
          <w:szCs w:val="20"/>
          <w:lang w:eastAsia="ar-SA"/>
        </w:rPr>
      </w:pPr>
    </w:p>
    <w:p w:rsidR="00076235" w:rsidRDefault="004D0C22" w:rsidP="00076235">
      <w:pPr>
        <w:spacing w:after="0" w:line="240" w:lineRule="auto"/>
        <w:rPr>
          <w:rFonts w:ascii="Times New Roman" w:hAnsi="Times New Roman"/>
          <w:sz w:val="20"/>
          <w:szCs w:val="20"/>
          <w:lang w:eastAsia="pl-PL"/>
        </w:rPr>
      </w:pPr>
      <w:r>
        <w:rPr>
          <w:rFonts w:ascii="Times New Roman" w:hAnsi="Times New Roman"/>
          <w:sz w:val="20"/>
          <w:szCs w:val="20"/>
          <w:lang w:eastAsia="pl-PL"/>
        </w:rPr>
        <w:t>Zamawiający informuje, iż dokonuje sprostowania odpowiedzi na pytanie nr 5 (z dn. 25.10.2021r.)</w:t>
      </w:r>
    </w:p>
    <w:p w:rsidR="004D0C22" w:rsidRDefault="004D0C22" w:rsidP="00076235">
      <w:pPr>
        <w:suppressAutoHyphens/>
        <w:spacing w:after="0" w:line="240" w:lineRule="auto"/>
        <w:jc w:val="both"/>
        <w:rPr>
          <w:rFonts w:ascii="Times New Roman" w:hAnsi="Times New Roman"/>
          <w:sz w:val="20"/>
          <w:szCs w:val="20"/>
          <w:lang w:eastAsia="pl-PL"/>
        </w:rPr>
      </w:pPr>
    </w:p>
    <w:p w:rsidR="00076235" w:rsidRPr="00C155FB" w:rsidRDefault="00076235" w:rsidP="00172A53">
      <w:pPr>
        <w:suppressAutoHyphens/>
        <w:spacing w:after="12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Pytanie </w:t>
      </w:r>
      <w:r w:rsidR="008C2DE0">
        <w:rPr>
          <w:rFonts w:ascii="Times New Roman" w:eastAsia="Times New Roman" w:hAnsi="Times New Roman" w:cs="Times New Roman"/>
          <w:b/>
          <w:sz w:val="20"/>
          <w:szCs w:val="20"/>
          <w:lang w:eastAsia="ar-SA"/>
        </w:rPr>
        <w:t>5</w:t>
      </w:r>
    </w:p>
    <w:p w:rsidR="00BA5515" w:rsidRPr="00076235" w:rsidRDefault="00BA5515" w:rsidP="00172A53">
      <w:pPr>
        <w:spacing w:after="120" w:line="240" w:lineRule="auto"/>
        <w:jc w:val="both"/>
        <w:rPr>
          <w:rFonts w:ascii="Times New Roman" w:hAnsi="Times New Roman"/>
          <w:sz w:val="20"/>
          <w:szCs w:val="20"/>
          <w:lang w:eastAsia="pl-PL"/>
        </w:rPr>
      </w:pPr>
      <w:r w:rsidRPr="00076235">
        <w:rPr>
          <w:rFonts w:ascii="Times New Roman" w:hAnsi="Times New Roman"/>
          <w:sz w:val="20"/>
          <w:szCs w:val="20"/>
        </w:rPr>
        <w:t>(dotyczy pakietu 1 i 2) Czy z uwagi na fakt, że nie będąc producentem mamy ograniczony wpływ na zdolność zapewnienia sprzedaży części zamiennych przez okres co najmniej 10 lat od dnia zakończenia okresu gwarancyjnego,  Zamawiający wyrazi zgodę na zmianę zapisów §11 ust.2 na następującą treść:</w:t>
      </w:r>
      <w:r w:rsidR="00172A53">
        <w:rPr>
          <w:rFonts w:ascii="Times New Roman" w:hAnsi="Times New Roman"/>
          <w:sz w:val="20"/>
          <w:szCs w:val="20"/>
          <w:lang w:eastAsia="pl-PL"/>
        </w:rPr>
        <w:t xml:space="preserve"> </w:t>
      </w:r>
      <w:r w:rsidR="00076235">
        <w:rPr>
          <w:rFonts w:ascii="Times New Roman" w:hAnsi="Times New Roman"/>
          <w:sz w:val="20"/>
          <w:szCs w:val="20"/>
          <w:lang w:eastAsia="pl-PL"/>
        </w:rPr>
        <w:t>„</w:t>
      </w:r>
      <w:r w:rsidRPr="00076235">
        <w:rPr>
          <w:rFonts w:ascii="Times New Roman" w:hAnsi="Times New Roman"/>
          <w:sz w:val="20"/>
          <w:szCs w:val="20"/>
          <w:lang w:eastAsia="pl-PL"/>
        </w:rPr>
        <w:t>Po okresie gwarancyjnym, Wykonawca zapewnia sprzedaż części zamiennych przez okres co najmniej 5 lat od daty dostawy.”</w:t>
      </w:r>
    </w:p>
    <w:p w:rsidR="008C2DE0" w:rsidRDefault="004D0C22" w:rsidP="00172A53">
      <w:pPr>
        <w:suppressAutoHyphens/>
        <w:spacing w:after="12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pacing w:val="2"/>
          <w:sz w:val="20"/>
          <w:szCs w:val="20"/>
          <w:lang w:eastAsia="ar-SA"/>
        </w:rPr>
        <w:t xml:space="preserve">Dotychczasową treść odpowiedzi: </w:t>
      </w:r>
      <w:r w:rsidRPr="00172A53">
        <w:rPr>
          <w:rFonts w:ascii="Times New Roman" w:eastAsia="Times New Roman" w:hAnsi="Times New Roman" w:cs="Times New Roman"/>
          <w:b/>
          <w:i/>
          <w:spacing w:val="2"/>
          <w:sz w:val="20"/>
          <w:szCs w:val="20"/>
          <w:lang w:eastAsia="ar-SA"/>
        </w:rPr>
        <w:t>„</w:t>
      </w:r>
      <w:r w:rsidR="00076235" w:rsidRPr="00172A53">
        <w:rPr>
          <w:rFonts w:ascii="Times New Roman" w:eastAsia="Times New Roman" w:hAnsi="Times New Roman" w:cs="Times New Roman"/>
          <w:i/>
          <w:sz w:val="20"/>
          <w:szCs w:val="20"/>
          <w:lang w:eastAsia="ar-SA"/>
        </w:rPr>
        <w:t>Nie. Zamawiający podtrzymuje zapisy SWZ.</w:t>
      </w:r>
      <w:r w:rsidRPr="00172A53">
        <w:rPr>
          <w:rFonts w:ascii="Times New Roman" w:eastAsia="Times New Roman" w:hAnsi="Times New Roman" w:cs="Times New Roman"/>
          <w:i/>
          <w:sz w:val="20"/>
          <w:szCs w:val="20"/>
          <w:lang w:eastAsia="ar-SA"/>
        </w:rPr>
        <w:t>”</w:t>
      </w:r>
    </w:p>
    <w:p w:rsidR="004D0C22" w:rsidRPr="00172A53" w:rsidRDefault="004D0C22" w:rsidP="00172A53">
      <w:pPr>
        <w:suppressAutoHyphens/>
        <w:spacing w:after="120" w:line="240" w:lineRule="auto"/>
        <w:jc w:val="both"/>
        <w:rPr>
          <w:rFonts w:ascii="Times New Roman" w:eastAsia="Times New Roman" w:hAnsi="Times New Roman" w:cs="Times New Roman"/>
          <w:b/>
          <w:i/>
          <w:spacing w:val="2"/>
          <w:sz w:val="20"/>
          <w:szCs w:val="20"/>
          <w:lang w:eastAsia="ar-SA"/>
        </w:rPr>
      </w:pPr>
      <w:r w:rsidRPr="00172A53">
        <w:rPr>
          <w:rFonts w:ascii="Times New Roman" w:eastAsia="Times New Roman" w:hAnsi="Times New Roman" w:cs="Times New Roman"/>
          <w:b/>
          <w:sz w:val="20"/>
          <w:szCs w:val="20"/>
          <w:lang w:eastAsia="ar-SA"/>
        </w:rPr>
        <w:t xml:space="preserve">Zastępuje </w:t>
      </w:r>
      <w:r w:rsidR="00172A53" w:rsidRPr="00172A53">
        <w:rPr>
          <w:rFonts w:ascii="Times New Roman" w:eastAsia="Times New Roman" w:hAnsi="Times New Roman" w:cs="Times New Roman"/>
          <w:b/>
          <w:sz w:val="20"/>
          <w:szCs w:val="20"/>
          <w:lang w:eastAsia="ar-SA"/>
        </w:rPr>
        <w:t>się odpowiedzią:</w:t>
      </w:r>
      <w:r w:rsidR="00172A53">
        <w:rPr>
          <w:rFonts w:ascii="Times New Roman" w:eastAsia="Times New Roman" w:hAnsi="Times New Roman" w:cs="Times New Roman"/>
          <w:sz w:val="20"/>
          <w:szCs w:val="20"/>
          <w:lang w:eastAsia="ar-SA"/>
        </w:rPr>
        <w:t xml:space="preserve"> </w:t>
      </w:r>
      <w:r w:rsidR="00172A53" w:rsidRPr="00172A53">
        <w:rPr>
          <w:rFonts w:ascii="Times New Roman" w:eastAsia="Times New Roman" w:hAnsi="Times New Roman" w:cs="Times New Roman"/>
          <w:i/>
          <w:sz w:val="20"/>
          <w:szCs w:val="20"/>
          <w:lang w:eastAsia="ar-SA"/>
        </w:rPr>
        <w:t xml:space="preserve">„Zamawiający wyraża zgodę.” </w:t>
      </w:r>
    </w:p>
    <w:p w:rsidR="00C155FB" w:rsidRDefault="00C155FB" w:rsidP="00632FEF">
      <w:pPr>
        <w:suppressAutoHyphens/>
        <w:spacing w:after="0" w:line="240" w:lineRule="auto"/>
        <w:jc w:val="both"/>
        <w:rPr>
          <w:rFonts w:ascii="Times New Roman" w:eastAsia="Times New Roman" w:hAnsi="Times New Roman" w:cs="Times New Roman"/>
          <w:sz w:val="20"/>
          <w:szCs w:val="20"/>
          <w:lang w:eastAsia="ar-SA"/>
        </w:rPr>
      </w:pPr>
    </w:p>
    <w:p w:rsidR="00C155FB" w:rsidRDefault="00C155FB" w:rsidP="00632FEF">
      <w:pPr>
        <w:suppressAutoHyphens/>
        <w:spacing w:after="0" w:line="240" w:lineRule="auto"/>
        <w:jc w:val="both"/>
        <w:rPr>
          <w:rFonts w:ascii="Times New Roman" w:eastAsia="Times New Roman" w:hAnsi="Times New Roman" w:cs="Times New Roman"/>
          <w:sz w:val="20"/>
          <w:szCs w:val="20"/>
          <w:lang w:eastAsia="ar-SA"/>
        </w:rPr>
      </w:pPr>
    </w:p>
    <w:p w:rsidR="00DD63AA" w:rsidRPr="00DD63AA" w:rsidRDefault="00DD63AA" w:rsidP="00DD63AA">
      <w:pPr>
        <w:spacing w:after="0" w:line="276" w:lineRule="auto"/>
        <w:jc w:val="both"/>
        <w:rPr>
          <w:rFonts w:ascii="Times New Roman" w:eastAsiaTheme="minorEastAsia" w:hAnsi="Times New Roman"/>
          <w:sz w:val="20"/>
          <w:szCs w:val="20"/>
          <w:lang w:eastAsia="pl-PL"/>
        </w:rPr>
      </w:pPr>
      <w:r w:rsidRPr="00DD63AA">
        <w:rPr>
          <w:rFonts w:ascii="Times New Roman" w:eastAsiaTheme="minorEastAsia" w:hAnsi="Times New Roman"/>
          <w:sz w:val="20"/>
          <w:szCs w:val="20"/>
          <w:lang w:eastAsia="pl-PL"/>
        </w:rPr>
        <w:t>Zamawiający informuje, że nastąpi zmiana terminu składania i otwarcia ofert w ww. postępowaniu na:</w:t>
      </w:r>
    </w:p>
    <w:p w:rsidR="00DD63AA" w:rsidRPr="00DD63AA" w:rsidRDefault="00722559" w:rsidP="00DD63AA">
      <w:pPr>
        <w:numPr>
          <w:ilvl w:val="0"/>
          <w:numId w:val="3"/>
        </w:numPr>
        <w:spacing w:after="0" w:line="276" w:lineRule="auto"/>
        <w:contextualSpacing/>
        <w:jc w:val="both"/>
        <w:rPr>
          <w:rFonts w:ascii="Times New Roman" w:eastAsia="Calibri" w:hAnsi="Times New Roman" w:cs="Times New Roman"/>
          <w:color w:val="000000"/>
          <w:sz w:val="20"/>
          <w:szCs w:val="20"/>
          <w:lang w:eastAsia="pl-PL"/>
        </w:rPr>
      </w:pPr>
      <w:r>
        <w:rPr>
          <w:rFonts w:ascii="Times New Roman" w:eastAsia="Calibri" w:hAnsi="Times New Roman" w:cs="Times New Roman"/>
          <w:color w:val="000000"/>
          <w:sz w:val="20"/>
          <w:szCs w:val="20"/>
          <w:lang w:eastAsia="pl-PL"/>
        </w:rPr>
        <w:t>29</w:t>
      </w:r>
      <w:r w:rsidR="00DD63AA">
        <w:rPr>
          <w:rFonts w:ascii="Times New Roman" w:eastAsia="Calibri" w:hAnsi="Times New Roman" w:cs="Times New Roman"/>
          <w:color w:val="000000"/>
          <w:sz w:val="20"/>
          <w:szCs w:val="20"/>
          <w:lang w:eastAsia="pl-PL"/>
        </w:rPr>
        <w:t>.10</w:t>
      </w:r>
      <w:r w:rsidR="00DD63AA" w:rsidRPr="00DD63AA">
        <w:rPr>
          <w:rFonts w:ascii="Times New Roman" w:eastAsia="Calibri" w:hAnsi="Times New Roman" w:cs="Times New Roman"/>
          <w:color w:val="000000"/>
          <w:sz w:val="20"/>
          <w:szCs w:val="20"/>
          <w:lang w:eastAsia="pl-PL"/>
        </w:rPr>
        <w:t xml:space="preserve">.2021r. do godz. 11.00 – składanie ofert </w:t>
      </w:r>
    </w:p>
    <w:p w:rsidR="00DD63AA" w:rsidRPr="00DD63AA" w:rsidRDefault="00722559" w:rsidP="00DD63AA">
      <w:pPr>
        <w:numPr>
          <w:ilvl w:val="0"/>
          <w:numId w:val="3"/>
        </w:numPr>
        <w:spacing w:after="0" w:line="276" w:lineRule="auto"/>
        <w:contextualSpacing/>
        <w:jc w:val="both"/>
        <w:rPr>
          <w:rFonts w:ascii="Times New Roman" w:eastAsia="Calibri" w:hAnsi="Times New Roman" w:cs="Times New Roman"/>
          <w:color w:val="000000"/>
          <w:sz w:val="20"/>
          <w:szCs w:val="20"/>
          <w:lang w:eastAsia="pl-PL"/>
        </w:rPr>
      </w:pPr>
      <w:r>
        <w:rPr>
          <w:rFonts w:ascii="Times New Roman" w:eastAsia="Calibri" w:hAnsi="Times New Roman" w:cs="Times New Roman"/>
          <w:color w:val="000000"/>
          <w:sz w:val="20"/>
          <w:szCs w:val="20"/>
          <w:lang w:eastAsia="pl-PL"/>
        </w:rPr>
        <w:t>29</w:t>
      </w:r>
      <w:r w:rsidR="00DD63AA">
        <w:rPr>
          <w:rFonts w:ascii="Times New Roman" w:eastAsia="Calibri" w:hAnsi="Times New Roman" w:cs="Times New Roman"/>
          <w:color w:val="000000"/>
          <w:sz w:val="20"/>
          <w:szCs w:val="20"/>
          <w:lang w:eastAsia="pl-PL"/>
        </w:rPr>
        <w:t>.10</w:t>
      </w:r>
      <w:r w:rsidR="00DD63AA" w:rsidRPr="00DD63AA">
        <w:rPr>
          <w:rFonts w:ascii="Times New Roman" w:eastAsia="Calibri" w:hAnsi="Times New Roman" w:cs="Times New Roman"/>
          <w:color w:val="000000"/>
          <w:sz w:val="20"/>
          <w:szCs w:val="20"/>
          <w:lang w:eastAsia="pl-PL"/>
        </w:rPr>
        <w:t>.2021r. godz. 11.15 – otwarcie ofert</w:t>
      </w:r>
    </w:p>
    <w:p w:rsidR="00DD63AA" w:rsidRPr="00DD63AA" w:rsidRDefault="00722559" w:rsidP="00DD63AA">
      <w:pPr>
        <w:numPr>
          <w:ilvl w:val="0"/>
          <w:numId w:val="3"/>
        </w:numPr>
        <w:spacing w:after="0" w:line="276" w:lineRule="auto"/>
        <w:contextualSpacing/>
        <w:jc w:val="both"/>
        <w:rPr>
          <w:rFonts w:ascii="Times New Roman" w:eastAsia="Calibri" w:hAnsi="Times New Roman" w:cs="Times New Roman"/>
          <w:color w:val="000000"/>
          <w:sz w:val="20"/>
          <w:szCs w:val="20"/>
          <w:lang w:eastAsia="pl-PL"/>
        </w:rPr>
      </w:pPr>
      <w:r>
        <w:rPr>
          <w:rFonts w:ascii="Times New Roman" w:eastAsia="Calibri" w:hAnsi="Times New Roman" w:cs="Times New Roman"/>
          <w:color w:val="000000"/>
          <w:sz w:val="20"/>
          <w:szCs w:val="20"/>
          <w:lang w:eastAsia="pl-PL"/>
        </w:rPr>
        <w:t>27</w:t>
      </w:r>
      <w:r w:rsidR="00A61F00">
        <w:rPr>
          <w:rFonts w:ascii="Times New Roman" w:eastAsia="Calibri" w:hAnsi="Times New Roman" w:cs="Times New Roman"/>
          <w:color w:val="000000"/>
          <w:sz w:val="20"/>
          <w:szCs w:val="20"/>
          <w:lang w:eastAsia="pl-PL"/>
        </w:rPr>
        <w:t>.11</w:t>
      </w:r>
      <w:r w:rsidR="00DD63AA" w:rsidRPr="00DD63AA">
        <w:rPr>
          <w:rFonts w:ascii="Times New Roman" w:eastAsia="Calibri" w:hAnsi="Times New Roman" w:cs="Times New Roman"/>
          <w:color w:val="000000"/>
          <w:sz w:val="20"/>
          <w:szCs w:val="20"/>
          <w:lang w:eastAsia="pl-PL"/>
        </w:rPr>
        <w:t>.2021r. – termin związania ofertą</w:t>
      </w:r>
    </w:p>
    <w:p w:rsidR="00DD63AA" w:rsidRPr="00DD63AA" w:rsidRDefault="00DD63AA" w:rsidP="00DD63AA">
      <w:pPr>
        <w:spacing w:after="0" w:line="276" w:lineRule="auto"/>
        <w:jc w:val="both"/>
        <w:rPr>
          <w:rFonts w:ascii="Times New Roman" w:eastAsiaTheme="minorEastAsia" w:hAnsi="Times New Roman"/>
          <w:color w:val="000000"/>
          <w:sz w:val="20"/>
          <w:szCs w:val="20"/>
          <w:lang w:eastAsia="pl-PL"/>
        </w:rPr>
      </w:pPr>
    </w:p>
    <w:p w:rsidR="00DD63AA" w:rsidRPr="00DD63AA" w:rsidRDefault="00DD63AA" w:rsidP="00DD63AA">
      <w:pPr>
        <w:spacing w:after="0" w:line="276" w:lineRule="auto"/>
        <w:jc w:val="both"/>
        <w:rPr>
          <w:rFonts w:ascii="Times New Roman" w:eastAsiaTheme="minorEastAsia" w:hAnsi="Times New Roman"/>
          <w:color w:val="000000"/>
          <w:sz w:val="20"/>
          <w:szCs w:val="20"/>
          <w:lang w:eastAsia="pl-PL"/>
        </w:rPr>
      </w:pPr>
      <w:r w:rsidRPr="00DD63AA">
        <w:rPr>
          <w:rFonts w:ascii="Times New Roman" w:eastAsiaTheme="minorEastAsia" w:hAnsi="Times New Roman"/>
          <w:color w:val="000000"/>
          <w:sz w:val="20"/>
          <w:szCs w:val="20"/>
          <w:lang w:eastAsia="pl-PL"/>
        </w:rPr>
        <w:t>Miejsce składania i otwarcia ofert pozostaje bez zmian.</w:t>
      </w:r>
    </w:p>
    <w:p w:rsidR="00DD63AA" w:rsidRPr="00DD63AA" w:rsidRDefault="00DD63AA" w:rsidP="00DD63AA">
      <w:pPr>
        <w:spacing w:after="0" w:line="276" w:lineRule="auto"/>
        <w:jc w:val="both"/>
        <w:rPr>
          <w:rFonts w:ascii="Times New Roman" w:eastAsiaTheme="minorEastAsia" w:hAnsi="Times New Roman"/>
          <w:color w:val="000000"/>
          <w:sz w:val="20"/>
          <w:szCs w:val="20"/>
          <w:lang w:eastAsia="pl-PL"/>
        </w:rPr>
      </w:pPr>
    </w:p>
    <w:p w:rsidR="00DD63AA" w:rsidRPr="00DD63AA" w:rsidRDefault="00DD63AA" w:rsidP="00DD63AA">
      <w:pPr>
        <w:spacing w:after="0" w:line="276" w:lineRule="auto"/>
        <w:jc w:val="both"/>
        <w:rPr>
          <w:rFonts w:ascii="Times New Roman" w:eastAsiaTheme="minorEastAsia" w:hAnsi="Times New Roman"/>
          <w:color w:val="000000"/>
          <w:sz w:val="20"/>
          <w:szCs w:val="20"/>
          <w:lang w:eastAsia="pl-PL"/>
        </w:rPr>
      </w:pPr>
    </w:p>
    <w:p w:rsidR="00B33949" w:rsidRDefault="00B33949"/>
    <w:sectPr w:rsidR="00B33949" w:rsidSect="00C155F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26E8C"/>
    <w:multiLevelType w:val="hybridMultilevel"/>
    <w:tmpl w:val="F508E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1E635A"/>
    <w:multiLevelType w:val="hybridMultilevel"/>
    <w:tmpl w:val="6FF22BDC"/>
    <w:lvl w:ilvl="0" w:tplc="1F32484A">
      <w:start w:val="1"/>
      <w:numFmt w:val="decimal"/>
      <w:lvlText w:val="%1)"/>
      <w:lvlJc w:val="left"/>
      <w:pPr>
        <w:ind w:left="1004" w:hanging="360"/>
      </w:pPr>
      <w:rPr>
        <w:rFonts w:ascii="Times New Roman" w:eastAsiaTheme="minorHAnsi" w:hAnsi="Times New Roman"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6F962C93"/>
    <w:multiLevelType w:val="hybridMultilevel"/>
    <w:tmpl w:val="81F4FA12"/>
    <w:lvl w:ilvl="0" w:tplc="65D61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FB"/>
    <w:rsid w:val="00076235"/>
    <w:rsid w:val="00172A53"/>
    <w:rsid w:val="004D0C22"/>
    <w:rsid w:val="00632FEF"/>
    <w:rsid w:val="00722559"/>
    <w:rsid w:val="008C2DE0"/>
    <w:rsid w:val="00A61F00"/>
    <w:rsid w:val="00B33949"/>
    <w:rsid w:val="00BA5515"/>
    <w:rsid w:val="00C155FB"/>
    <w:rsid w:val="00DD63AA"/>
    <w:rsid w:val="00EF4943"/>
    <w:rsid w:val="00F56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4EF7"/>
  <w15:chartTrackingRefBased/>
  <w15:docId w15:val="{B9AD90BF-9D50-49C8-B858-5A8E8F30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5515"/>
    <w:pPr>
      <w:suppressAutoHyphens/>
      <w:autoSpaceDN w:val="0"/>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EF49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1146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Jakimowicz</dc:creator>
  <cp:keywords/>
  <dc:description/>
  <cp:lastModifiedBy>Urszula Jakimowicz</cp:lastModifiedBy>
  <cp:revision>2</cp:revision>
  <cp:lastPrinted>2021-10-25T12:03:00Z</cp:lastPrinted>
  <dcterms:created xsi:type="dcterms:W3CDTF">2021-10-26T06:59:00Z</dcterms:created>
  <dcterms:modified xsi:type="dcterms:W3CDTF">2021-10-26T06:59:00Z</dcterms:modified>
</cp:coreProperties>
</file>