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D419A1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</w:rPr>
      </w:pPr>
      <w:r w:rsidRPr="00D419A1">
        <w:rPr>
          <w:rFonts w:ascii="Verdana" w:hAnsi="Verdana"/>
        </w:rPr>
        <w:t xml:space="preserve">Pismo: </w:t>
      </w:r>
      <w:r w:rsidR="00AE76ED" w:rsidRPr="00D419A1">
        <w:rPr>
          <w:rFonts w:ascii="Verdana" w:hAnsi="Verdana"/>
        </w:rPr>
        <w:t>KC-zp.272-514/19</w:t>
      </w:r>
      <w:r w:rsidR="007B12A7" w:rsidRPr="00D419A1">
        <w:rPr>
          <w:rFonts w:ascii="Verdana" w:hAnsi="Verdana"/>
        </w:rPr>
        <w:t xml:space="preserve">                 </w:t>
      </w:r>
      <w:r w:rsidR="00D419A1">
        <w:rPr>
          <w:rFonts w:ascii="Verdana" w:hAnsi="Verdana"/>
        </w:rPr>
        <w:tab/>
        <w:t xml:space="preserve">                     </w:t>
      </w:r>
      <w:r w:rsidR="00725E37" w:rsidRPr="00D419A1">
        <w:rPr>
          <w:rFonts w:ascii="Verdana" w:hAnsi="Verdana"/>
        </w:rPr>
        <w:t>Kraków</w:t>
      </w:r>
      <w:r w:rsidR="00DF0345" w:rsidRPr="00D419A1">
        <w:rPr>
          <w:rFonts w:ascii="Verdana" w:hAnsi="Verdana"/>
        </w:rPr>
        <w:t>,</w:t>
      </w:r>
      <w:r w:rsidRPr="00D419A1">
        <w:rPr>
          <w:rFonts w:ascii="Verdana" w:hAnsi="Verdana"/>
        </w:rPr>
        <w:t xml:space="preserve"> </w:t>
      </w:r>
      <w:r w:rsidR="00725E37" w:rsidRPr="00D419A1">
        <w:rPr>
          <w:rFonts w:ascii="Verdana" w:hAnsi="Verdana"/>
        </w:rPr>
        <w:t>2019-08-22</w:t>
      </w:r>
    </w:p>
    <w:p w:rsidR="0021206B" w:rsidRPr="00D419A1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D419A1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D419A1">
        <w:rPr>
          <w:rFonts w:ascii="Verdana" w:hAnsi="Verdana"/>
          <w:b/>
        </w:rPr>
        <w:t>WYKONAWCY</w:t>
      </w:r>
      <w:r w:rsidR="0021206B" w:rsidRPr="00D419A1">
        <w:rPr>
          <w:rFonts w:ascii="Verdana" w:hAnsi="Verdana"/>
          <w:b/>
        </w:rPr>
        <w:t xml:space="preserve">, </w:t>
      </w:r>
    </w:p>
    <w:p w:rsidR="0021206B" w:rsidRPr="00D419A1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D419A1">
        <w:rPr>
          <w:rFonts w:ascii="Verdana" w:hAnsi="Verdana"/>
          <w:b/>
        </w:rPr>
        <w:t xml:space="preserve">którzy pobrali </w:t>
      </w:r>
      <w:r w:rsidR="0021206B" w:rsidRPr="00D419A1">
        <w:rPr>
          <w:rFonts w:ascii="Verdana" w:hAnsi="Verdana"/>
          <w:b/>
        </w:rPr>
        <w:t>SIWZ</w:t>
      </w:r>
    </w:p>
    <w:p w:rsidR="0021206B" w:rsidRPr="00D419A1" w:rsidRDefault="0021206B">
      <w:pPr>
        <w:pStyle w:val="Nagwek1"/>
        <w:jc w:val="center"/>
        <w:rPr>
          <w:rFonts w:ascii="Verdana" w:hAnsi="Verdana"/>
          <w:sz w:val="20"/>
        </w:rPr>
      </w:pPr>
      <w:r w:rsidRPr="00D419A1">
        <w:rPr>
          <w:rFonts w:ascii="Verdana" w:hAnsi="Verdana"/>
          <w:sz w:val="20"/>
        </w:rPr>
        <w:t>ODPOWIEDŹ NA ZAPYTANIA W SPRAWIE SIWZ</w:t>
      </w:r>
      <w:r w:rsidR="00AE76ED" w:rsidRPr="00D419A1">
        <w:rPr>
          <w:rFonts w:ascii="Verdana" w:hAnsi="Verdana"/>
          <w:sz w:val="20"/>
        </w:rPr>
        <w:t xml:space="preserve"> – ZMIANY SIWZ</w:t>
      </w:r>
    </w:p>
    <w:p w:rsidR="0061472E" w:rsidRPr="00D419A1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D419A1" w:rsidRDefault="00AE76ED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D419A1">
        <w:rPr>
          <w:rFonts w:ascii="Verdana" w:hAnsi="Verdana"/>
          <w:sz w:val="20"/>
        </w:rPr>
        <w:t>W</w:t>
      </w:r>
      <w:r w:rsidR="0021206B" w:rsidRPr="00D419A1">
        <w:rPr>
          <w:rFonts w:ascii="Verdana" w:hAnsi="Verdana"/>
          <w:sz w:val="20"/>
        </w:rPr>
        <w:t xml:space="preserve"> dniu </w:t>
      </w:r>
      <w:r w:rsidR="00725E37" w:rsidRPr="00D419A1">
        <w:rPr>
          <w:rFonts w:ascii="Verdana" w:hAnsi="Verdana"/>
          <w:b/>
          <w:sz w:val="20"/>
        </w:rPr>
        <w:t>2019-08-16</w:t>
      </w:r>
      <w:r w:rsidR="0021206B" w:rsidRPr="00D419A1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D419A1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D419A1">
        <w:rPr>
          <w:rFonts w:ascii="Verdana" w:hAnsi="Verdana"/>
          <w:sz w:val="20"/>
        </w:rPr>
        <w:t>(</w:t>
      </w:r>
      <w:r w:rsidR="002405E1" w:rsidRPr="00D419A1">
        <w:rPr>
          <w:rFonts w:ascii="Verdana" w:hAnsi="Verdana"/>
          <w:sz w:val="20"/>
        </w:rPr>
        <w:t>Dz. U. z  201</w:t>
      </w:r>
      <w:r w:rsidR="00D90657" w:rsidRPr="00D419A1">
        <w:rPr>
          <w:rFonts w:ascii="Verdana" w:hAnsi="Verdana"/>
          <w:sz w:val="20"/>
        </w:rPr>
        <w:t>8</w:t>
      </w:r>
      <w:r w:rsidR="00775A72" w:rsidRPr="00D419A1">
        <w:rPr>
          <w:rFonts w:ascii="Verdana" w:hAnsi="Verdana"/>
          <w:sz w:val="20"/>
        </w:rPr>
        <w:t xml:space="preserve"> r. poz. </w:t>
      </w:r>
      <w:r w:rsidR="00D90657" w:rsidRPr="00D419A1">
        <w:rPr>
          <w:rFonts w:ascii="Verdana" w:hAnsi="Verdana"/>
          <w:sz w:val="20"/>
        </w:rPr>
        <w:t>1986 ze zm.</w:t>
      </w:r>
      <w:r w:rsidR="0083033C" w:rsidRPr="00D419A1">
        <w:rPr>
          <w:rFonts w:ascii="Verdana" w:hAnsi="Verdana"/>
          <w:sz w:val="20"/>
        </w:rPr>
        <w:t xml:space="preserve">) </w:t>
      </w:r>
      <w:r w:rsidR="0021206B" w:rsidRPr="00D419A1">
        <w:rPr>
          <w:rFonts w:ascii="Verdana" w:hAnsi="Verdana"/>
          <w:sz w:val="20"/>
        </w:rPr>
        <w:t>w trybie „</w:t>
      </w:r>
      <w:r w:rsidR="00725E37" w:rsidRPr="00D419A1">
        <w:rPr>
          <w:rFonts w:ascii="Verdana" w:hAnsi="Verdana"/>
          <w:b/>
          <w:sz w:val="20"/>
        </w:rPr>
        <w:t>przetarg nieograniczony</w:t>
      </w:r>
      <w:r w:rsidR="0021206B" w:rsidRPr="00D419A1">
        <w:rPr>
          <w:rFonts w:ascii="Verdana" w:hAnsi="Verdana"/>
          <w:b/>
          <w:sz w:val="20"/>
        </w:rPr>
        <w:t>”</w:t>
      </w:r>
      <w:r w:rsidRPr="00D419A1">
        <w:rPr>
          <w:rFonts w:ascii="Verdana" w:hAnsi="Verdana"/>
          <w:sz w:val="20"/>
        </w:rPr>
        <w:t xml:space="preserve">, </w:t>
      </w:r>
      <w:r w:rsidR="00476899" w:rsidRPr="00D419A1">
        <w:rPr>
          <w:rFonts w:ascii="Verdana" w:hAnsi="Verdana"/>
          <w:sz w:val="20"/>
        </w:rPr>
        <w:t xml:space="preserve">którego przedmiotem jest </w:t>
      </w:r>
      <w:r w:rsidR="00725E37" w:rsidRPr="00D419A1">
        <w:rPr>
          <w:rFonts w:ascii="Verdana" w:hAnsi="Verdana"/>
          <w:b/>
          <w:sz w:val="20"/>
        </w:rPr>
        <w:t>dostawa 3 sztuk licencji Oracle Database lub równoważnych -  KC-zp.272-514/19</w:t>
      </w:r>
      <w:r w:rsidR="0021206B" w:rsidRPr="00D419A1">
        <w:rPr>
          <w:rFonts w:ascii="Verdana" w:hAnsi="Verdana"/>
          <w:b/>
          <w:sz w:val="20"/>
        </w:rPr>
        <w:t>.</w:t>
      </w:r>
    </w:p>
    <w:p w:rsidR="0021206B" w:rsidRPr="00D419A1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D419A1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D419A1">
        <w:rPr>
          <w:rFonts w:ascii="Verdana" w:hAnsi="Verdana"/>
          <w:b/>
          <w:sz w:val="20"/>
          <w:u w:val="single"/>
        </w:rPr>
        <w:t>Treść zapytania brzmi następująco:</w:t>
      </w:r>
    </w:p>
    <w:p w:rsidR="00AE76ED" w:rsidRPr="00D419A1" w:rsidRDefault="00AE76ED" w:rsidP="00AE76ED">
      <w:pPr>
        <w:pStyle w:val="Default"/>
        <w:rPr>
          <w:rFonts w:ascii="Verdana" w:hAnsi="Verdana"/>
          <w:sz w:val="20"/>
          <w:szCs w:val="20"/>
        </w:rPr>
      </w:pPr>
    </w:p>
    <w:p w:rsidR="00AE76ED" w:rsidRPr="00D419A1" w:rsidRDefault="00AE76ED" w:rsidP="00D419A1">
      <w:pPr>
        <w:pStyle w:val="Default"/>
        <w:jc w:val="both"/>
        <w:rPr>
          <w:rFonts w:ascii="Verdana" w:hAnsi="Verdana"/>
          <w:sz w:val="20"/>
          <w:szCs w:val="20"/>
        </w:rPr>
      </w:pPr>
      <w:r w:rsidRPr="00D419A1">
        <w:rPr>
          <w:rFonts w:ascii="Verdana" w:hAnsi="Verdana"/>
          <w:sz w:val="20"/>
          <w:szCs w:val="20"/>
        </w:rPr>
        <w:t xml:space="preserve">Dotyczy dokumentu SPECYFIKACJA ISTOTNYCH WARUNKÓW ZAMÓWIENIA na dostawę 3 sztuk licencji Oracle Database lub równoważnych - KC-zp.272-514/19, rozdział 3 OPIS PRZEDMIOTU ZAMÓWIENIA, podpunkt 3.1. Zamawiający informuje, że </w:t>
      </w:r>
      <w:r w:rsidRPr="00D419A1">
        <w:rPr>
          <w:rFonts w:ascii="Verdana" w:hAnsi="Verdana"/>
          <w:i/>
          <w:iCs/>
          <w:sz w:val="20"/>
          <w:szCs w:val="20"/>
        </w:rPr>
        <w:t>„Baza systemu USOS od lipca 2014 roku (wersja systemu 6.0.0) pracuje pod kontrolą serwera Oracle (http://www.oracle.com) w wersji 11g (</w:t>
      </w:r>
      <w:r w:rsidRPr="00D419A1">
        <w:rPr>
          <w:rFonts w:ascii="Verdana" w:hAnsi="Verdana"/>
          <w:b/>
          <w:bCs/>
          <w:i/>
          <w:iCs/>
          <w:sz w:val="20"/>
          <w:szCs w:val="20"/>
        </w:rPr>
        <w:t>wydanie 11.2.0.4</w:t>
      </w:r>
      <w:r w:rsidRPr="00D419A1">
        <w:rPr>
          <w:rFonts w:ascii="Verdana" w:hAnsi="Verdana"/>
          <w:i/>
          <w:iCs/>
          <w:sz w:val="20"/>
          <w:szCs w:val="20"/>
        </w:rPr>
        <w:t xml:space="preserve">).” </w:t>
      </w:r>
      <w:r w:rsidRPr="00D419A1">
        <w:rPr>
          <w:rFonts w:ascii="Verdana" w:hAnsi="Verdana"/>
          <w:sz w:val="20"/>
          <w:szCs w:val="20"/>
        </w:rPr>
        <w:t xml:space="preserve">Z drugiej strony „Przedmiotem zamówienia jest dostawa 3 sztuk licencji Oracle Database lub równoważnych – KC-zp.272-514/19”. Zgodnie z polityką licencyjną Oracle, licencje zakupione bez wsparcia uprawniają tylko do wersji bazowych zgodnie z poniższą tabelą: </w:t>
      </w:r>
    </w:p>
    <w:p w:rsidR="00AE76ED" w:rsidRPr="00D419A1" w:rsidRDefault="00D52A9E" w:rsidP="00AE76E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17pt">
            <v:imagedata r:id="rId8" o:title=""/>
          </v:shape>
        </w:pict>
      </w:r>
    </w:p>
    <w:p w:rsidR="00AE76ED" w:rsidRPr="00D419A1" w:rsidRDefault="00AE76ED" w:rsidP="00D419A1">
      <w:pPr>
        <w:pStyle w:val="Default"/>
        <w:jc w:val="both"/>
        <w:rPr>
          <w:rFonts w:ascii="Verdana" w:hAnsi="Verdana"/>
          <w:sz w:val="20"/>
          <w:szCs w:val="20"/>
        </w:rPr>
      </w:pPr>
      <w:r w:rsidRPr="00D419A1">
        <w:rPr>
          <w:rFonts w:ascii="Verdana" w:hAnsi="Verdana"/>
          <w:sz w:val="20"/>
          <w:szCs w:val="20"/>
        </w:rPr>
        <w:t xml:space="preserve">Wersja 11.2.0.1 jest wersją bazową, natomiast wersje 11.2.0.2 do 11.2.0.4 traktowane są jako aktualizacje wymagające </w:t>
      </w:r>
      <w:proofErr w:type="spellStart"/>
      <w:r w:rsidRPr="00D419A1">
        <w:rPr>
          <w:rFonts w:ascii="Verdana" w:hAnsi="Verdana"/>
          <w:sz w:val="20"/>
          <w:szCs w:val="20"/>
        </w:rPr>
        <w:t>patch</w:t>
      </w:r>
      <w:proofErr w:type="spellEnd"/>
      <w:r w:rsidRPr="00D419A1">
        <w:rPr>
          <w:rFonts w:ascii="Verdana" w:hAnsi="Verdana"/>
          <w:sz w:val="20"/>
          <w:szCs w:val="20"/>
        </w:rPr>
        <w:t xml:space="preserve">-a który można zastosować tylko posiadając asystę techniczną zgodnie z dokumentem https://www.oracle.com/pl/a/ocom/docs/sup_tsp_v010419_pl_pol.pdf </w:t>
      </w:r>
    </w:p>
    <w:p w:rsidR="0021206B" w:rsidRPr="00D419A1" w:rsidRDefault="00AE76ED" w:rsidP="00D419A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D419A1">
        <w:rPr>
          <w:rFonts w:ascii="Verdana" w:hAnsi="Verdana"/>
          <w:sz w:val="20"/>
        </w:rPr>
        <w:lastRenderedPageBreak/>
        <w:t>Czy intencją Zamawiającego jest zamówienie licencji wraz ze wsparciem, jeśli tak, to na jaki okres Zamawiający to wsparcie zamierza kupić? Dodatkowo należy pamiętać, że jeśli Zamawiający już posiada licencji z grupy produktowej Oracle Database to zgodnie z dokumentem https://www.oracle.com/pl/a/ocom/docs/sup_tsp_v010419_pl_pol.pdf muszą one mieć ten sam poziom wsparcia jak nowo kupowane licencje.</w:t>
      </w:r>
    </w:p>
    <w:p w:rsidR="00AE76ED" w:rsidRPr="00D419A1" w:rsidRDefault="00AE76ED" w:rsidP="00AE76ED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D419A1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D419A1">
        <w:rPr>
          <w:rFonts w:ascii="Verdana" w:hAnsi="Verdana"/>
          <w:b/>
          <w:sz w:val="20"/>
          <w:u w:val="single"/>
        </w:rPr>
        <w:t>Odpowiedź Z</w:t>
      </w:r>
      <w:r w:rsidR="0061472E" w:rsidRPr="00D419A1">
        <w:rPr>
          <w:rFonts w:ascii="Verdana" w:hAnsi="Verdana"/>
          <w:b/>
          <w:sz w:val="20"/>
          <w:u w:val="single"/>
        </w:rPr>
        <w:t>a</w:t>
      </w:r>
      <w:r w:rsidRPr="00D419A1">
        <w:rPr>
          <w:rFonts w:ascii="Verdana" w:hAnsi="Verdana"/>
          <w:b/>
          <w:sz w:val="20"/>
          <w:u w:val="single"/>
        </w:rPr>
        <w:t>mawiającego:</w:t>
      </w:r>
    </w:p>
    <w:p w:rsidR="0021206B" w:rsidRPr="00D419A1" w:rsidRDefault="0021206B">
      <w:pPr>
        <w:rPr>
          <w:rFonts w:ascii="Verdana" w:hAnsi="Verdana"/>
        </w:rPr>
      </w:pPr>
    </w:p>
    <w:p w:rsidR="00D419A1" w:rsidRPr="00D419A1" w:rsidRDefault="00D419A1" w:rsidP="00D419A1">
      <w:pPr>
        <w:spacing w:line="276" w:lineRule="auto"/>
        <w:jc w:val="both"/>
        <w:rPr>
          <w:rFonts w:ascii="Verdana" w:hAnsi="Verdana" w:cs="Calibri"/>
          <w:color w:val="000000"/>
        </w:rPr>
      </w:pPr>
      <w:r w:rsidRPr="00D419A1">
        <w:rPr>
          <w:rFonts w:ascii="Verdana" w:hAnsi="Verdana" w:cs="Calibri"/>
          <w:color w:val="000000"/>
        </w:rPr>
        <w:t>W związku z zadanymi pytaniami przez Wykonawcę Zamawiający postanawia zakupić licencje wraz ze wsparciem technicznym. Wsparcie to ma umożliwiać pobieranie i instalowanie uaktualnień oprogramowania wraz z poprawkami bezpieczeństwa w okresie jego trwania.</w:t>
      </w:r>
    </w:p>
    <w:p w:rsidR="00D419A1" w:rsidRDefault="00D419A1" w:rsidP="00D419A1">
      <w:pPr>
        <w:spacing w:line="276" w:lineRule="auto"/>
        <w:jc w:val="both"/>
        <w:rPr>
          <w:rFonts w:ascii="Verdana" w:hAnsi="Verdana" w:cs="Calibri"/>
          <w:color w:val="000000"/>
        </w:rPr>
      </w:pPr>
      <w:r w:rsidRPr="00D419A1">
        <w:rPr>
          <w:rFonts w:ascii="Verdana" w:hAnsi="Verdana" w:cs="Calibri"/>
          <w:color w:val="000000"/>
        </w:rPr>
        <w:t>Zamawiający rozszerza zatem przedmiot zamówienia o roczne wsparcie do zamawianych trzech licencji Oracle Database lub równoważnych.</w:t>
      </w:r>
    </w:p>
    <w:p w:rsidR="00AA2454" w:rsidRPr="008764C9" w:rsidRDefault="00D419A1" w:rsidP="008764C9">
      <w:pPr>
        <w:spacing w:line="276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W związku z powyższym, Zamawiający wprowadza do SIWZ nowy obowiązujący wzór umowy, który </w:t>
      </w:r>
      <w:r w:rsidR="00AA2454">
        <w:rPr>
          <w:rFonts w:ascii="Verdana" w:hAnsi="Verdana" w:cs="Calibri"/>
          <w:color w:val="000000"/>
        </w:rPr>
        <w:t xml:space="preserve">stanowi załącznik nr 3A do SIWZ uzupełniony o </w:t>
      </w:r>
      <w:r w:rsidR="00AA2454" w:rsidRPr="008764C9">
        <w:rPr>
          <w:rFonts w:ascii="Verdana" w:hAnsi="Verdana" w:cs="Calibri"/>
          <w:color w:val="000000"/>
        </w:rPr>
        <w:t>§ 2 pkt. 3 o poniższej treści:</w:t>
      </w:r>
    </w:p>
    <w:p w:rsidR="008764C9" w:rsidRPr="00D419A1" w:rsidRDefault="00AA2454" w:rsidP="008764C9">
      <w:pPr>
        <w:spacing w:line="276" w:lineRule="auto"/>
        <w:jc w:val="both"/>
        <w:rPr>
          <w:rFonts w:ascii="Verdana" w:hAnsi="Verdana" w:cs="Calibri"/>
          <w:color w:val="000000"/>
        </w:rPr>
      </w:pPr>
      <w:r w:rsidRPr="008764C9">
        <w:rPr>
          <w:rFonts w:ascii="Verdana" w:hAnsi="Verdana" w:cs="Calibri"/>
          <w:color w:val="000000"/>
        </w:rPr>
        <w:t>Sprzedawca zapewni roczne wsparcie do zamawianych trzech licencji Oracle Database lub równoważnych.</w:t>
      </w:r>
      <w:r w:rsidR="008764C9">
        <w:rPr>
          <w:rFonts w:ascii="Verdana" w:hAnsi="Verdana" w:cs="Calibri"/>
          <w:color w:val="000000"/>
        </w:rPr>
        <w:t xml:space="preserve"> </w:t>
      </w:r>
      <w:r w:rsidR="008764C9" w:rsidRPr="00D419A1">
        <w:rPr>
          <w:rFonts w:ascii="Verdana" w:hAnsi="Verdana" w:cs="Calibri"/>
          <w:color w:val="000000"/>
        </w:rPr>
        <w:t xml:space="preserve">Wsparcie </w:t>
      </w:r>
      <w:r w:rsidR="008764C9">
        <w:rPr>
          <w:rFonts w:ascii="Verdana" w:hAnsi="Verdana" w:cs="Calibri"/>
          <w:color w:val="000000"/>
        </w:rPr>
        <w:t xml:space="preserve">będzie </w:t>
      </w:r>
      <w:r w:rsidR="008764C9" w:rsidRPr="00D419A1">
        <w:rPr>
          <w:rFonts w:ascii="Verdana" w:hAnsi="Verdana" w:cs="Calibri"/>
          <w:color w:val="000000"/>
        </w:rPr>
        <w:t>umożliwiać pobieranie i instalowanie uaktualnień oprogramowania wraz z poprawkami bezpieczeństwa w okresie jego trwania.</w:t>
      </w:r>
    </w:p>
    <w:p w:rsidR="00AA2454" w:rsidRPr="00AA2454" w:rsidRDefault="00AA2454" w:rsidP="00AA2454">
      <w:pPr>
        <w:suppressAutoHyphens/>
        <w:autoSpaceDE w:val="0"/>
        <w:jc w:val="both"/>
        <w:rPr>
          <w:snapToGrid w:val="0"/>
          <w:sz w:val="24"/>
          <w:szCs w:val="24"/>
        </w:rPr>
      </w:pPr>
    </w:p>
    <w:p w:rsidR="00A7692F" w:rsidRDefault="00A7692F" w:rsidP="00A7692F">
      <w:pPr>
        <w:spacing w:line="360" w:lineRule="auto"/>
        <w:rPr>
          <w:rFonts w:ascii="Verdana" w:hAnsi="Verdana" w:cs="Arial"/>
        </w:rPr>
      </w:pPr>
      <w:bookmarkStart w:id="0" w:name="_GoBack"/>
      <w:bookmarkEnd w:id="0"/>
    </w:p>
    <w:p w:rsidR="00A7692F" w:rsidRPr="00A7692F" w:rsidRDefault="00A7692F" w:rsidP="00A7692F">
      <w:pPr>
        <w:spacing w:line="360" w:lineRule="auto"/>
        <w:rPr>
          <w:rFonts w:ascii="Verdana" w:hAnsi="Verdana"/>
          <w:sz w:val="24"/>
          <w:szCs w:val="24"/>
          <w:u w:val="single"/>
        </w:rPr>
      </w:pPr>
      <w:r w:rsidRPr="00A7692F">
        <w:rPr>
          <w:rFonts w:ascii="Verdana" w:hAnsi="Verdana" w:cs="Arial"/>
          <w:u w:val="single"/>
        </w:rPr>
        <w:t>Powyższe zmiany stanowią integralną część SIWZ.</w:t>
      </w:r>
    </w:p>
    <w:p w:rsidR="00A7692F" w:rsidRPr="00A7692F" w:rsidRDefault="00A7692F" w:rsidP="00A7692F">
      <w:pPr>
        <w:spacing w:line="360" w:lineRule="auto"/>
        <w:jc w:val="both"/>
        <w:rPr>
          <w:rFonts w:ascii="Verdana" w:hAnsi="Verdana" w:cs="Arial"/>
          <w:u w:val="single"/>
        </w:rPr>
      </w:pPr>
      <w:r w:rsidRPr="00A7692F">
        <w:rPr>
          <w:rFonts w:ascii="Verdana" w:hAnsi="Verdana" w:cs="Arial"/>
          <w:u w:val="single"/>
        </w:rPr>
        <w:t xml:space="preserve">Przedmiotowa zmiana nie prowadzi do zmiany treści ogłoszenia.                             </w:t>
      </w:r>
    </w:p>
    <w:p w:rsidR="0021206B" w:rsidRPr="00D419A1" w:rsidRDefault="0021206B" w:rsidP="00D419A1">
      <w:pPr>
        <w:spacing w:line="276" w:lineRule="auto"/>
        <w:jc w:val="both"/>
        <w:rPr>
          <w:rFonts w:ascii="Verdana" w:hAnsi="Verdana" w:cs="Calibri"/>
          <w:color w:val="000000"/>
        </w:rPr>
      </w:pPr>
    </w:p>
    <w:p w:rsidR="00D419A1" w:rsidRPr="00D419A1" w:rsidRDefault="00D419A1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D419A1" w:rsidRPr="00D419A1" w:rsidRDefault="00D419A1" w:rsidP="00D419A1">
      <w:pPr>
        <w:rPr>
          <w:rFonts w:ascii="Verdana" w:hAnsi="Verdana"/>
        </w:rPr>
      </w:pPr>
    </w:p>
    <w:p w:rsidR="00D419A1" w:rsidRPr="00D419A1" w:rsidRDefault="00D419A1" w:rsidP="00D419A1">
      <w:pPr>
        <w:rPr>
          <w:rFonts w:ascii="Verdana" w:hAnsi="Verdana"/>
        </w:rPr>
      </w:pPr>
    </w:p>
    <w:p w:rsidR="00943AEF" w:rsidRPr="00D419A1" w:rsidRDefault="00D419A1" w:rsidP="00D419A1">
      <w:pPr>
        <w:tabs>
          <w:tab w:val="left" w:pos="4935"/>
        </w:tabs>
        <w:rPr>
          <w:rFonts w:ascii="Verdana" w:hAnsi="Verdana"/>
        </w:rPr>
      </w:pPr>
      <w:r w:rsidRPr="00D419A1">
        <w:rPr>
          <w:rFonts w:ascii="Verdana" w:hAnsi="Verdana"/>
        </w:rPr>
        <w:tab/>
        <w:t>KANCLERZ</w:t>
      </w:r>
    </w:p>
    <w:p w:rsidR="00D419A1" w:rsidRPr="00D419A1" w:rsidRDefault="00D419A1" w:rsidP="00D419A1">
      <w:pPr>
        <w:tabs>
          <w:tab w:val="left" w:pos="4935"/>
        </w:tabs>
        <w:rPr>
          <w:rFonts w:ascii="Verdana" w:hAnsi="Verdana"/>
        </w:rPr>
      </w:pPr>
    </w:p>
    <w:p w:rsidR="00D419A1" w:rsidRPr="00D419A1" w:rsidRDefault="00D419A1" w:rsidP="00D419A1">
      <w:pPr>
        <w:tabs>
          <w:tab w:val="left" w:pos="4935"/>
        </w:tabs>
        <w:rPr>
          <w:rFonts w:ascii="Verdana" w:hAnsi="Verdana"/>
        </w:rPr>
      </w:pPr>
    </w:p>
    <w:p w:rsidR="00D419A1" w:rsidRDefault="00D419A1" w:rsidP="00D419A1">
      <w:pPr>
        <w:tabs>
          <w:tab w:val="left" w:pos="493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419A1" w:rsidRPr="00D419A1" w:rsidRDefault="00D419A1" w:rsidP="00D419A1">
      <w:pPr>
        <w:tabs>
          <w:tab w:val="left" w:pos="493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D419A1">
        <w:rPr>
          <w:rFonts w:ascii="Verdana" w:hAnsi="Verdana"/>
        </w:rPr>
        <w:t>mgr inż. Henryk Zioło</w:t>
      </w:r>
    </w:p>
    <w:sectPr w:rsidR="00D419A1" w:rsidRPr="00D419A1" w:rsidSect="00347E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A" w:rsidRDefault="00F5373A">
      <w:r>
        <w:separator/>
      </w:r>
    </w:p>
  </w:endnote>
  <w:endnote w:type="continuationSeparator" w:id="0">
    <w:p w:rsidR="00F5373A" w:rsidRDefault="00F5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52A9E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A" w:rsidRDefault="00F5373A">
      <w:r>
        <w:separator/>
      </w:r>
    </w:p>
  </w:footnote>
  <w:footnote w:type="continuationSeparator" w:id="0">
    <w:p w:rsidR="00F5373A" w:rsidRDefault="00F5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52A9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52A9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D419A1" w:rsidRDefault="00D419A1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D52A9E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  <w:r>
      <w:pict>
        <v:shape id="_x0000_i1028" type="#_x0000_t75" style="width:371.25pt;height:34.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1D9"/>
    <w:multiLevelType w:val="hybridMultilevel"/>
    <w:tmpl w:val="1D7C9FFE"/>
    <w:lvl w:ilvl="0" w:tplc="7BB07170">
      <w:start w:val="1"/>
      <w:numFmt w:val="decimal"/>
      <w:lvlText w:val="%1."/>
      <w:lvlJc w:val="left"/>
      <w:pPr>
        <w:ind w:left="332" w:hanging="360"/>
      </w:pPr>
      <w:rPr>
        <w:rFonts w:eastAsia="Calibri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73A"/>
    <w:rsid w:val="000607BF"/>
    <w:rsid w:val="000A2D5C"/>
    <w:rsid w:val="000C4220"/>
    <w:rsid w:val="000D254E"/>
    <w:rsid w:val="001102A4"/>
    <w:rsid w:val="00130D1C"/>
    <w:rsid w:val="00180DBD"/>
    <w:rsid w:val="001D631B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25E37"/>
    <w:rsid w:val="00775A72"/>
    <w:rsid w:val="007B12A7"/>
    <w:rsid w:val="00825F26"/>
    <w:rsid w:val="0083033C"/>
    <w:rsid w:val="008764C9"/>
    <w:rsid w:val="00943AEF"/>
    <w:rsid w:val="009B3CE0"/>
    <w:rsid w:val="009F4EC1"/>
    <w:rsid w:val="00A17896"/>
    <w:rsid w:val="00A27DDB"/>
    <w:rsid w:val="00A45032"/>
    <w:rsid w:val="00A7692F"/>
    <w:rsid w:val="00AA2454"/>
    <w:rsid w:val="00AE76ED"/>
    <w:rsid w:val="00C529DB"/>
    <w:rsid w:val="00C914F4"/>
    <w:rsid w:val="00CA338E"/>
    <w:rsid w:val="00CB1285"/>
    <w:rsid w:val="00D108D9"/>
    <w:rsid w:val="00D419A1"/>
    <w:rsid w:val="00D52A9E"/>
    <w:rsid w:val="00D74780"/>
    <w:rsid w:val="00D90657"/>
    <w:rsid w:val="00DD218F"/>
    <w:rsid w:val="00DD2AB3"/>
    <w:rsid w:val="00DF0345"/>
    <w:rsid w:val="00E5026B"/>
    <w:rsid w:val="00F255EB"/>
    <w:rsid w:val="00F47BC4"/>
    <w:rsid w:val="00F5373A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customStyle="1" w:styleId="Default">
    <w:name w:val="Default"/>
    <w:rsid w:val="00AE7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357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5</cp:revision>
  <cp:lastPrinted>1900-12-31T22:00:00Z</cp:lastPrinted>
  <dcterms:created xsi:type="dcterms:W3CDTF">2019-08-22T09:45:00Z</dcterms:created>
  <dcterms:modified xsi:type="dcterms:W3CDTF">2019-08-22T09:52:00Z</dcterms:modified>
</cp:coreProperties>
</file>