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444B3">
            <w:pPr>
              <w:spacing w:before="120" w:after="120" w:line="254" w:lineRule="auto"/>
              <w:ind w:left="0" w:right="0" w:firstLine="0"/>
              <w:jc w:val="left"/>
              <w:rPr>
                <w:rFonts w:ascii="Arial" w:hAnsi="Arial" w:cs="Arial"/>
                <w:sz w:val="18"/>
                <w:szCs w:val="18"/>
                <w:lang w:eastAsia="en-US"/>
              </w:rPr>
            </w:pPr>
            <w:r w:rsidRPr="005444B3">
              <w:rPr>
                <w:rFonts w:ascii="Arial" w:hAnsi="Arial" w:cs="Arial"/>
                <w:sz w:val="18"/>
                <w:szCs w:val="18"/>
                <w:lang w:eastAsia="en-US"/>
              </w:rPr>
              <w:t>Uniwersytecki Szpital Kliniczny w Białymstoku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444B3">
            <w:pPr>
              <w:spacing w:before="120" w:after="120" w:line="254" w:lineRule="auto"/>
              <w:ind w:left="0" w:right="0" w:firstLine="0"/>
              <w:jc w:val="left"/>
              <w:rPr>
                <w:rFonts w:ascii="Arial" w:hAnsi="Arial" w:cs="Arial"/>
                <w:sz w:val="18"/>
                <w:szCs w:val="18"/>
                <w:lang w:eastAsia="en-US"/>
              </w:rPr>
            </w:pPr>
            <w:r w:rsidRPr="005444B3">
              <w:rPr>
                <w:rFonts w:ascii="Arial" w:hAnsi="Arial" w:cs="Arial"/>
                <w:sz w:val="18"/>
                <w:szCs w:val="18"/>
                <w:lang w:eastAsia="en-US"/>
              </w:rPr>
              <w:t>Usługa serwisu komory hiperbarycznej na okres 36 miesięcy</w:t>
            </w:r>
          </w:p>
        </w:tc>
      </w:tr>
      <w:tr w:rsidR="005444B3" w:rsidRPr="00C24737" w:rsidTr="00417216">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5444B3" w:rsidRDefault="005444B3" w:rsidP="00417216">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5444B3" w:rsidRDefault="005444B3" w:rsidP="00417216">
            <w:pPr>
              <w:spacing w:before="120" w:after="0" w:line="254" w:lineRule="auto"/>
              <w:ind w:left="0" w:right="0" w:firstLine="0"/>
              <w:jc w:val="left"/>
              <w:rPr>
                <w:rFonts w:ascii="Arial" w:hAnsi="Arial" w:cs="Arial"/>
                <w:sz w:val="18"/>
                <w:szCs w:val="18"/>
                <w:lang w:eastAsia="en-US"/>
              </w:rPr>
            </w:pPr>
            <w:r w:rsidRPr="005444B3">
              <w:rPr>
                <w:rFonts w:ascii="Arial" w:hAnsi="Arial" w:cs="Arial"/>
                <w:sz w:val="18"/>
                <w:szCs w:val="18"/>
                <w:lang w:eastAsia="en-US"/>
              </w:rPr>
              <w:t>78/2020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EDA" w:rsidRDefault="00E06EDA">
      <w:pPr>
        <w:spacing w:after="0" w:line="240" w:lineRule="auto"/>
      </w:pPr>
      <w:r>
        <w:separator/>
      </w:r>
    </w:p>
  </w:endnote>
  <w:endnote w:type="continuationSeparator" w:id="0">
    <w:p w:rsidR="00E06EDA" w:rsidRDefault="00E0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5444B3">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EDA" w:rsidRDefault="00E06EDA">
      <w:pPr>
        <w:spacing w:after="0" w:line="244" w:lineRule="auto"/>
        <w:ind w:left="0" w:right="69" w:firstLine="0"/>
      </w:pPr>
      <w:r>
        <w:separator/>
      </w:r>
    </w:p>
  </w:footnote>
  <w:footnote w:type="continuationSeparator" w:id="0">
    <w:p w:rsidR="00E06EDA" w:rsidRDefault="00E06EDA">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B3" w:rsidRDefault="005444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B3" w:rsidRDefault="005444B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B3" w:rsidRDefault="005444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EDA"/>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444B3"/>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06ED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8EF908-2090-4979-811E-42119917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642D-DFFF-4DD2-89E3-90FCC97B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3</Pages>
  <Words>4279</Words>
  <Characters>25677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Harackiewicz</dc:creator>
  <cp:keywords/>
  <cp:lastModifiedBy>Emilia Harackiewicz</cp:lastModifiedBy>
  <cp:revision>2</cp:revision>
  <dcterms:created xsi:type="dcterms:W3CDTF">2020-08-10T10:52:00Z</dcterms:created>
  <dcterms:modified xsi:type="dcterms:W3CDTF">2020-08-10T10:52:00Z</dcterms:modified>
</cp:coreProperties>
</file>