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96" w:rsidRPr="00312F96" w:rsidRDefault="00312F96" w:rsidP="0031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Arkusz parametrów technicznych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Stymulator jednojamowy SR (SSI) – 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Elektrody przedsionkowe i komorowe -15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Papier do programatorów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Poz. 1 </w:t>
      </w: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Stymulator jednojamowy SR (SSI)</w:t>
      </w: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020"/>
      </w:tblGrid>
      <w:tr w:rsidR="00312F96" w:rsidRPr="00312F96" w:rsidTr="006E7B67">
        <w:trPr>
          <w:trHeight w:val="7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stymulatora min 9 lat (nastawy nominalne)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22 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nie wcześniej niż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Amplituda impulsu min zakres 0,5-7,5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impulsu (A,V) min zakres 0,2-1,5 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Czułość komorowa - co najmniej w zakresie 1,0 - 10,0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przedsionkowa co najmniej w zakresie 0,2 - 4,0 [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refrakcji min zakres 200-400 ms (w komorze i przedsionku)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nocny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Histereza komorowa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dostosowania częstości stymulacji do zapotrzebowania metabolicznego pacjenta („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response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Algorytm dostosowujący do potrzeb pacjenta energię impulsu stymulującego przedsionkowego i komorowego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określający próg stymulacji z możliwością wykreślania krzywej zależności amplitudy od szerokości impulsu - wykres graficzny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wydruku z programatora po stronie dostawcy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Poz.2 Elektrody stymulujące</w:t>
      </w: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020"/>
      </w:tblGrid>
      <w:tr w:rsidR="00312F96" w:rsidRPr="00312F96" w:rsidTr="006E7B67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nr 2</w:t>
      </w:r>
    </w:p>
    <w:p w:rsidR="00312F96" w:rsidRPr="00312F96" w:rsidRDefault="00312F96" w:rsidP="00312F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Stymulator jednojamowy SR (SSI) dedykowany pacjentom wymagającym diagnostyki z użyciem pola elektromagnetycznego – 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i komorowe -15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Papier do programatorów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Poz. 1 </w:t>
      </w: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Stymulator jednojamowy SR (SSI) dedykowany pacjentom wymagającym diagnostyki z użyciem pola elektromagnetycznego</w:t>
      </w: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020"/>
      </w:tblGrid>
      <w:tr w:rsidR="00312F96" w:rsidRPr="00312F96" w:rsidTr="006E7B67">
        <w:trPr>
          <w:trHeight w:val="6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stymulatora min 9 lat (nastawy nominalne)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22 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nie wcześniej niż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Amplituda impulsu min zakres 0,5-7,5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impulsu (A,V) min zakres 0,2-1,5 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Czułość komorowa - co najmniej w zakresie 1,0 – 7,5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przedsionkowa co najmniej w zakresie 0,2 - 4,0 [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refrakcji min zakres 200-400 ms (w komorze i przedsionku)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nocny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Histereza komorowa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dostosowania częstości stymulacji do zapotrzebowania metabolicznego pacjenta („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response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Algorytm dostosowujący do potrzeb pacjenta energię impulsu stymulującego przedsionkowego i komorowego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Test określający próg stymulacji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wydruku z programatora po stronie dostawcy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wykrywanie warunków rezonansu magnetycznego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97"/>
        </w:trPr>
        <w:tc>
          <w:tcPr>
            <w:tcW w:w="892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stymulujące</w:t>
            </w: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Pakiet 3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</w:t>
      </w:r>
    </w:p>
    <w:p w:rsidR="00312F96" w:rsidRPr="00312F96" w:rsidRDefault="00312F96" w:rsidP="00312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Stymulator dwujamowy DR (DDD) -30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i komorowe -65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Papier do programatorów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 1 Stymulator dwujamowy DR (DDD) -30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020"/>
      </w:tblGrid>
      <w:tr w:rsidR="00312F96" w:rsidRPr="00312F96" w:rsidTr="006E7B67">
        <w:trPr>
          <w:trHeight w:val="6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stymulatora min 9 lat (nastawy nominalne)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28 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nie wcześniej niż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Amplituda impulsu min zakres 0,5-7,5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impulsu (A,V) min zakres 0,2-1,5 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Czułość komorowa - co najmniej w zakresie 1,0 – 10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przedsionkowa co najmniej w zakresie 0,2 - 4,0 [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refrakcji min zakres 200-400 ms (w komorze i przedsionku)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nocny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Histereza komorowa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dostosowania częstości stymulacji do zapotrzebowania metabolicznego pacjenta („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response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zmiana trybu stymulacji w obecności szybkich rytmów przedsionkowych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Algorytm promujący własny rytm pacjenta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Algorytm dostosowujący do potrzeb pacjenta energię impulsu stymulującego przedsionkowego i komorowego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określający próg stymulacji z możliwością wykreślania krzywej zależności amplitudy od szerokości impulsu - wykres graficzny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wydruku z programatora po stronie dostawcy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75"/>
        </w:trPr>
        <w:tc>
          <w:tcPr>
            <w:tcW w:w="8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stymulujące</w:t>
            </w:r>
          </w:p>
        </w:tc>
      </w:tr>
      <w:tr w:rsidR="00312F96" w:rsidRPr="00312F96" w:rsidTr="006E7B67">
        <w:trPr>
          <w:trHeight w:val="4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Pakiet 4</w:t>
      </w: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</w:t>
      </w:r>
    </w:p>
    <w:p w:rsidR="00312F96" w:rsidRPr="00312F96" w:rsidRDefault="00312F96" w:rsidP="00312F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Stymulator dwujamowy DR (DDD) dedykowany pacjentom wymagającym diagnostyki z użyciem pola elektromagnetycznego  - 30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i komorowe -65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Papier do programatorów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 1 Stymulator dwujamowy DR (DDD) dedykowany pacjentom wymagającym diagnostyki z użyciem pola elektromagnetycznego  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920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120"/>
        <w:gridCol w:w="2020"/>
        <w:gridCol w:w="1920"/>
      </w:tblGrid>
      <w:tr w:rsidR="00312F96" w:rsidRPr="00312F96" w:rsidTr="006E7B67">
        <w:trPr>
          <w:trHeight w:val="42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stymulatora min 9 lat (nastawy nominalne)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28 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nie wcześniej niż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Amplituda impulsu min zakres 0,5-7,5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impulsu (A,V) min zakres 0,2-1,5 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Czułość komorowa - co najmniej w zakresie 1,0 – 7,5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przedsionkowa co najmniej w zakresie 0,2 - 4,0 [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refrakcji min zakres 200-400 ms (w komorze i przedsionku)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nocny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Histereza komorowa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dostosowania częstości stymulacji do zapotrzebowania metabolicznego pacjenta („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response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zmiana trybu stymulacji w obecności szybkich rytmów przedsionkowych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Algorytm promujący własny rytm pacjenta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Algorytm dostosowujący do potrzeb pacjenta energię impulsu stymulującego przedsionkowego i komorowego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Test określający próg stymulacji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wydruku z programatora po stronie dostawcy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wykrywanie warunków rezonansu magnetycznego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8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stymulujące</w:t>
            </w:r>
          </w:p>
        </w:tc>
      </w:tr>
      <w:tr w:rsidR="00312F96" w:rsidRPr="00312F96" w:rsidTr="006E7B67">
        <w:trPr>
          <w:trHeight w:val="4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5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Poz. 1 Kardiowerter defibrylator VR kompatybilny ze środowiskiem MRI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76"/>
        <w:gridCol w:w="1800"/>
        <w:gridCol w:w="1351"/>
      </w:tblGrid>
      <w:tr w:rsidR="00312F96" w:rsidRPr="00312F96" w:rsidTr="006E7B6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poniżej 80 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ładowania kondensatorów (BOL-ERI) poniżej 12,5 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złączy:DF-1, DF-4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Programowalna aktywna obudowa defibrylatora (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non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terapii ATP w strefie VF – w czasie ładowania kondensatorów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zaprogramowania min. 4 stref rozpoznawania arytmii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Algorytm wykorzystujący analizę morfologii zespołu QRS do różnicowania arytmii nadkomorowych od komorowych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Terapie antyarytmiczne min.2 typy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dyskryminacji arytmii nadkomorowych w strefie VF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Nieodpłatne dostarczenie papieru oraz programatorów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Dodatkowy kabel wielorazowy do pomiarów wewnątrzsercowych z wykorzystaniem analizatora w ilości 6 sztuk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urządzenia VR z diagnostyką w kanale przedsionkowym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Fizjologiczny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urządzenia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zmiejszający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nacisk na skórę pacjenta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kompatybile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65"/>
        </w:trPr>
        <w:tc>
          <w:tcPr>
            <w:tcW w:w="8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defibrylujące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sterydowe,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dostarczenia elektrody podskórnej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Elektrody HV z fiksacją aktywną lub pasywną do wyboru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jedno- lub dwu-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wyboru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 DF1 I DF4 odporna na MRI 1,5 T I 3 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elektrod - do wyboru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defibrylacyjnej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&lt;9FR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Bezpłatne użyczenie co najmniej czterech programatorów do urządzeń wyłonionych w przetargu</w:t>
            </w: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6</w:t>
      </w:r>
    </w:p>
    <w:p w:rsidR="00312F96" w:rsidRPr="00312F96" w:rsidRDefault="00312F96" w:rsidP="00312F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Kardiowerter defibrylator jednojamowy VR z pełną diagnostyką przedsionkową do warunkowego stosowania w badaniu MRI - 30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2F96" w:rsidRPr="00312F96" w:rsidRDefault="00312F96" w:rsidP="00312F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defibrylujące - 30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Poz. 1 Kardiowerter defibrylator jednojamowy VR z pełną diagnostyką przedsionkową do warunkowego stosowania w badaniu MRI</w:t>
      </w:r>
    </w:p>
    <w:p w:rsidR="00312F96" w:rsidRPr="00312F96" w:rsidRDefault="00312F96" w:rsidP="00312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66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763"/>
        <w:gridCol w:w="1790"/>
        <w:gridCol w:w="12"/>
        <w:gridCol w:w="1747"/>
      </w:tblGrid>
      <w:tr w:rsidR="00312F96" w:rsidRPr="00312F96" w:rsidTr="006E7B67">
        <w:trPr>
          <w:trHeight w:val="7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poniżej 80 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ładowania kondensatorów poniżej 12,5 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złączy: DF-4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Programowalna aktywna obudowa defibrylatora (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non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terapii ATP w strefie VF – w czasie ładowania kondensatorów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zaprogramowania min. 3 stref rozpoznawania arytmii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Algorytm wykorzystujący analizę morfologii zespołu QRS do różnicowania arytmii nadkomorowych od komorowych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Terapie antyarytmiczne min.2 typy, liczba wyładowań dla każdej ze stref: 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wykrywanie warunków rezonansu magnetycznego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Nieodpłatne dostarczenie papieru oraz programatorów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Kształt urządzenia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zmiejszający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nacisk na skórę pacjenta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5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diagnostyka w kanale przedsionkowym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co najmniej warunkowego stosowania w badaniach MRI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kompatybile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96"/>
        </w:trPr>
        <w:tc>
          <w:tcPr>
            <w:tcW w:w="92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defibrylujące</w:t>
            </w:r>
          </w:p>
        </w:tc>
      </w:tr>
      <w:tr w:rsidR="00312F96" w:rsidRPr="00312F96" w:rsidTr="006E7B67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sterydowe,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dostarczenia elektrody podskórnej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Elektrody HV z fiksacją aktywną lub pasywną do wyboru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jedno- lub dwu-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wyboru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 DF1 I DF4 odporna na MRI 1,5 T I 3 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elektrod - do wyboru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defibrylacyjnej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&lt;9FR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Bezpłatne użyczenie co najmniej czterech programatorów do urządzeń wyłonionych w przetargu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7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Kardiowerter defibrylator dwujamowy DR kompatybilny ze środowiskiem MRI- 10szt</w:t>
      </w:r>
    </w:p>
    <w:p w:rsidR="00312F96" w:rsidRPr="00312F96" w:rsidRDefault="00312F96" w:rsidP="00312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defibrylujące - 10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Papier do programatorów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5"/>
        <w:gridCol w:w="1985"/>
        <w:gridCol w:w="1984"/>
      </w:tblGrid>
      <w:tr w:rsidR="00312F96" w:rsidRPr="00312F96" w:rsidTr="006E7B6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525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Poz. 1 Kardiowerter defibrylator dwujamowy DR kompatybilny ze środowiskiem MRI</w:t>
            </w: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poniżej 80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ładowania kondensatorów (BOL-ERI) poniżej 12,5 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złączy:IS-1, DF-1, DF-4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Programowalna aktywna obudowa defibrylatora (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non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terapii ATP w strefie VF – w czasie ładowania kondensatorów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zaprogramowania min. 4 stref rozpoznawania arytmii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róznicujące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częstoskurcz komorowy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nadkomorowego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Przedsionkowy tryb pracy urządzenia (AAI) z zabezpieczającą stymulacją komorowa w przypadku wystąpienia zaburzeń przewodzenia A-V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Terapie antyarytmiczne min.2 typy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dyskryminacji arytmii nadkomorowych w strefie VF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Nieodpłatne udostepnienie programatorów w ilości 3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zabezpieczajacej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ośrodek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wszczepień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ośrodek  kontroli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urzadzeń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Nieodpłatne dostarczenie papieru oraz programatorów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kompatybile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Fizjologiczny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urządzenia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zmiejszający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nacisk na skórę pacjenta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491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defibrylujące</w:t>
            </w:r>
          </w:p>
        </w:tc>
      </w:tr>
      <w:tr w:rsidR="00312F96" w:rsidRPr="00312F96" w:rsidTr="006E7B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sterydowe,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dostarczenia elektrody podskórnej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Elektrody HV z fiksacją aktywną lub pasywną do wyboru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jedno- lub dwu-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DF1 I oraz DF4 odporna na MRI 1,5 T I 3 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elektrod - do wyboru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defibrylacyjnej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&lt;9FR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291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Poz.3 Elektrody stymulujące</w:t>
            </w: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elektrody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Przedłużki do elektrod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8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Kardiowerter/ defibrylator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resynchronizujący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elektrodami i zestawem do cewnikowania zatoki wieńcowej wysokoszokowy -20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defibrylujące - 20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-20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do zatoki wieńcowej 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Zestaw do cewnikowania i kontrastowania zatoki wieńcowej 20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System do selektywnej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kaniulacji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żył wieńcowych -20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Klucze do elektrod o czynnej fiksacji – 50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Śrubokręty do mocowania elektrod – 50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Papier do programatorów – 10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12F96" w:rsidRPr="00312F96" w:rsidRDefault="00312F96" w:rsidP="00312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Lidery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elektrod - różne długości i końcówki 50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5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84"/>
        <w:gridCol w:w="2140"/>
        <w:gridCol w:w="2170"/>
      </w:tblGrid>
      <w:tr w:rsidR="00312F96" w:rsidRPr="00312F96" w:rsidTr="006E7B67">
        <w:trPr>
          <w:trHeight w:val="6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841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Poz.1 Kardiowerter defibrylator 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CRT-D kompatybilny z elektrodami bipolarnymi oraz czteropolowymi</w:t>
            </w:r>
          </w:p>
        </w:tc>
      </w:tr>
      <w:tr w:rsidR="00312F96" w:rsidRPr="00312F96" w:rsidTr="006E7B67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poniżej 90 gramów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Dostarczona energia defibrylacji 36 [J] już w pierwszej terapii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terapii ATP w czasie ładowania kondensatorów przed pierwsza terapią wysokoenergetyczną.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Algorytm dyskryminacji załamka T nie wymagający zmian parametrów czułości.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obecności przedwczesnych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pobudzeń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komorowych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obecności AT/AF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8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potwierdzenia obecności arytmii po naładowaniu kondensatorów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programowania V-V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delay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opis stanu baterii i oporności elektrody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Dyskryminacja w strefie VF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Automatyczna sygnalizacja ERI i uszkodzenia elektrody</w:t>
            </w: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sygnał dźwiękowy lub wibracyjny generowany przez wszczepione urządzenie, informujący pacjenta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wybór ostatniej skutecznej terapii antyarytmicznej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Dyskryminator arytmii oparty o zasadę porównywania morfologii zespołu QRS z wzorcem rytmu zatokowego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Algorytm wstrzymujący terapię wysokoenergetyczną w przypadku wystąpienia zakłóceń na elektrodzie RV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urządzenia umożliwiających stymulację wielopolową z lewej elektrody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Nieodpłatne dostarczenie papieru oraz programatorów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1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510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defibrylujące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sterydowe,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dostarczenia elektrody podskórnej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Elektrody HV z fiksacją aktywną lub pasywną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jedno- lub dwu-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elektrod -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defibrylacyjnej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&lt;9FR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900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Poz.3 Elektrody stymulujące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35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Poz.4 Elektroda do stymulacji zatoki wieńcowej bipolarna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3 rodzaje elektrod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07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Poz.5 Elektroda do stymulacji zatoki wieńcowej czteropolowa</w:t>
            </w: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Helix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aktywne mocowanie elektrody w żyle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885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Poz.6 Elektroda do stymulacji zatoki wieńcowej, bipolarna lub czteropolowa mocowana aktywnie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IS-1, IS- 4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Helix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aktywne mocowanie elektrody w żyle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43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7 Zestaw do cewnikowania i kontrastowania zatoki wieńcowej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Różnego typu krzywizny koszulek w zestawie - rozcinane- do wyboru, w trudnych przypadkach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dostępmośc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krzywizny AMPLATZ oraz zestawu do dojścia od strony prawej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Zastawka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nożyków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512"/>
        </w:trPr>
        <w:tc>
          <w:tcPr>
            <w:tcW w:w="7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Poz.8 System do selektywnej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kaniulacji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żył wieńcowych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selektywnego wprowadzenia prowadnika oraz elektrody do żył bocznych zatoki wieńcowej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85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Poz.9 Akcesoria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Zatyczki DF-1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Zatyczki DF-4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Zatyczki IS-1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Lidery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elektrod różnej długości i zakończeniu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Śrubokręt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Klucze do elektrod o aktywnej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fikscji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9</w:t>
      </w:r>
    </w:p>
    <w:p w:rsidR="00312F96" w:rsidRPr="00312F96" w:rsidRDefault="00312F96" w:rsidP="00312F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Kardiowertery – defibrylatory</w:t>
      </w:r>
      <w:r w:rsidRPr="00312F96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 jednojamowe o </w:t>
      </w: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wydłużonej żywotności baterii -40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defibrylujące - 40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Papier do programatorów – 20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84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987"/>
        <w:gridCol w:w="1843"/>
      </w:tblGrid>
      <w:tr w:rsidR="00312F96" w:rsidRPr="00312F96" w:rsidTr="006E7B67">
        <w:trPr>
          <w:trHeight w:hRule="exact" w:val="1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hRule="exact" w:val="2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przydatności do użycia min. 6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poniżej 72 gramów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urządzenia poniżej 10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defibrylacji (zgromadzona) 41J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Trzy strefy wykrywania arytmii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Programowalny biegun SVC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Programowalna obudowa urządzenia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Elektrody do defibrylacji sterydowe,  pasywne/aktywne, jedno-/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dwukoilowe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, typu ‘’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Integrated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bipolar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’’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 przyłączem IS-1/ DF-1/ DF-4</w:t>
            </w:r>
          </w:p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opis stanu baterii i oporności elektrody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sygnalizacja uszkodzenia elektrody (sygnał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dźwiękowy, generowany przez wszczepione urządzenie, informujący pacjenta)</w:t>
            </w:r>
          </w:p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sygnalizacja ERI (sygnał dźwiękowy, generowany przez wszczepione urządzenie, informujący pacjenta)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Bezprzewodowa komunikacja urządzenia z programatorem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(odczyt danych z pamięci, programowanie, EKG)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programowania potwierdzenia obecności arytmii 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po naładowaniu kondensatorów i przed pierwszą defibrylacją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reconfirmation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Możliwość wykonania stymulacji antyarytmicznej w strefie VF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Dostępne cztery typu stymulacji antyarytmicznej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Dostępne osiem szoków w oknie VF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Czas pracy urządzenia min. 10 lat (żywotność baterii oceniona dla 700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ohmów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urządzeń  i elektrod DF – 1 lub DF – 4, do wyboru przez Zamawiającego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Zapewnienie programatora - 2 sztuka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7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Bezpłatne użyczenie co najmniej czterech programatorów do urządzeń wyłonionych w przetargu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Pakiet 10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numPr>
          <w:ilvl w:val="0"/>
          <w:numId w:val="9"/>
        </w:numPr>
        <w:spacing w:after="0" w:line="240" w:lineRule="auto"/>
        <w:ind w:left="-142" w:hanging="425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Kardiowertery – defibrylatory </w:t>
      </w:r>
      <w:proofErr w:type="spellStart"/>
      <w:r w:rsidRPr="00312F96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>resynchronizujące</w:t>
      </w:r>
      <w:proofErr w:type="spellEnd"/>
      <w:r w:rsidRPr="00312F96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 </w:t>
      </w: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CRT – D o wydłużonej żywotności baterii -20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9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defibrylujące - 20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9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lewokomorowa do zatoki wieńcowej -20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9"/>
        </w:num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 do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kaniulacji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zatoki wieńcowej 20szt</w:t>
      </w: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312F96" w:rsidRPr="00312F96" w:rsidRDefault="00312F96" w:rsidP="00312F96">
      <w:pPr>
        <w:numPr>
          <w:ilvl w:val="0"/>
          <w:numId w:val="9"/>
        </w:num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 do kontrastowania – 20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53" w:type="dxa"/>
        <w:tblInd w:w="-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758"/>
        <w:gridCol w:w="2126"/>
        <w:gridCol w:w="1701"/>
      </w:tblGrid>
      <w:tr w:rsidR="00312F96" w:rsidRPr="00312F96" w:rsidTr="006E7B67">
        <w:trPr>
          <w:trHeight w:hRule="exact" w:val="10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hRule="exact" w:val="258"/>
        </w:trPr>
        <w:tc>
          <w:tcPr>
            <w:tcW w:w="10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Poz. 1 Kardiowertery – defibrylatory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resynchronizujące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CRT – D o wydłużonej żywotności baterii</w:t>
            </w:r>
          </w:p>
        </w:tc>
      </w:tr>
      <w:tr w:rsidR="00312F96" w:rsidRPr="00312F96" w:rsidTr="006E7B67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przydatności do użycia min. 6 miesięcy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poniżej 75 gramów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urządzenia poniżej 10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defibrylacji (zgromadzona) 41J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baterii minimum 8 lat (dla A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RV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2,5V i A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LV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3,5V)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Trzy strefy wykrywania arytmii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Programowalny biegun SVC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6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Programowalna obudowa urządzenia, urządzenia z dostępnymi złączami :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DF1/IS-1, DF1-IS-4,DF4/IS-1, DF4/IS4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Elektrody do defibrylacji sterydowe,  pasywne/aktywne, jedno-/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dwukoilowe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, typu ‘’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Integrated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bipolar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’’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 przyłączem IS-1/ DF-1/ DF-4</w:t>
            </w:r>
          </w:p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Elektrody lewokomorowe o wielu (min 4 biegunach)-min. 3 rodzaje o różnych długościach wraz z prowadnikiem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angioplastycznym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– do wyboru przez Zamawiającego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10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zatoki wieńcowej  - 3 krzywizny -dostosowany do wprowadzania dostarczanych w pakiecie elektrod lewokomorowych oraz cewniki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subselektywne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 krzywizny + lider wieńcowy o śr. 0,035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kontrastowania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VV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delay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0-100 ms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opis stanu baterii i oporności elektrody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</w:t>
            </w: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sygnalizacja uszkodzenia elektrody (sygnał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dźwiękowy, generowany przez wszczepione urządzenie, informujący pacjenta)</w:t>
            </w:r>
          </w:p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sygnalizacja ERI (sygnał dźwiękowy, generowany przez wszczepione urządzenie, informujący pacjenta)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right="72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Bezprzewodowa komunikacja urządzenia z programatorem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(odczyt danych z pamięci, programowanie, EKG)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Możliwość wykonania stymulacji antyarytmicznej w strefie VF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Max. dostępne cztery typu stymulacji antyarytmicznej </w:t>
            </w:r>
          </w:p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pl-PL"/>
              </w:rPr>
              <w:t>4 typy stymulacji ATP – 1 pkt.</w:t>
            </w:r>
          </w:p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pl-PL"/>
              </w:rPr>
              <w:t>&lt; 4 – 0 pkt.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Dostępne osiem szoków w oknie VF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Algorytm zmniejszający zmienność długości cyklu VV w trakcie arytmii przedsionkowych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w obecności przedwczesnych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pobudzeń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komorowych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urządzeń  i elektrod DF – 1 lub DF – 4, do wyboru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ind w:left="373" w:hanging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Zapewnienie programatora 1 sztuka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right="88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right="88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11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Kardiowerter/ defibrylator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resynchronizujący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elektrodami i zestawem do cewnikowania zatoki wieńcowej dedykowany pacjentom wymagającym diagnostyki z użyciem pola elektromagnetycznego  -15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defibrylujące - 15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-15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do zatoki wieńcowej 15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Zestaw do cewnikowania i kontrastowania zatoki wieńcowej 15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System do selektywnej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kaniulacji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żył wieńcowych -15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Papier do programatorów – 10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84"/>
        <w:gridCol w:w="2140"/>
        <w:gridCol w:w="1739"/>
      </w:tblGrid>
      <w:tr w:rsidR="00312F96" w:rsidRPr="00312F96" w:rsidTr="006E7B67">
        <w:trPr>
          <w:trHeight w:val="5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697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Poz.1 Kardiowerter defibrylator 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CRT-D kompatybilny z elektrodami bipolarnymi oraz czteropolowymi</w:t>
            </w:r>
          </w:p>
        </w:tc>
      </w:tr>
      <w:tr w:rsidR="00312F96" w:rsidRPr="00312F96" w:rsidTr="006E7B67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poniżej 90 gramów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Dostarczona energia defibrylacji 36 [J] już w pierwszej terapii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terapii ATP w czasie ładowania kondensatorów przed pierwsza terapią wysokoenergetyczną.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Algorytm dyskryminacji załamka T nie wymagający zmian parametrów czułości.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obecności przedwczesnych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pobudzeń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komorowych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obecności AT/AF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8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potwierdzenia obecności arytmii po naładowaniu kondensatorów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8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Terapie antyarytmiczne min.2 typy, liczba wyładowań dla każdej ze stref: 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programowania V-V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delay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opis stanu baterii i oporności elektrody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Dyskryminacja w strefie VF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wykrywanie warunków rezonansu magnetycznego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wybór ostatniej skutecznej terapii antyarytmicznej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Dyskryminator arytmii oparty o zasadę porównywania morfologii zespołu QRS z wzorcem rytmu zatokowego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Algorytm wstrzymujący terapię wysokoenergetyczną w przypadku wystąpienia zakłóceń na elektrodzie RV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dostarczenia urządzenia umożliwiających stymulację wielopolową z lewej elektrody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7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Nieodpłatne dostarczenie papieru oraz programatorów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6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510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defibrylujące</w:t>
            </w:r>
          </w:p>
        </w:tc>
      </w:tr>
      <w:tr w:rsidR="00312F96" w:rsidRPr="00312F96" w:rsidTr="006E7B67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HV z fiksacją aktywną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Elektrody jedno- lub dwu-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coilowe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elektrod -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elektrody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defibrylacyjnej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&lt;9FR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900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Poz.3 Elektrody stymulujące</w:t>
            </w:r>
          </w:p>
        </w:tc>
      </w:tr>
      <w:tr w:rsidR="00312F96" w:rsidRPr="00312F96" w:rsidTr="006E7B67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35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Poz.4 Elektroda do stymulacji zatoki wieńcowej bipolarna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tak, podać typ i producenta</w:t>
            </w: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3 rodzaje elektrod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657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Poz.5 Elektroda do stymulacji zatoki wieńcowej czteropolowa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Helix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aktywne mocowanie elektrody w żyle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885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Poz.6 Elektroda do stymulacji zatoki wieńcowej, bipolarna lub czteropolowa mocowana aktywnie</w:t>
            </w: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IS-1, IS- 4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 odporna na MRI 1,5 T I 3 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870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7 Zestaw do cewnikowania i kontrastowania zatoki wieńcowej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Różnego typu krzywizny koszulek w zestawie - rozcinane- do wyboru, w trudnych przypadkach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dostępmośc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krzywizny AMPLATZ oraz zestawu do dojścia od strony prawej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Zastawka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nożyków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610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Poz.8 System do selektywnej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kaniulacji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żył wieńcowych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selektywnego wprowadzenia prowadnika oraz elektrody do żył bocznych zatoki wieńcowej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Pakiet 12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Stymulator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resynchronizujący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elektrodami i zestawem do cewnikowania zatoki wieńcowej dedykowany pacjentom wymagającym diagnostyki z użyciem pola elektromagnetycznego  - 10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przedsionkowe -10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Elektrody do zatoki wieńcowej 10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Zestaw do cewnikowania i kontrastowania zatoki wieńcowej 10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System do selektywnej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kaniulacji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żył wieńcowych 10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Papier do programatorów – 10 </w:t>
      </w:r>
      <w:proofErr w:type="spellStart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</w:t>
      </w:r>
      <w:proofErr w:type="spellEnd"/>
      <w:r w:rsidRPr="00312F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84"/>
        <w:gridCol w:w="2140"/>
        <w:gridCol w:w="1739"/>
      </w:tblGrid>
      <w:tr w:rsidR="00312F96" w:rsidRPr="00312F96" w:rsidTr="006E7B67">
        <w:trPr>
          <w:trHeight w:val="9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86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Poz.1 Stymulator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CRT-P kompatybilny z elektrodami bipolarnymi oraz czteropolowymi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poniżej 90 gramów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programowania V-V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delay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opis stanu baterii i oporności elektrody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stosowania stymulacji wielobiegunowej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obecności przedwczesnych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pobudzeń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komorowych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Algorytm zapewniający terapię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resynchronizującą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obecności AT/AF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8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wykrywanie warunków rezonansu magnetycznego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kompatyilne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środowiskiem MRI 1,5T oraz 3,0T bez stref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wykluczeń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Nieodpłatne dostarczenie papieru oraz programatorów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5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560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Poz.2 Elektrody stymulujące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uwalniaiąca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sterydy IS - 1BI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Fiksacja aktywna lub pasywna, prosta, w kształcie  ,,J "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 do wyboru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35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Poz.3 Elektroda do stymulacji zatoki wieńcowej bipolarna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3 rodzaje elektrod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368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Poz.4 Elektroda do stymulacji zatoki wieńcowej czteropolowa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Helix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aktywne mocowanie elektrody w żyle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 odporna na MRI 1,5 T I 3 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885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Poz.5 Elektroda do stymulacji zatoki wieńcowej, bipolarna lub czteropolowa mocowana aktywnie</w:t>
            </w: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elektrody IS-1, IS- 4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 odporna na MRI 1,5 T I 3 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długości- min. 2 długości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max. 6 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422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6 Zestaw do cewnikowania i kontrastowania zatoki wieńcowej</w:t>
            </w:r>
          </w:p>
        </w:tc>
      </w:tr>
      <w:tr w:rsidR="00312F96" w:rsidRPr="00312F96" w:rsidTr="006E7B67">
        <w:trPr>
          <w:trHeight w:val="1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Różnego typu krzywizny koszulek w zestawie - rozcinane- do wyboru, w trudnych przypadkach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dostępmośc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krzywizny AMPLATZ oraz zestawu do dojścia od strony prawej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Zastawka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nożyków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915"/>
        </w:trPr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Poz.7 System do selektywnej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kaniulacji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żył wieńcowych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selektywnego wprowadzenia prowadnika oraz elektrody do żył bocznych zatoki wieńcowej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13</w:t>
      </w:r>
    </w:p>
    <w:p w:rsidR="00312F96" w:rsidRPr="00312F96" w:rsidRDefault="00312F96" w:rsidP="00312F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Introducer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implantacji elektrod,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rozrywalna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koszulka, rozmiar 6-9Fr 400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312F96" w:rsidRPr="00312F96" w:rsidRDefault="00312F96" w:rsidP="00312F96">
      <w:pPr>
        <w:spacing w:after="0" w:line="240" w:lineRule="auto"/>
        <w:ind w:right="88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2132"/>
        <w:gridCol w:w="2076"/>
      </w:tblGrid>
      <w:tr w:rsidR="00312F96" w:rsidRPr="00312F96" w:rsidTr="006E7B6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Introducer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implantacji elektrod,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rozrywalna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koszulka, rozmiar 6-11Fr.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Asortyment ujęty w pakietach: pakiety 1, 2, 3, 4, 5, 6, 7, 8, 9, 10, 11, 12. Objęty umową depozytu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nr 14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16"/>
        <w:gridCol w:w="593"/>
        <w:gridCol w:w="703"/>
        <w:gridCol w:w="1964"/>
      </w:tblGrid>
      <w:tr w:rsidR="00312F96" w:rsidRPr="00312F96" w:rsidTr="006E7B67">
        <w:trPr>
          <w:trHeight w:val="10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ind w:firstLine="6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 /Nr katalogowy produktu*</w:t>
            </w:r>
          </w:p>
        </w:tc>
      </w:tr>
      <w:tr w:rsidR="00312F96" w:rsidRPr="00312F96" w:rsidTr="006E7B67">
        <w:trPr>
          <w:trHeight w:val="7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Dzierżawa systemu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eletrofizjologicznego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stymulatorem elektrofizjologicznym wraz z dostawą elektrod.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sesja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 /Nr katalogowy produktu*</w:t>
            </w:r>
          </w:p>
        </w:tc>
      </w:tr>
      <w:tr w:rsidR="00312F96" w:rsidRPr="00312F96" w:rsidTr="006E7B67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diagnostyczna 4 biegunowa o stałej krzywiźnie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do systemu EP do elektrody diagnostycznej 4 biegunowej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diagnostyczna 10 biegunowa o stałej krzywiźnie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do systemu EP do elektrody diagnostycznej 10 biegunowej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4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diagnostyczna 4 biegunowa sterowalna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Łacznik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systemu EP do elektrody diagnostycznej 4 biegunowej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4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diagnostyczna 10 biegunowa sterowalna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Łacznik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systemu EP do elektrody diagnostycznej 10 biegunowej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ablacyjna o podwyższonej gęstości mapowania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łączników do generatora prądu RF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12F96" w:rsidRPr="00312F96" w:rsidRDefault="00312F96" w:rsidP="00312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Parametry dzierżawionego systemu elektrofizjologicznego ze stymulatorem</w:t>
      </w: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11"/>
        <w:gridCol w:w="1063"/>
        <w:gridCol w:w="3721"/>
        <w:gridCol w:w="2228"/>
      </w:tblGrid>
      <w:tr w:rsidR="00312F96" w:rsidRPr="00312F96" w:rsidTr="006E7B67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oferowany TAK/NIE/Podać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312F96" w:rsidRPr="00312F96" w:rsidTr="006E7B67">
        <w:trPr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sterująca systemem w konfiguracji sprzętowej komputera i oprogramowania systemowego według specyfikacji producenta niezbędnej do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realizowania zabiegów diagnostycznych i ablacji serca.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Monitory LCD o przekątnej co najmniej 21” o wysokiej rozdzielczości 1200 x 1600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pixeli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Archiwizacja badań na dysku DVD z poziomu oprogramowania do badań elektrofizjologicznych. Możliwość zapisu badań więcej niż jednego pacjenta na jednym dysku DVD.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połączeniowy (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junction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box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co najmniej 40 sygnałów bipolarnych (80 wejść pojedynczych)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Transformator separujący, przewody sygnałowe, kable zasilające, Przewód EKG (10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.) – 1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Wzmacniacz co najmniej 40 kanałów (80 wejść pojedynczych) wewnątrzsercowych  z możliwością rozszerzania ich ilości w przyszłości, oraz 12 kanałów EKG, 4 kanały ciśnieniowe, 4 kanały wejściowe na stymulator zewnętrzny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pomiędzy wzmacniaczem i komputerem sterującym realizowana kablem typu Ethernet.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Przetwornik A/C co najmniej 16 – bitowy z możliwością ustawień na rozdzielczość 12 bit lub 16 bit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2 prędkości próbkowania 1[kHz] i 4[kHz]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 sieciowy 50 [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 i 60 [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dedykowany i  ustawiany niezależnie dla każdego z kanałów wewnątrzsercowych z regulacją częstotliwości co 0,1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1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filtr sieciowy typu „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Mortara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adaptujący się do warunków sieci ustawiany niezależnie dla każdego kanału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wenątrzsercowego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20 pkt.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 – 1 pkt.</w:t>
            </w:r>
          </w:p>
        </w:tc>
      </w:tr>
      <w:tr w:rsidR="00312F96" w:rsidRPr="00312F96" w:rsidTr="006E7B67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wyposażony w oprogramowanie pozwalające na odbiór sygnału, kontrolę parametrów ablacji, zapamiętywanie, przegląd i analizę danych, przegląd wydarzeń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Oglądanie przebiegów EKG i sygnałów wewnątrz- sercowych 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(IC) na monitorze w czasie rzeczywistym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Przeglądanie zarejestrowanych przebiegów EKG i sygnałów wewnątrzsercowych (IC) i ich analiza na monitorze „post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processing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Interaktywne okno - LOG umożliwiające zapis wszystkich wydarzeń podczas badania oraz pełną edycję wydarzeń i wprowadzanie komentarzy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i prezentacja bieżącego cyklu/rytmu pacjenta z dowolnie wybranych dwóch kanałów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Przesuw zapisu EKG w zakresie co najmniej 6 – 800 [mm/s] na ekranie czasu rzeczywistego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kanałów możliwych do jednoczesnego wyświetlenia na ekranie czasu rzeczywistego co najmniej 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 kanały – 1 pkt.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Powyżej 72 kanałów – 15 pkt</w:t>
            </w:r>
          </w:p>
        </w:tc>
      </w:tr>
      <w:tr w:rsidR="00312F96" w:rsidRPr="00312F96" w:rsidTr="006E7B67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gromadzenie danych o parametrach ablacji oraz ich prezentacja w postaci cyfrowej i graficznej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dowolnej konfiguracji kanałów przez użytkownika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Niezależne ustawienie parametrów sygnałów w każdym kanale wewnątrzsercowym (np. wzmocnienie, kolor, filtry pasmowe częstotliwości, filtry sieciowe itp.)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definiowania grup kanałów i wprowadzania zmian jednocześnie dla całej grupy (np. wzmocnienie, kolor, itp.)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dowolnego wyboru kanału do stymulacji bezpośrednio z poziomu ekranu „real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bez potrzeby ingerowania w menu systemu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zdefiniowania każdego używanego kanału (bipolarnego) jako stymulacyjnego i utworzenie do niego skrótu na ekranie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definiowania dowolnej liczby stron (ekranów) dla kanałów (np. EKG, IC,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Holter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tylko elektroda Hallo, Ablacja, itp.)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konfiguracji protokołów badania i przypisywania towarzyszących im zdarzeń, interwałów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pozwalająca na dowolne określenie okna wzorca sygnału (zarówno 12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EKG jak i sygnałów wewnątrzsercowych ), aby realizować porównanie jego morfologii z kolejnymi rejestrowanymi sygnałami  realizowana w czasie rzeczywistym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funkcja obliczania stopnia dopasowania morfologii w procentach i postaci graficznej realizowana w czasie rzeczywistym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odejmowania załamka T i wyodrębnienie z pozyskanego zapisu załamka P realizowana w czasie rzeczywistym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30 pkt.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NIE – 1 pkt. </w:t>
            </w:r>
          </w:p>
        </w:tc>
      </w:tr>
      <w:tr w:rsidR="00312F96" w:rsidRPr="00312F96" w:rsidTr="006E7B67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detekcja aplikacji RF wraz z automatyczną akwizycją parametrów aplikacji i jej prezentacją w oknie – LOG dla kolejnych kroków ablacji przy użyciu dostępnych na rynku generatorów RF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detekcja impulsu stymulatora wraz z automatyczną akwizycją parametrów stymulacji i jej prezentacją w oknie – LOG dla kolejnych kroków stymulacji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tworzenia komentarzy dla gromadzonych danych i ich dalszej łatwej analizy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analizy przebiegów krzywych EKG, zapisów IC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pracy wyzwalany /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triggerowany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możliwość odświeżania ekranu)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Prezentacja zapisu jak w systemie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Holtera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(Okno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Holtera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wydruku zapisu sygnałów EKG/IC z ekranu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tworzenia  własnych  raportów z badania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prezentacji oparte na aplikacji Microsoft Power Point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12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 kanałowy stymulator  programowalny na bazie komputera PC z dedykowaną klawiaturą sterującą oraz monitorem LCD do stymulacji programowej posiadający interfejs sprzętowy oraz programowy do systemu elektrofizjologicznego z możliwością wysyłania impulsu na dowolną parę aktywnych pierścieni elektrod.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Emergency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Pacing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pominięciem wzmacniacza (bezpośrednio ze stymulatora)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TAK- 15 pkt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 – 1 pkt</w:t>
            </w:r>
          </w:p>
        </w:tc>
      </w:tr>
    </w:tbl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58"/>
        <w:gridCol w:w="1904"/>
        <w:gridCol w:w="4810"/>
        <w:gridCol w:w="10"/>
      </w:tblGrid>
      <w:tr w:rsidR="00312F96" w:rsidRPr="00312F96" w:rsidTr="006E7B67">
        <w:trPr>
          <w:trHeight w:val="300"/>
        </w:trPr>
        <w:tc>
          <w:tcPr>
            <w:tcW w:w="10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Elektroda diagnostyczna 4 biegunowa sterowalna</w:t>
            </w:r>
          </w:p>
        </w:tc>
      </w:tr>
      <w:tr w:rsidR="00312F96" w:rsidRPr="00312F96" w:rsidTr="006E7B67">
        <w:trPr>
          <w:gridAfter w:val="1"/>
          <w:wAfter w:w="10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gridAfter w:val="1"/>
          <w:wAfter w:w="1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Dostępna średnica min. 6F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Tak,podać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gridAfter w:val="1"/>
          <w:wAfter w:w="1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Zmienna krzywizna zgięcia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2F96" w:rsidRPr="00312F96" w:rsidTr="006E7B67">
        <w:trPr>
          <w:gridAfter w:val="1"/>
          <w:wAfter w:w="1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biegunami: min. 3 do wyboru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Elektroda diagnostyczna 10 biegunowa sterowalna</w:t>
      </w:r>
    </w:p>
    <w:tbl>
      <w:tblPr>
        <w:tblW w:w="104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61"/>
        <w:gridCol w:w="1906"/>
        <w:gridCol w:w="4815"/>
      </w:tblGrid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Dostępna średnica min. 6F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Zmienna krzywizna zgięcia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biegunami: min. 2 do wyboru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Koszulka </w:t>
      </w:r>
      <w:proofErr w:type="spellStart"/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transseptalna</w:t>
      </w:r>
      <w:proofErr w:type="spellEnd"/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stabilizująca</w:t>
      </w:r>
    </w:p>
    <w:tbl>
      <w:tblPr>
        <w:tblW w:w="104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61"/>
        <w:gridCol w:w="1906"/>
        <w:gridCol w:w="4815"/>
      </w:tblGrid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min. 8,5F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 koszulka, rozszerzacz i prowadnik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 min 5 krzywizn do wyboru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Zastawka hemostatyczna, kranik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trojdrożny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Elektroda ablacyjna o podwyższonej gęstości mapowania</w:t>
      </w:r>
    </w:p>
    <w:tbl>
      <w:tblPr>
        <w:tblW w:w="104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61"/>
        <w:gridCol w:w="1906"/>
        <w:gridCol w:w="4815"/>
      </w:tblGrid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min. 7,5F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Tak,podać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Dwukierunkowa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krzywzina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zgięcia. Biegun dystalny wyposażony w dodatkowe izolowane mikroelektrody.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 min. 2 krzywizny do wyboru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Biegun ablacyjny: 8 mm i 10mm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15</w:t>
      </w:r>
    </w:p>
    <w:p w:rsidR="00312F96" w:rsidRPr="00312F96" w:rsidRDefault="00312F96" w:rsidP="00312F9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 do nakłucia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transseptalnego</w:t>
      </w:r>
      <w:proofErr w:type="spellEnd"/>
    </w:p>
    <w:tbl>
      <w:tblPr>
        <w:tblW w:w="104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61"/>
        <w:gridCol w:w="1906"/>
        <w:gridCol w:w="4815"/>
      </w:tblGrid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Koszulki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transseptalne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zbrojone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w komplecie  z rozszerzaczem i prowadnikiem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krzywizn koszulki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długość koszulki min. 60 cm max.80 cm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wyposażona w marker cieniujący w obrazie RTG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wyposażona w zastawkę hemostatyczną i kranik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61"/>
        <w:gridCol w:w="1906"/>
        <w:gridCol w:w="4815"/>
      </w:tblGrid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Igła do nakłucia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transseptalnego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kompatybilna z koszulką w poz. 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Dostępne 3 różne krzywizny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Dostępne 3 różne długości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Igła całkowicie wykonana ze stali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Dostępna igła XS (ekstra ostra)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16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061"/>
        <w:gridCol w:w="1906"/>
        <w:gridCol w:w="4815"/>
        <w:gridCol w:w="693"/>
      </w:tblGrid>
      <w:tr w:rsidR="00312F96" w:rsidRPr="00312F96" w:rsidTr="006E7B67">
        <w:trPr>
          <w:trHeight w:val="315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Elektrody diagnostyczne o zmiennej krzywiźnie – wielopłaszczyznowe 4-polowe szt. 10</w:t>
            </w: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Data produkcji – nie wcześniej niż 2018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sterylizacji min. 12 miesięcy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Zmienna krzywizna w trzech płaszczyznach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6 lub 7 Fr do wyboru przez zamawiającego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elektrody co najmniej 110 cm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gridAfter w:val="1"/>
          <w:wAfter w:w="693" w:type="dxa"/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pierścieni 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Pakiet 17</w:t>
      </w: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Zestaw do </w:t>
      </w:r>
      <w:proofErr w:type="spellStart"/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krioablacji</w:t>
      </w:r>
      <w:proofErr w:type="spellEnd"/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balonowej ujść żył płucnych wraz z dzierżawą konsoli do </w:t>
      </w:r>
      <w:proofErr w:type="spellStart"/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krioablacji</w:t>
      </w:r>
      <w:proofErr w:type="spellEnd"/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 balonowy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krioablacji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ujść żył płucnych współpracujące z konsolą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krioablacji</w:t>
            </w:r>
            <w:proofErr w:type="spellEnd"/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koszulka sterowalna dostosowane do cewników balonowych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krioablacji</w:t>
            </w:r>
            <w:proofErr w:type="spellEnd"/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gazowy współpracujący z cewnikami balonowymi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krioablacji</w:t>
            </w:r>
            <w:proofErr w:type="spellEnd"/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elektryczny współpracujący z cewnikami balonowymi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krioablacji</w:t>
            </w:r>
            <w:proofErr w:type="spellEnd"/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 diagnostyczny do mapowania ujść żył płucnych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kompatibilny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kriocewnikiem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balonowym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do systemu EP do cewnika do mapowania ujść żył płucnych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Dzierżawa systemu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kioablacji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dostawą butli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rozmiary średnic zewnętrznych napompowanego balonu do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krioablacji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23 mm i 28 mm do wyboru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zewnętrzna trzonu cewnika – 10,5Fr,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cewnika 95cm,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odchylenia końcówki cewnika z balonem: 45° dwustronnie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umowy dostawca zapewni dostawę butli z czynnikiem chłodzącym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tronu cewnika 3,3F; 1,1mm (0,43"") - kompatybilny z cewnikiem balonowym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użytkowa min 140 cm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petli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 mm i 20 mm do wyboru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elektrod - 8 - 10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 Nie spełnienie parametrów granicznych spowoduje odrzucenie oferty</w:t>
      </w: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2F96" w:rsidRPr="00312F96" w:rsidRDefault="00312F96" w:rsidP="00312F9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nr 18</w:t>
      </w:r>
    </w:p>
    <w:p w:rsidR="00312F96" w:rsidRPr="00312F96" w:rsidRDefault="00312F96" w:rsidP="00312F96">
      <w:pPr>
        <w:spacing w:before="100" w:beforeAutospacing="1" w:after="100" w:afterAutospacing="1" w:line="240" w:lineRule="auto"/>
        <w:ind w:left="-566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 do ablacji 3D  migotania przedsionków do systemu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Carto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systemu LABSYSTEM™ Pro EP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Recording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 (elektroda ablacyjna chłodzona, elektroda diagnostyczna 4-polowa sterowalna, elektroda referencyjna, elektroda lasso, dren do pompy, przewody przyłączeniowe) -  10 zestawów, kable przyłączeniowe do elektrod po 2 szt. do każdego rodzaju elektrod.  </w:t>
      </w:r>
    </w:p>
    <w:p w:rsidR="00312F96" w:rsidRPr="00312F96" w:rsidRDefault="00312F96" w:rsidP="00312F96">
      <w:pPr>
        <w:spacing w:before="100" w:beforeAutospacing="1" w:after="100" w:afterAutospacing="1" w:line="240" w:lineRule="auto"/>
        <w:ind w:left="-566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Elektroda ablacyjna chłodzona jedno- i dwupłaszczyznowa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Odległości pomiędzy pierścieniami  1-6-2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elektrod  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 - do 8,5 F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Biegun ablacyjny do 4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pomiaru siły nacisku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Chłodzona końcówka – współpraca z pompą 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Otwarty obieg chłodzenia końcówki za pomocą min.. 6 otworów wprowadzających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Zmienna krzywizna co najmniej  3 rodzaje do wyboru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 termoparowy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</w:rPr>
              <w:t>Kabel przyłączeniowy kompatybilny z elektrodą ablacyjną i</w:t>
            </w:r>
          </w:p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</w:rPr>
              <w:t>systemem CARTO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Elektroda diagnostyczna 4- polowa, łącznik do elektrody diagnostycznej (do systemu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Carto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systemu LABSYSTEM™  Pro EP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Recording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System)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sterowalna jednokierunkowa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 krzywizny co najmniej 2 rodzaje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części wewnątrznaczyniowej min. 115 cm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Spacing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Elektroda referencyjna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elektrod referencyjnych mocowanych na ciele pacjenta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jednorazowa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Elektroda diagnostyczna typu lasso z możliwością tworzenia mapy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elektroanatomicznej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, łącznik do elektrody diagnostycznej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minimum 10 pierścieni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min. 115 cm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7F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 różne średnice pierścienia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Dren do pompy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Dreny do pompy chłodzącej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pompą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 łączący elektrodę chłodzona z płynem chłodzącym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Kable przyłączeniowe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Kabel przyłączeniowy do elektrody ablacyjnej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Kabel przyłączeniowy do elektrody diagnostycznej 10-polowej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Kabel przyłączeniowy do elektrody diagnostycznej typu lasso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Pakiet 19</w:t>
      </w:r>
    </w:p>
    <w:p w:rsidR="00312F96" w:rsidRPr="00312F96" w:rsidRDefault="00312F96" w:rsidP="00312F96">
      <w:pPr>
        <w:spacing w:before="100" w:beforeAutospacing="1" w:after="100" w:afterAutospacing="1" w:line="240" w:lineRule="auto"/>
        <w:ind w:left="-566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 do ablacji prostych 3D system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Carto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(elektroda ablacyjna chłodzona, elektroda diagnostyczna 10-polowa sterowalna, elektroda referencyjna, dren do pompy, przewody przyłączeniowe) – 15 zestawów, kable przyłączeniowe do elektrod po 3 szt. do każdego rodzaju elektrod.  </w:t>
      </w:r>
    </w:p>
    <w:p w:rsidR="00312F96" w:rsidRPr="00312F96" w:rsidRDefault="00312F96" w:rsidP="00312F96">
      <w:pPr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Elektroda ablacyjna chłodzona jedno- lub dwukierunkowa, kabel przyłączeniowy do elektrody ablacyjnej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115 cm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Odległości pomiędzy pierścieniami 2-5-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12F9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 mm</w:t>
              </w:r>
            </w:smartTag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 4 + 2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 - 8 F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Biegun ablacyjny do 4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Chłodzona końcówka – współpraca z pompą  „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Cool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Flow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Zmienna krzywizna co najmniej  3 rodzaje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 termoparowy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Otwarty obieg chłodzenia końcówki za pomocą min.. 6 otworów wprowadzających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Elektroda diagnostyczna 10 polowa, łącznik do elektrody diagnostycznej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sterowalna jednokierunkowa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 krzywizny co najmniej 2 rodzaje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części wewnątrznaczyniowej min. 110 cm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Spacing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2-8-2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Elektorda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referencyjna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referencyjna do systemu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elektroanatomicznego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jednorazowa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kompatybilna z systemem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Carto</w:t>
            </w:r>
            <w:proofErr w:type="spellEnd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Dren do pompy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Dreny do pompy chłodzącej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pompą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 łączący elektrodę chłodzona z płynem chłodzącym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Kable przyłączeniowe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Kabel przyłączeniowy do elektrody ablacyjnej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Kabel przyłączeniowy do elektrody diagnostycznej 10-polowej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Pakiet 20</w:t>
      </w:r>
    </w:p>
    <w:p w:rsidR="00312F96" w:rsidRPr="00312F96" w:rsidRDefault="00312F96" w:rsidP="00312F96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Elektroda ablacyjna, jednokierunkowa, chłodzona, łącznik do elektrody kompatybilny z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SmartAblate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dreny do pompy chłodzącej Smart </w:t>
      </w:r>
      <w:proofErr w:type="spellStart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Ablate</w:t>
      </w:r>
      <w:proofErr w:type="spellEnd"/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20 sztuk, kabel przyłączeniowy szt. 4.</w:t>
      </w:r>
    </w:p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Elektroda ablacyjna, chłodzona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115 cm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Odległości pomiędzy pierścieniami 2-5-2mm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elektrod  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 - 6 - 8F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4 krzywizny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Biegun ablacyjny do 4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Łącznik – przewód przyłączeniowy do systemu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</w:rPr>
              <w:t>SmartAblate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drenów do pompy chłodzącej Smart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</w:rPr>
              <w:t>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ind w:left="-993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Kabel przyłączeniowy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Kabel przyłączeniowy do elektrody ablacyjnej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Dreny do pompy chłodzącej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pompą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 łączący elektrodę chłodzona z płynem chłodzącym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before="100" w:beforeAutospacing="1" w:after="100" w:afterAutospacing="1" w:line="240" w:lineRule="auto"/>
        <w:ind w:left="-851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21</w:t>
      </w:r>
    </w:p>
    <w:p w:rsidR="00312F96" w:rsidRPr="00312F96" w:rsidRDefault="006E7B67" w:rsidP="00312F96">
      <w:pPr>
        <w:spacing w:before="100" w:beforeAutospacing="1" w:after="100" w:afterAutospacing="1" w:line="240" w:lineRule="auto"/>
        <w:ind w:left="-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Elektroda ablacyjna</w:t>
      </w:r>
      <w:r w:rsidR="00312F96"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>, łącznik do elektr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ody kompatybilny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SmartAblate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bookmarkStart w:id="0" w:name="_GoBack"/>
      <w:bookmarkEnd w:id="0"/>
    </w:p>
    <w:p w:rsidR="00312F96" w:rsidRPr="00312F96" w:rsidRDefault="00312F96" w:rsidP="00312F96">
      <w:pPr>
        <w:spacing w:before="100" w:beforeAutospacing="1" w:after="100" w:afterAutospacing="1" w:line="240" w:lineRule="auto"/>
        <w:ind w:left="-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Elektroda ablacyjna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604"/>
        <w:gridCol w:w="1585"/>
        <w:gridCol w:w="3389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tabs>
                <w:tab w:val="left" w:pos="6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115 cm</w:t>
            </w: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Odległości pomiędzy pierścieniami 2-5-2mm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elektrod  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 - 6 - 8F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4 krzywizny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Biegun ablacyjny do 4 mm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F96" w:rsidRPr="00312F96" w:rsidRDefault="00312F96" w:rsidP="00312F96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F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Kabel przyłączeniowy</w:t>
      </w:r>
    </w:p>
    <w:tbl>
      <w:tblPr>
        <w:tblW w:w="111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263"/>
        <w:gridCol w:w="2032"/>
        <w:gridCol w:w="5133"/>
      </w:tblGrid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</w:t>
            </w:r>
          </w:p>
        </w:tc>
      </w:tr>
      <w:tr w:rsidR="00312F96" w:rsidRPr="00312F96" w:rsidTr="006E7B67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96" w:rsidRPr="00312F96" w:rsidRDefault="00312F96" w:rsidP="003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Kabel przyłączeniowy do elektrody ablacyjnej do generatora </w:t>
            </w:r>
            <w:proofErr w:type="spellStart"/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SmartAblate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F96" w:rsidRPr="00312F96" w:rsidRDefault="00312F96" w:rsidP="003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12F96" w:rsidRPr="00312F96" w:rsidRDefault="00312F96" w:rsidP="00312F9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3B3A" w:rsidRDefault="00F73B3A"/>
    <w:sectPr w:rsidR="00F7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B80"/>
    <w:multiLevelType w:val="multilevel"/>
    <w:tmpl w:val="851CF27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" w15:restartNumberingAfterBreak="0">
    <w:nsid w:val="14095AA2"/>
    <w:multiLevelType w:val="hybridMultilevel"/>
    <w:tmpl w:val="AA88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75A60"/>
    <w:multiLevelType w:val="hybridMultilevel"/>
    <w:tmpl w:val="A7168F3A"/>
    <w:lvl w:ilvl="0" w:tplc="688C4B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6C5047C"/>
    <w:multiLevelType w:val="hybridMultilevel"/>
    <w:tmpl w:val="1C60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357E9B"/>
    <w:multiLevelType w:val="hybridMultilevel"/>
    <w:tmpl w:val="AA88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423084"/>
    <w:multiLevelType w:val="multilevel"/>
    <w:tmpl w:val="335E24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BE0010"/>
    <w:multiLevelType w:val="hybridMultilevel"/>
    <w:tmpl w:val="C386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84CFF"/>
    <w:multiLevelType w:val="hybridMultilevel"/>
    <w:tmpl w:val="1800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866F8"/>
    <w:multiLevelType w:val="hybridMultilevel"/>
    <w:tmpl w:val="9C783ACA"/>
    <w:lvl w:ilvl="0" w:tplc="41C44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E78D3"/>
    <w:multiLevelType w:val="multilevel"/>
    <w:tmpl w:val="2D7C5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652615"/>
    <w:multiLevelType w:val="hybridMultilevel"/>
    <w:tmpl w:val="4880AF08"/>
    <w:lvl w:ilvl="0" w:tplc="AA66A1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926DE"/>
    <w:multiLevelType w:val="hybridMultilevel"/>
    <w:tmpl w:val="1800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81421F"/>
    <w:multiLevelType w:val="hybridMultilevel"/>
    <w:tmpl w:val="36224310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DD460C"/>
    <w:multiLevelType w:val="multilevel"/>
    <w:tmpl w:val="335E24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F3167AA"/>
    <w:multiLevelType w:val="hybridMultilevel"/>
    <w:tmpl w:val="0A1E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3"/>
    <w:rsid w:val="00312F96"/>
    <w:rsid w:val="006E7B67"/>
    <w:rsid w:val="00753C38"/>
    <w:rsid w:val="00A434A3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17A49"/>
  <w15:chartTrackingRefBased/>
  <w15:docId w15:val="{A58F2447-B760-40ED-BC6E-FDC2AC45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12F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F96"/>
    <w:pPr>
      <w:keepNext/>
      <w:spacing w:after="0" w:line="240" w:lineRule="auto"/>
      <w:ind w:left="708" w:hanging="708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2F96"/>
    <w:pPr>
      <w:keepNext/>
      <w:spacing w:after="0" w:line="240" w:lineRule="auto"/>
      <w:ind w:firstLine="567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2F9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2F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12F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12F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12F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2F96"/>
  </w:style>
  <w:style w:type="paragraph" w:styleId="Nagwek">
    <w:name w:val="header"/>
    <w:basedOn w:val="Normalny"/>
    <w:link w:val="NagwekZnak"/>
    <w:uiPriority w:val="99"/>
    <w:unhideWhenUsed/>
    <w:rsid w:val="00312F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2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F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2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2F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F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12F96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1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2F9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12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9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2F9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12F9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312F96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2F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2F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1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2F9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rsid w:val="0031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6372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dcterms:created xsi:type="dcterms:W3CDTF">2019-11-04T11:45:00Z</dcterms:created>
  <dcterms:modified xsi:type="dcterms:W3CDTF">2019-11-07T13:01:00Z</dcterms:modified>
</cp:coreProperties>
</file>