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C0" w:rsidRPr="00A75C27" w:rsidRDefault="00A15D86" w:rsidP="00651FB9">
      <w:pPr>
        <w:pStyle w:val="Nagwek3"/>
        <w:spacing w:before="0" w:after="0" w:line="360" w:lineRule="auto"/>
        <w:rPr>
          <w:rFonts w:ascii="Tahoma" w:hAnsi="Tahoma" w:cs="Tahoma"/>
          <w:b/>
          <w:bCs/>
          <w:sz w:val="19"/>
          <w:szCs w:val="19"/>
        </w:rPr>
      </w:pPr>
      <w:r w:rsidRPr="00A75C27">
        <w:rPr>
          <w:noProof/>
          <w:sz w:val="19"/>
          <w:szCs w:val="19"/>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38862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1" w:rsidRPr="005C05AC" w:rsidRDefault="00904F11" w:rsidP="00796750">
                            <w:pPr>
                              <w:pStyle w:val="Nagwek3"/>
                              <w:spacing w:before="0" w:after="0"/>
                              <w:jc w:val="center"/>
                              <w:rPr>
                                <w:rFonts w:ascii="Tahoma" w:hAnsi="Tahoma" w:cs="Tahoma"/>
                                <w:b/>
                                <w:bCs/>
                                <w:sz w:val="22"/>
                                <w:szCs w:val="22"/>
                              </w:rPr>
                            </w:pPr>
                            <w:r w:rsidRPr="005C05AC">
                              <w:rPr>
                                <w:rFonts w:ascii="Tahoma" w:hAnsi="Tahoma" w:cs="Tahoma"/>
                                <w:b/>
                                <w:bCs/>
                                <w:sz w:val="22"/>
                                <w:szCs w:val="22"/>
                              </w:rPr>
                              <w:t>UNIWERSYTECKI DZIECIĘCY SZPITAL KLINICZNY</w:t>
                            </w:r>
                          </w:p>
                          <w:p w:rsidR="00904F11" w:rsidRPr="005C05AC" w:rsidRDefault="00904F11" w:rsidP="00796750">
                            <w:pPr>
                              <w:jc w:val="center"/>
                              <w:rPr>
                                <w:rFonts w:ascii="Tahoma" w:hAnsi="Tahoma" w:cs="Tahoma"/>
                                <w:b/>
                                <w:bCs/>
                                <w:sz w:val="22"/>
                                <w:szCs w:val="22"/>
                              </w:rPr>
                            </w:pPr>
                            <w:r w:rsidRPr="005C05AC">
                              <w:rPr>
                                <w:rFonts w:ascii="Tahoma" w:hAnsi="Tahoma" w:cs="Tahoma"/>
                                <w:b/>
                                <w:bCs/>
                                <w:sz w:val="22"/>
                                <w:szCs w:val="22"/>
                              </w:rPr>
                              <w:t>im. L. Zamenhofa w BIAŁYMSTOKU</w:t>
                            </w:r>
                          </w:p>
                          <w:p w:rsidR="00904F11" w:rsidRPr="005C05AC" w:rsidRDefault="00904F11" w:rsidP="00796750">
                            <w:pPr>
                              <w:jc w:val="center"/>
                              <w:rPr>
                                <w:rFonts w:ascii="Tahoma" w:hAnsi="Tahoma" w:cs="Tahoma"/>
                                <w:b/>
                                <w:bCs/>
                                <w:sz w:val="22"/>
                                <w:szCs w:val="22"/>
                              </w:rPr>
                            </w:pPr>
                            <w:r w:rsidRPr="005C05AC">
                              <w:rPr>
                                <w:rFonts w:ascii="Tahoma" w:hAnsi="Tahoma" w:cs="Tahoma"/>
                                <w:b/>
                                <w:bCs/>
                                <w:sz w:val="22"/>
                                <w:szCs w:val="22"/>
                              </w:rPr>
                              <w:t>15 – 274 Białystok</w:t>
                            </w:r>
                          </w:p>
                          <w:p w:rsidR="00904F11" w:rsidRPr="005C05AC" w:rsidRDefault="00904F11" w:rsidP="00796750">
                            <w:pPr>
                              <w:jc w:val="center"/>
                              <w:rPr>
                                <w:rFonts w:ascii="Tahoma" w:hAnsi="Tahoma" w:cs="Tahoma"/>
                                <w:b/>
                                <w:bCs/>
                                <w:sz w:val="22"/>
                                <w:szCs w:val="22"/>
                              </w:rPr>
                            </w:pPr>
                            <w:r w:rsidRPr="005C05AC">
                              <w:rPr>
                                <w:rFonts w:ascii="Tahoma" w:hAnsi="Tahoma" w:cs="Tahoma"/>
                                <w:b/>
                                <w:bCs/>
                                <w:sz w:val="22"/>
                                <w:szCs w:val="22"/>
                              </w:rPr>
                              <w:t>ul. J. Waszyngtona 17</w:t>
                            </w:r>
                          </w:p>
                          <w:p w:rsidR="00904F11" w:rsidRPr="005C05AC" w:rsidRDefault="00904F11" w:rsidP="00796750">
                            <w:pPr>
                              <w:jc w:val="center"/>
                              <w:rPr>
                                <w:rFonts w:ascii="Tahoma" w:hAnsi="Tahoma" w:cs="Tahoma"/>
                                <w:b/>
                                <w:bCs/>
                                <w:sz w:val="22"/>
                                <w:szCs w:val="22"/>
                              </w:rPr>
                            </w:pPr>
                          </w:p>
                          <w:p w:rsidR="00904F11" w:rsidRPr="005C05AC" w:rsidRDefault="00904F11" w:rsidP="00796750">
                            <w:pPr>
                              <w:jc w:val="center"/>
                              <w:rPr>
                                <w:rFonts w:ascii="Tahoma" w:hAnsi="Tahoma" w:cs="Tahoma"/>
                                <w:b/>
                                <w:bCs/>
                                <w:sz w:val="22"/>
                                <w:szCs w:val="22"/>
                                <w:lang w:val="de-DE"/>
                              </w:rPr>
                            </w:pPr>
                            <w:r w:rsidRPr="005C05AC">
                              <w:rPr>
                                <w:rFonts w:ascii="Tahoma" w:hAnsi="Tahoma" w:cs="Tahoma"/>
                                <w:b/>
                                <w:bCs/>
                                <w:sz w:val="22"/>
                                <w:szCs w:val="22"/>
                                <w:lang w:val="de-DE"/>
                              </w:rPr>
                              <w:t>NIP: 542-25-34-063</w:t>
                            </w:r>
                          </w:p>
                          <w:p w:rsidR="00904F11" w:rsidRPr="005C05AC" w:rsidRDefault="00904F11" w:rsidP="00796750">
                            <w:pPr>
                              <w:jc w:val="center"/>
                              <w:rPr>
                                <w:rFonts w:ascii="Tahoma" w:hAnsi="Tahoma" w:cs="Tahoma"/>
                                <w:b/>
                                <w:bCs/>
                                <w:sz w:val="22"/>
                                <w:szCs w:val="22"/>
                                <w:lang w:val="de-DE"/>
                              </w:rPr>
                            </w:pPr>
                            <w:r w:rsidRPr="005C05AC">
                              <w:rPr>
                                <w:rFonts w:ascii="Tahoma" w:hAnsi="Tahoma" w:cs="Tahoma"/>
                                <w:b/>
                                <w:bCs/>
                                <w:sz w:val="22"/>
                                <w:szCs w:val="22"/>
                                <w:lang w:val="de-DE"/>
                              </w:rPr>
                              <w:t>REGON: 001406394</w:t>
                            </w:r>
                          </w:p>
                          <w:p w:rsidR="00904F11" w:rsidRPr="005C05AC" w:rsidRDefault="00904F11" w:rsidP="00796750">
                            <w:pPr>
                              <w:jc w:val="center"/>
                              <w:rPr>
                                <w:rFonts w:ascii="Tahoma" w:hAnsi="Tahoma" w:cs="Tahoma"/>
                                <w:b/>
                                <w:bCs/>
                                <w:sz w:val="22"/>
                                <w:szCs w:val="22"/>
                                <w:lang w:val="de-DE"/>
                              </w:rPr>
                            </w:pPr>
                            <w:r w:rsidRPr="005C05AC">
                              <w:rPr>
                                <w:rFonts w:ascii="Tahoma" w:hAnsi="Tahoma" w:cs="Tahoma"/>
                                <w:b/>
                                <w:bCs/>
                                <w:sz w:val="22"/>
                                <w:szCs w:val="22"/>
                                <w:lang w:val="de-DE"/>
                              </w:rPr>
                              <w:t>Tel. 85 7450595</w:t>
                            </w:r>
                          </w:p>
                          <w:p w:rsidR="00904F11" w:rsidRPr="005C05AC" w:rsidRDefault="00904F11" w:rsidP="00796750">
                            <w:pPr>
                              <w:jc w:val="center"/>
                              <w:rPr>
                                <w:rFonts w:ascii="Tahoma" w:hAnsi="Tahoma" w:cs="Tahoma"/>
                                <w:b/>
                                <w:bCs/>
                                <w:sz w:val="22"/>
                                <w:szCs w:val="22"/>
                                <w:lang w:val="de-DE"/>
                              </w:rPr>
                            </w:pPr>
                            <w:r w:rsidRPr="005C05AC">
                              <w:rPr>
                                <w:rFonts w:ascii="Tahoma" w:hAnsi="Tahoma" w:cs="Tahoma"/>
                                <w:b/>
                                <w:bCs/>
                                <w:sz w:val="22"/>
                                <w:szCs w:val="22"/>
                                <w:lang w:val="de-DE"/>
                              </w:rPr>
                              <w:t>Fax: 85 7450595</w:t>
                            </w:r>
                          </w:p>
                          <w:p w:rsidR="00904F11" w:rsidRPr="005C05AC" w:rsidRDefault="00904F11" w:rsidP="00796750">
                            <w:pPr>
                              <w:jc w:val="center"/>
                              <w:rPr>
                                <w:rFonts w:ascii="Tahoma" w:hAnsi="Tahoma" w:cs="Tahoma"/>
                                <w:b/>
                                <w:bCs/>
                                <w:sz w:val="22"/>
                                <w:szCs w:val="22"/>
                                <w:lang w:val="de-DE"/>
                              </w:rPr>
                            </w:pPr>
                            <w:proofErr w:type="spellStart"/>
                            <w:r w:rsidRPr="005C05AC">
                              <w:rPr>
                                <w:rFonts w:ascii="Tahoma" w:hAnsi="Tahoma" w:cs="Tahoma"/>
                                <w:b/>
                                <w:bCs/>
                                <w:sz w:val="22"/>
                                <w:szCs w:val="22"/>
                                <w:lang w:val="de-DE"/>
                              </w:rPr>
                              <w:t>e-mail</w:t>
                            </w:r>
                            <w:proofErr w:type="spellEnd"/>
                            <w:r w:rsidRPr="005C05AC">
                              <w:rPr>
                                <w:rFonts w:ascii="Tahoma" w:hAnsi="Tahoma" w:cs="Tahoma"/>
                                <w:b/>
                                <w:bCs/>
                                <w:sz w:val="22"/>
                                <w:szCs w:val="22"/>
                                <w:lang w:val="de-DE"/>
                              </w:rPr>
                              <w:t xml:space="preserve">: </w:t>
                            </w:r>
                            <w:r>
                              <w:rPr>
                                <w:rFonts w:ascii="Tahoma" w:hAnsi="Tahoma" w:cs="Tahoma"/>
                                <w:b/>
                                <w:bCs/>
                                <w:sz w:val="22"/>
                                <w:szCs w:val="22"/>
                                <w:lang w:val="de-DE"/>
                              </w:rPr>
                              <w:t>zp</w:t>
                            </w:r>
                            <w:r w:rsidRPr="005C05AC">
                              <w:rPr>
                                <w:rFonts w:ascii="Tahoma" w:hAnsi="Tahoma" w:cs="Tahoma"/>
                                <w:b/>
                                <w:bCs/>
                                <w:sz w:val="22"/>
                                <w:szCs w:val="22"/>
                                <w:lang w:val="de-DE"/>
                              </w:rPr>
                              <w:t>@</w:t>
                            </w:r>
                            <w:r>
                              <w:rPr>
                                <w:rFonts w:ascii="Tahoma" w:hAnsi="Tahoma" w:cs="Tahoma"/>
                                <w:b/>
                                <w:bCs/>
                                <w:sz w:val="22"/>
                                <w:szCs w:val="22"/>
                                <w:lang w:val="de-DE"/>
                              </w:rPr>
                              <w:t>udsk</w:t>
                            </w:r>
                            <w:r w:rsidRPr="005C05AC">
                              <w:rPr>
                                <w:rFonts w:ascii="Tahoma" w:hAnsi="Tahoma" w:cs="Tahoma"/>
                                <w:b/>
                                <w:bCs/>
                                <w:sz w:val="22"/>
                                <w:szCs w:val="22"/>
                                <w:lang w:val="de-DE"/>
                              </w:rPr>
                              <w:t>.pl</w:t>
                            </w:r>
                          </w:p>
                          <w:p w:rsidR="00904F11" w:rsidRPr="00007AD0" w:rsidRDefault="00904F11" w:rsidP="00796750">
                            <w:pPr>
                              <w:jc w:val="cente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306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0pgAIAABA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" stroked="f">
                <v:textbox>
                  <w:txbxContent>
                    <w:p w:rsidR="00904F11" w:rsidRPr="005C05AC" w:rsidRDefault="00904F11" w:rsidP="00796750">
                      <w:pPr>
                        <w:pStyle w:val="Nagwek3"/>
                        <w:spacing w:before="0" w:after="0"/>
                        <w:jc w:val="center"/>
                        <w:rPr>
                          <w:rFonts w:ascii="Tahoma" w:hAnsi="Tahoma" w:cs="Tahoma"/>
                          <w:b/>
                          <w:bCs/>
                          <w:sz w:val="22"/>
                          <w:szCs w:val="22"/>
                        </w:rPr>
                      </w:pPr>
                      <w:r w:rsidRPr="005C05AC">
                        <w:rPr>
                          <w:rFonts w:ascii="Tahoma" w:hAnsi="Tahoma" w:cs="Tahoma"/>
                          <w:b/>
                          <w:bCs/>
                          <w:sz w:val="22"/>
                          <w:szCs w:val="22"/>
                        </w:rPr>
                        <w:t>UNIWERSYTECKI DZIECIĘCY SZPITAL KLINICZNY</w:t>
                      </w:r>
                    </w:p>
                    <w:p w:rsidR="00904F11" w:rsidRPr="005C05AC" w:rsidRDefault="00904F11" w:rsidP="00796750">
                      <w:pPr>
                        <w:jc w:val="center"/>
                        <w:rPr>
                          <w:rFonts w:ascii="Tahoma" w:hAnsi="Tahoma" w:cs="Tahoma"/>
                          <w:b/>
                          <w:bCs/>
                          <w:sz w:val="22"/>
                          <w:szCs w:val="22"/>
                        </w:rPr>
                      </w:pPr>
                      <w:r w:rsidRPr="005C05AC">
                        <w:rPr>
                          <w:rFonts w:ascii="Tahoma" w:hAnsi="Tahoma" w:cs="Tahoma"/>
                          <w:b/>
                          <w:bCs/>
                          <w:sz w:val="22"/>
                          <w:szCs w:val="22"/>
                        </w:rPr>
                        <w:t>im. L. Zamenhofa w BIAŁYMSTOKU</w:t>
                      </w:r>
                    </w:p>
                    <w:p w:rsidR="00904F11" w:rsidRPr="005C05AC" w:rsidRDefault="00904F11" w:rsidP="00796750">
                      <w:pPr>
                        <w:jc w:val="center"/>
                        <w:rPr>
                          <w:rFonts w:ascii="Tahoma" w:hAnsi="Tahoma" w:cs="Tahoma"/>
                          <w:b/>
                          <w:bCs/>
                          <w:sz w:val="22"/>
                          <w:szCs w:val="22"/>
                        </w:rPr>
                      </w:pPr>
                      <w:r w:rsidRPr="005C05AC">
                        <w:rPr>
                          <w:rFonts w:ascii="Tahoma" w:hAnsi="Tahoma" w:cs="Tahoma"/>
                          <w:b/>
                          <w:bCs/>
                          <w:sz w:val="22"/>
                          <w:szCs w:val="22"/>
                        </w:rPr>
                        <w:t>15 – 274 Białystok</w:t>
                      </w:r>
                    </w:p>
                    <w:p w:rsidR="00904F11" w:rsidRPr="005C05AC" w:rsidRDefault="00904F11" w:rsidP="00796750">
                      <w:pPr>
                        <w:jc w:val="center"/>
                        <w:rPr>
                          <w:rFonts w:ascii="Tahoma" w:hAnsi="Tahoma" w:cs="Tahoma"/>
                          <w:b/>
                          <w:bCs/>
                          <w:sz w:val="22"/>
                          <w:szCs w:val="22"/>
                        </w:rPr>
                      </w:pPr>
                      <w:r w:rsidRPr="005C05AC">
                        <w:rPr>
                          <w:rFonts w:ascii="Tahoma" w:hAnsi="Tahoma" w:cs="Tahoma"/>
                          <w:b/>
                          <w:bCs/>
                          <w:sz w:val="22"/>
                          <w:szCs w:val="22"/>
                        </w:rPr>
                        <w:t>ul. J. Waszyngtona 17</w:t>
                      </w:r>
                    </w:p>
                    <w:p w:rsidR="00904F11" w:rsidRPr="005C05AC" w:rsidRDefault="00904F11" w:rsidP="00796750">
                      <w:pPr>
                        <w:jc w:val="center"/>
                        <w:rPr>
                          <w:rFonts w:ascii="Tahoma" w:hAnsi="Tahoma" w:cs="Tahoma"/>
                          <w:b/>
                          <w:bCs/>
                          <w:sz w:val="22"/>
                          <w:szCs w:val="22"/>
                        </w:rPr>
                      </w:pPr>
                    </w:p>
                    <w:p w:rsidR="00904F11" w:rsidRPr="005C05AC" w:rsidRDefault="00904F11" w:rsidP="00796750">
                      <w:pPr>
                        <w:jc w:val="center"/>
                        <w:rPr>
                          <w:rFonts w:ascii="Tahoma" w:hAnsi="Tahoma" w:cs="Tahoma"/>
                          <w:b/>
                          <w:bCs/>
                          <w:sz w:val="22"/>
                          <w:szCs w:val="22"/>
                          <w:lang w:val="de-DE"/>
                        </w:rPr>
                      </w:pPr>
                      <w:r w:rsidRPr="005C05AC">
                        <w:rPr>
                          <w:rFonts w:ascii="Tahoma" w:hAnsi="Tahoma" w:cs="Tahoma"/>
                          <w:b/>
                          <w:bCs/>
                          <w:sz w:val="22"/>
                          <w:szCs w:val="22"/>
                          <w:lang w:val="de-DE"/>
                        </w:rPr>
                        <w:t>NIP: 542-25-34-063</w:t>
                      </w:r>
                    </w:p>
                    <w:p w:rsidR="00904F11" w:rsidRPr="005C05AC" w:rsidRDefault="00904F11" w:rsidP="00796750">
                      <w:pPr>
                        <w:jc w:val="center"/>
                        <w:rPr>
                          <w:rFonts w:ascii="Tahoma" w:hAnsi="Tahoma" w:cs="Tahoma"/>
                          <w:b/>
                          <w:bCs/>
                          <w:sz w:val="22"/>
                          <w:szCs w:val="22"/>
                          <w:lang w:val="de-DE"/>
                        </w:rPr>
                      </w:pPr>
                      <w:r w:rsidRPr="005C05AC">
                        <w:rPr>
                          <w:rFonts w:ascii="Tahoma" w:hAnsi="Tahoma" w:cs="Tahoma"/>
                          <w:b/>
                          <w:bCs/>
                          <w:sz w:val="22"/>
                          <w:szCs w:val="22"/>
                          <w:lang w:val="de-DE"/>
                        </w:rPr>
                        <w:t>REGON: 001406394</w:t>
                      </w:r>
                    </w:p>
                    <w:p w:rsidR="00904F11" w:rsidRPr="005C05AC" w:rsidRDefault="00904F11" w:rsidP="00796750">
                      <w:pPr>
                        <w:jc w:val="center"/>
                        <w:rPr>
                          <w:rFonts w:ascii="Tahoma" w:hAnsi="Tahoma" w:cs="Tahoma"/>
                          <w:b/>
                          <w:bCs/>
                          <w:sz w:val="22"/>
                          <w:szCs w:val="22"/>
                          <w:lang w:val="de-DE"/>
                        </w:rPr>
                      </w:pPr>
                      <w:r w:rsidRPr="005C05AC">
                        <w:rPr>
                          <w:rFonts w:ascii="Tahoma" w:hAnsi="Tahoma" w:cs="Tahoma"/>
                          <w:b/>
                          <w:bCs/>
                          <w:sz w:val="22"/>
                          <w:szCs w:val="22"/>
                          <w:lang w:val="de-DE"/>
                        </w:rPr>
                        <w:t>Tel. 85 7450595</w:t>
                      </w:r>
                    </w:p>
                    <w:p w:rsidR="00904F11" w:rsidRPr="005C05AC" w:rsidRDefault="00904F11" w:rsidP="00796750">
                      <w:pPr>
                        <w:jc w:val="center"/>
                        <w:rPr>
                          <w:rFonts w:ascii="Tahoma" w:hAnsi="Tahoma" w:cs="Tahoma"/>
                          <w:b/>
                          <w:bCs/>
                          <w:sz w:val="22"/>
                          <w:szCs w:val="22"/>
                          <w:lang w:val="de-DE"/>
                        </w:rPr>
                      </w:pPr>
                      <w:r w:rsidRPr="005C05AC">
                        <w:rPr>
                          <w:rFonts w:ascii="Tahoma" w:hAnsi="Tahoma" w:cs="Tahoma"/>
                          <w:b/>
                          <w:bCs/>
                          <w:sz w:val="22"/>
                          <w:szCs w:val="22"/>
                          <w:lang w:val="de-DE"/>
                        </w:rPr>
                        <w:t>Fax: 85 7450595</w:t>
                      </w:r>
                    </w:p>
                    <w:p w:rsidR="00904F11" w:rsidRPr="005C05AC" w:rsidRDefault="00904F11" w:rsidP="00796750">
                      <w:pPr>
                        <w:jc w:val="center"/>
                        <w:rPr>
                          <w:rFonts w:ascii="Tahoma" w:hAnsi="Tahoma" w:cs="Tahoma"/>
                          <w:b/>
                          <w:bCs/>
                          <w:sz w:val="22"/>
                          <w:szCs w:val="22"/>
                          <w:lang w:val="de-DE"/>
                        </w:rPr>
                      </w:pPr>
                      <w:proofErr w:type="spellStart"/>
                      <w:r w:rsidRPr="005C05AC">
                        <w:rPr>
                          <w:rFonts w:ascii="Tahoma" w:hAnsi="Tahoma" w:cs="Tahoma"/>
                          <w:b/>
                          <w:bCs/>
                          <w:sz w:val="22"/>
                          <w:szCs w:val="22"/>
                          <w:lang w:val="de-DE"/>
                        </w:rPr>
                        <w:t>e-mail</w:t>
                      </w:r>
                      <w:proofErr w:type="spellEnd"/>
                      <w:r w:rsidRPr="005C05AC">
                        <w:rPr>
                          <w:rFonts w:ascii="Tahoma" w:hAnsi="Tahoma" w:cs="Tahoma"/>
                          <w:b/>
                          <w:bCs/>
                          <w:sz w:val="22"/>
                          <w:szCs w:val="22"/>
                          <w:lang w:val="de-DE"/>
                        </w:rPr>
                        <w:t xml:space="preserve">: </w:t>
                      </w:r>
                      <w:r>
                        <w:rPr>
                          <w:rFonts w:ascii="Tahoma" w:hAnsi="Tahoma" w:cs="Tahoma"/>
                          <w:b/>
                          <w:bCs/>
                          <w:sz w:val="22"/>
                          <w:szCs w:val="22"/>
                          <w:lang w:val="de-DE"/>
                        </w:rPr>
                        <w:t>zp</w:t>
                      </w:r>
                      <w:r w:rsidRPr="005C05AC">
                        <w:rPr>
                          <w:rFonts w:ascii="Tahoma" w:hAnsi="Tahoma" w:cs="Tahoma"/>
                          <w:b/>
                          <w:bCs/>
                          <w:sz w:val="22"/>
                          <w:szCs w:val="22"/>
                          <w:lang w:val="de-DE"/>
                        </w:rPr>
                        <w:t>@</w:t>
                      </w:r>
                      <w:r>
                        <w:rPr>
                          <w:rFonts w:ascii="Tahoma" w:hAnsi="Tahoma" w:cs="Tahoma"/>
                          <w:b/>
                          <w:bCs/>
                          <w:sz w:val="22"/>
                          <w:szCs w:val="22"/>
                          <w:lang w:val="de-DE"/>
                        </w:rPr>
                        <w:t>udsk</w:t>
                      </w:r>
                      <w:r w:rsidRPr="005C05AC">
                        <w:rPr>
                          <w:rFonts w:ascii="Tahoma" w:hAnsi="Tahoma" w:cs="Tahoma"/>
                          <w:b/>
                          <w:bCs/>
                          <w:sz w:val="22"/>
                          <w:szCs w:val="22"/>
                          <w:lang w:val="de-DE"/>
                        </w:rPr>
                        <w:t>.pl</w:t>
                      </w:r>
                    </w:p>
                    <w:p w:rsidR="00904F11" w:rsidRPr="00007AD0" w:rsidRDefault="00904F11" w:rsidP="00796750">
                      <w:pPr>
                        <w:jc w:val="center"/>
                        <w:rPr>
                          <w:lang w:val="de-DE"/>
                        </w:rPr>
                      </w:pPr>
                    </w:p>
                  </w:txbxContent>
                </v:textbox>
              </v:shape>
            </w:pict>
          </mc:Fallback>
        </mc:AlternateContent>
      </w:r>
      <w:r w:rsidR="002C5759" w:rsidRPr="00A75C27">
        <w:rPr>
          <w:rFonts w:ascii="Tahoma" w:hAnsi="Tahoma" w:cs="Tahoma"/>
          <w:sz w:val="19"/>
          <w:szCs w:val="19"/>
        </w:rPr>
        <w:t xml:space="preserve"> </w:t>
      </w:r>
      <w:r w:rsidR="009347B7" w:rsidRPr="00A75C27">
        <w:rPr>
          <w:rFonts w:ascii="Tahoma" w:hAnsi="Tahoma" w:cs="Tahoma"/>
          <w:noProof/>
          <w:sz w:val="19"/>
          <w:szCs w:val="19"/>
        </w:rPr>
        <w:drawing>
          <wp:inline distT="0" distB="0" distL="0" distR="0">
            <wp:extent cx="914400" cy="7524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752475"/>
                    </a:xfrm>
                    <a:prstGeom prst="rect">
                      <a:avLst/>
                    </a:prstGeom>
                    <a:noFill/>
                    <a:ln w="9525">
                      <a:noFill/>
                      <a:miter lim="800000"/>
                      <a:headEnd/>
                      <a:tailEnd/>
                    </a:ln>
                  </pic:spPr>
                </pic:pic>
              </a:graphicData>
            </a:graphic>
          </wp:inline>
        </w:drawing>
      </w:r>
    </w:p>
    <w:p w:rsidR="00877BC0" w:rsidRPr="00A75C27" w:rsidRDefault="00877BC0" w:rsidP="00651FB9">
      <w:pPr>
        <w:pStyle w:val="Nagwek3"/>
        <w:spacing w:before="0" w:after="0" w:line="360" w:lineRule="auto"/>
        <w:rPr>
          <w:rFonts w:ascii="Tahoma" w:hAnsi="Tahoma" w:cs="Tahoma"/>
          <w:sz w:val="19"/>
          <w:szCs w:val="19"/>
        </w:rPr>
      </w:pPr>
    </w:p>
    <w:p w:rsidR="00877BC0" w:rsidRPr="00A75C27" w:rsidRDefault="00877BC0" w:rsidP="00651FB9">
      <w:pPr>
        <w:pStyle w:val="Nagwek3"/>
        <w:spacing w:before="0" w:after="0" w:line="360" w:lineRule="auto"/>
        <w:rPr>
          <w:rFonts w:ascii="Tahoma" w:hAnsi="Tahoma" w:cs="Tahoma"/>
          <w:sz w:val="19"/>
          <w:szCs w:val="19"/>
        </w:rPr>
      </w:pPr>
    </w:p>
    <w:p w:rsidR="00877BC0" w:rsidRPr="00A75C27" w:rsidRDefault="00877BC0" w:rsidP="00651FB9">
      <w:pPr>
        <w:pStyle w:val="Nagwek3"/>
        <w:spacing w:before="0" w:after="0" w:line="360" w:lineRule="auto"/>
        <w:rPr>
          <w:rFonts w:ascii="Tahoma" w:hAnsi="Tahoma" w:cs="Tahoma"/>
          <w:sz w:val="19"/>
          <w:szCs w:val="19"/>
        </w:rPr>
      </w:pPr>
    </w:p>
    <w:p w:rsidR="00651FB9" w:rsidRPr="00A75C27" w:rsidRDefault="00651FB9" w:rsidP="00651FB9">
      <w:pPr>
        <w:pStyle w:val="Nagwek3"/>
        <w:spacing w:before="0" w:after="0" w:line="360" w:lineRule="auto"/>
        <w:rPr>
          <w:rFonts w:ascii="Tahoma" w:hAnsi="Tahoma" w:cs="Tahoma"/>
          <w:sz w:val="19"/>
          <w:szCs w:val="19"/>
        </w:rPr>
      </w:pPr>
    </w:p>
    <w:p w:rsidR="00651FB9" w:rsidRPr="00A75C27" w:rsidRDefault="00651FB9" w:rsidP="00651FB9">
      <w:pPr>
        <w:pStyle w:val="Nagwek3"/>
        <w:spacing w:before="0" w:after="0" w:line="360" w:lineRule="auto"/>
        <w:rPr>
          <w:rFonts w:ascii="Tahoma" w:hAnsi="Tahoma" w:cs="Tahoma"/>
          <w:sz w:val="19"/>
          <w:szCs w:val="19"/>
        </w:rPr>
      </w:pPr>
    </w:p>
    <w:p w:rsidR="00877BC0" w:rsidRPr="00A75C27" w:rsidRDefault="0060583D" w:rsidP="00651FB9">
      <w:pPr>
        <w:pStyle w:val="Nagwek3"/>
        <w:spacing w:before="0" w:after="0" w:line="360" w:lineRule="auto"/>
        <w:rPr>
          <w:rFonts w:ascii="Tahoma" w:hAnsi="Tahoma" w:cs="Tahoma"/>
          <w:sz w:val="19"/>
          <w:szCs w:val="19"/>
        </w:rPr>
      </w:pPr>
      <w:r w:rsidRPr="00835A00">
        <w:rPr>
          <w:rFonts w:ascii="Tahoma" w:hAnsi="Tahoma" w:cs="Tahoma"/>
          <w:sz w:val="19"/>
          <w:szCs w:val="19"/>
        </w:rPr>
        <w:t xml:space="preserve">Znak: </w:t>
      </w:r>
      <w:r w:rsidRPr="00835A00">
        <w:rPr>
          <w:rFonts w:ascii="Tahoma" w:hAnsi="Tahoma" w:cs="Tahoma"/>
          <w:b/>
          <w:sz w:val="19"/>
          <w:szCs w:val="19"/>
        </w:rPr>
        <w:t>PN-</w:t>
      </w:r>
      <w:r w:rsidR="000316B9">
        <w:rPr>
          <w:rFonts w:ascii="Tahoma" w:hAnsi="Tahoma" w:cs="Tahoma"/>
          <w:b/>
          <w:sz w:val="19"/>
          <w:szCs w:val="19"/>
        </w:rPr>
        <w:t>20</w:t>
      </w:r>
      <w:r w:rsidR="00405433" w:rsidRPr="00835A00">
        <w:rPr>
          <w:rFonts w:ascii="Tahoma" w:hAnsi="Tahoma" w:cs="Tahoma"/>
          <w:b/>
          <w:sz w:val="19"/>
          <w:szCs w:val="19"/>
        </w:rPr>
        <w:t>/2</w:t>
      </w:r>
      <w:r w:rsidR="009D6FCC">
        <w:rPr>
          <w:rFonts w:ascii="Tahoma" w:hAnsi="Tahoma" w:cs="Tahoma"/>
          <w:b/>
          <w:sz w:val="19"/>
          <w:szCs w:val="19"/>
        </w:rPr>
        <w:t>1</w:t>
      </w:r>
      <w:r w:rsidR="00405433" w:rsidRPr="00835A00">
        <w:rPr>
          <w:rFonts w:ascii="Tahoma" w:hAnsi="Tahoma" w:cs="Tahoma"/>
          <w:b/>
          <w:sz w:val="19"/>
          <w:szCs w:val="19"/>
        </w:rPr>
        <w:t>/1</w:t>
      </w:r>
      <w:r w:rsidR="00877BC0" w:rsidRPr="00A75C27">
        <w:rPr>
          <w:rFonts w:ascii="Tahoma" w:hAnsi="Tahoma" w:cs="Tahoma"/>
          <w:sz w:val="19"/>
          <w:szCs w:val="19"/>
        </w:rPr>
        <w:tab/>
      </w:r>
      <w:r w:rsidR="00877BC0" w:rsidRPr="00A75C27">
        <w:rPr>
          <w:rFonts w:ascii="Tahoma" w:hAnsi="Tahoma" w:cs="Tahoma"/>
          <w:sz w:val="19"/>
          <w:szCs w:val="19"/>
        </w:rPr>
        <w:tab/>
      </w:r>
      <w:r w:rsidR="00CE4326" w:rsidRPr="00A75C27">
        <w:rPr>
          <w:rFonts w:ascii="Tahoma" w:hAnsi="Tahoma" w:cs="Tahoma"/>
          <w:sz w:val="19"/>
          <w:szCs w:val="19"/>
        </w:rPr>
        <w:t xml:space="preserve">            </w:t>
      </w:r>
      <w:r w:rsidR="00DE13A2" w:rsidRPr="00A75C27">
        <w:rPr>
          <w:rFonts w:ascii="Tahoma" w:hAnsi="Tahoma" w:cs="Tahoma"/>
          <w:sz w:val="19"/>
          <w:szCs w:val="19"/>
        </w:rPr>
        <w:t xml:space="preserve">   </w:t>
      </w:r>
      <w:r w:rsidR="00352F38" w:rsidRPr="00A75C27">
        <w:rPr>
          <w:rFonts w:ascii="Tahoma" w:hAnsi="Tahoma" w:cs="Tahoma"/>
          <w:sz w:val="19"/>
          <w:szCs w:val="19"/>
        </w:rPr>
        <w:t xml:space="preserve">          </w:t>
      </w:r>
      <w:r w:rsidR="00C80823" w:rsidRPr="00A75C27">
        <w:rPr>
          <w:rFonts w:ascii="Tahoma" w:hAnsi="Tahoma" w:cs="Tahoma"/>
          <w:sz w:val="19"/>
          <w:szCs w:val="19"/>
        </w:rPr>
        <w:t xml:space="preserve">  </w:t>
      </w:r>
      <w:r w:rsidR="00A05725" w:rsidRPr="00A75C27">
        <w:rPr>
          <w:rFonts w:ascii="Tahoma" w:hAnsi="Tahoma" w:cs="Tahoma"/>
          <w:sz w:val="19"/>
          <w:szCs w:val="19"/>
        </w:rPr>
        <w:t xml:space="preserve">                   </w:t>
      </w:r>
      <w:r w:rsidR="00BD5BCE" w:rsidRPr="00A75C27">
        <w:rPr>
          <w:rFonts w:ascii="Tahoma" w:hAnsi="Tahoma" w:cs="Tahoma"/>
          <w:sz w:val="19"/>
          <w:szCs w:val="19"/>
        </w:rPr>
        <w:t xml:space="preserve">                               </w:t>
      </w:r>
      <w:r w:rsidR="00A05725" w:rsidRPr="00A75C27">
        <w:rPr>
          <w:rFonts w:ascii="Tahoma" w:hAnsi="Tahoma" w:cs="Tahoma"/>
          <w:sz w:val="19"/>
          <w:szCs w:val="19"/>
        </w:rPr>
        <w:t xml:space="preserve"> </w:t>
      </w:r>
      <w:r w:rsidR="005F5199" w:rsidRPr="00A073A5">
        <w:rPr>
          <w:rFonts w:ascii="Tahoma" w:hAnsi="Tahoma" w:cs="Tahoma"/>
          <w:sz w:val="19"/>
          <w:szCs w:val="19"/>
        </w:rPr>
        <w:t>Białystok, dnia</w:t>
      </w:r>
      <w:r w:rsidR="003030AD" w:rsidRPr="00A073A5">
        <w:rPr>
          <w:rFonts w:ascii="Tahoma" w:hAnsi="Tahoma" w:cs="Tahoma"/>
          <w:sz w:val="19"/>
          <w:szCs w:val="19"/>
        </w:rPr>
        <w:t xml:space="preserve"> </w:t>
      </w:r>
      <w:r w:rsidR="00B639A0">
        <w:rPr>
          <w:rFonts w:ascii="Tahoma" w:hAnsi="Tahoma" w:cs="Tahoma"/>
          <w:sz w:val="19"/>
          <w:szCs w:val="19"/>
        </w:rPr>
        <w:t xml:space="preserve"> 13.10.</w:t>
      </w:r>
      <w:r w:rsidR="00CF22DC" w:rsidRPr="00A073A5">
        <w:rPr>
          <w:rFonts w:ascii="Tahoma" w:hAnsi="Tahoma" w:cs="Tahoma"/>
          <w:color w:val="000000"/>
          <w:sz w:val="19"/>
          <w:szCs w:val="19"/>
        </w:rPr>
        <w:t>202</w:t>
      </w:r>
      <w:r w:rsidR="009D6FCC">
        <w:rPr>
          <w:rFonts w:ascii="Tahoma" w:hAnsi="Tahoma" w:cs="Tahoma"/>
          <w:color w:val="000000"/>
          <w:sz w:val="19"/>
          <w:szCs w:val="19"/>
        </w:rPr>
        <w:t>1</w:t>
      </w:r>
      <w:r w:rsidR="00CF22DC" w:rsidRPr="00A073A5">
        <w:rPr>
          <w:rFonts w:ascii="Tahoma" w:hAnsi="Tahoma" w:cs="Tahoma"/>
          <w:color w:val="000000"/>
          <w:sz w:val="19"/>
          <w:szCs w:val="19"/>
        </w:rPr>
        <w:t xml:space="preserve"> r.</w:t>
      </w:r>
      <w:r w:rsidR="00CF22DC" w:rsidRPr="00A75C27">
        <w:rPr>
          <w:rFonts w:ascii="Tahoma" w:hAnsi="Tahoma" w:cs="Tahoma"/>
          <w:color w:val="000000"/>
          <w:sz w:val="19"/>
          <w:szCs w:val="19"/>
        </w:rPr>
        <w:t xml:space="preserve"> </w:t>
      </w:r>
    </w:p>
    <w:p w:rsidR="00877BC0" w:rsidRPr="00A75C27" w:rsidRDefault="00877BC0" w:rsidP="00651FB9">
      <w:pPr>
        <w:pStyle w:val="Nagwek3"/>
        <w:spacing w:before="0" w:after="0" w:line="360" w:lineRule="auto"/>
        <w:jc w:val="center"/>
        <w:rPr>
          <w:rFonts w:ascii="Tahoma" w:hAnsi="Tahoma" w:cs="Tahoma"/>
          <w:b/>
          <w:bCs/>
          <w:color w:val="FF0000"/>
          <w:sz w:val="19"/>
          <w:szCs w:val="19"/>
        </w:rPr>
      </w:pPr>
    </w:p>
    <w:p w:rsidR="00877BC0" w:rsidRPr="00A75C27" w:rsidRDefault="00877BC0" w:rsidP="00651FB9">
      <w:pPr>
        <w:pStyle w:val="Nagwek3"/>
        <w:spacing w:before="0" w:after="0" w:line="360" w:lineRule="auto"/>
        <w:jc w:val="center"/>
        <w:rPr>
          <w:rFonts w:ascii="Tahoma" w:hAnsi="Tahoma" w:cs="Tahoma"/>
          <w:b/>
          <w:bCs/>
          <w:sz w:val="19"/>
          <w:szCs w:val="19"/>
        </w:rPr>
      </w:pPr>
    </w:p>
    <w:p w:rsidR="00651FB9" w:rsidRPr="00A75C27" w:rsidRDefault="00651FB9" w:rsidP="00651FB9">
      <w:pPr>
        <w:rPr>
          <w:sz w:val="19"/>
          <w:szCs w:val="19"/>
        </w:rPr>
      </w:pPr>
    </w:p>
    <w:p w:rsidR="00877BC0" w:rsidRPr="00A75C27" w:rsidRDefault="00877BC0" w:rsidP="00651FB9">
      <w:pPr>
        <w:pStyle w:val="Nagwek3"/>
        <w:spacing w:before="0" w:after="0" w:line="360" w:lineRule="auto"/>
        <w:jc w:val="center"/>
        <w:rPr>
          <w:rFonts w:ascii="Tahoma" w:hAnsi="Tahoma" w:cs="Tahoma"/>
          <w:b/>
          <w:bCs/>
          <w:sz w:val="19"/>
          <w:szCs w:val="19"/>
        </w:rPr>
      </w:pPr>
      <w:r w:rsidRPr="00A75C27">
        <w:rPr>
          <w:rFonts w:ascii="Tahoma" w:hAnsi="Tahoma" w:cs="Tahoma"/>
          <w:b/>
          <w:bCs/>
          <w:sz w:val="19"/>
          <w:szCs w:val="19"/>
        </w:rPr>
        <w:t>S P E C Y F I K A C J A</w:t>
      </w:r>
    </w:p>
    <w:p w:rsidR="00877BC0" w:rsidRPr="00A75C27" w:rsidRDefault="00877BC0" w:rsidP="00651FB9">
      <w:pPr>
        <w:pStyle w:val="Nagwek3"/>
        <w:spacing w:before="0" w:after="0" w:line="360" w:lineRule="auto"/>
        <w:jc w:val="center"/>
        <w:rPr>
          <w:rFonts w:ascii="Tahoma" w:hAnsi="Tahoma" w:cs="Tahoma"/>
          <w:b/>
          <w:bCs/>
          <w:sz w:val="19"/>
          <w:szCs w:val="19"/>
        </w:rPr>
      </w:pPr>
      <w:r w:rsidRPr="00A75C27">
        <w:rPr>
          <w:rFonts w:ascii="Tahoma" w:hAnsi="Tahoma" w:cs="Tahoma"/>
          <w:b/>
          <w:bCs/>
          <w:sz w:val="19"/>
          <w:szCs w:val="19"/>
        </w:rPr>
        <w:t xml:space="preserve"> WARUNKÓW  ZAMÓWIENIA (SWZ)</w:t>
      </w:r>
    </w:p>
    <w:p w:rsidR="004254DB" w:rsidRPr="00A75C27" w:rsidRDefault="004254DB" w:rsidP="00651FB9">
      <w:pPr>
        <w:pStyle w:val="Tekstpodstawowy3"/>
        <w:rPr>
          <w:rFonts w:ascii="Tahoma" w:hAnsi="Tahoma" w:cs="Tahoma"/>
          <w:sz w:val="19"/>
          <w:szCs w:val="19"/>
        </w:rPr>
      </w:pPr>
    </w:p>
    <w:p w:rsidR="00877BC0" w:rsidRPr="00A75C27" w:rsidRDefault="00877BC0" w:rsidP="00651FB9">
      <w:pPr>
        <w:pStyle w:val="Tekstpodstawowy3"/>
        <w:jc w:val="center"/>
        <w:rPr>
          <w:rFonts w:ascii="Tahoma" w:hAnsi="Tahoma" w:cs="Tahoma"/>
          <w:sz w:val="19"/>
          <w:szCs w:val="19"/>
        </w:rPr>
      </w:pPr>
      <w:r w:rsidRPr="00A75C27">
        <w:rPr>
          <w:rFonts w:ascii="Tahoma" w:hAnsi="Tahoma" w:cs="Tahoma"/>
          <w:sz w:val="19"/>
          <w:szCs w:val="19"/>
        </w:rPr>
        <w:t>Podstawa prawna:</w:t>
      </w:r>
    </w:p>
    <w:p w:rsidR="00460B44" w:rsidRDefault="00D11956" w:rsidP="00651FB9">
      <w:pPr>
        <w:spacing w:line="360" w:lineRule="auto"/>
        <w:jc w:val="center"/>
        <w:rPr>
          <w:rFonts w:ascii="Tahoma" w:hAnsi="Tahoma" w:cs="Tahoma"/>
          <w:sz w:val="19"/>
          <w:szCs w:val="19"/>
        </w:rPr>
      </w:pPr>
      <w:r w:rsidRPr="00A75C27">
        <w:rPr>
          <w:rFonts w:ascii="Tahoma" w:hAnsi="Tahoma" w:cs="Tahoma"/>
          <w:sz w:val="19"/>
          <w:szCs w:val="19"/>
        </w:rPr>
        <w:t>ustawa z</w:t>
      </w:r>
      <w:r w:rsidR="007E3A99" w:rsidRPr="00A75C27">
        <w:rPr>
          <w:rFonts w:ascii="Tahoma" w:hAnsi="Tahoma" w:cs="Tahoma"/>
          <w:sz w:val="19"/>
          <w:szCs w:val="19"/>
        </w:rPr>
        <w:t xml:space="preserve"> </w:t>
      </w:r>
      <w:r w:rsidRPr="00A75C27">
        <w:rPr>
          <w:rFonts w:ascii="Tahoma" w:hAnsi="Tahoma" w:cs="Tahoma"/>
          <w:sz w:val="19"/>
          <w:szCs w:val="19"/>
        </w:rPr>
        <w:t xml:space="preserve">dnia </w:t>
      </w:r>
      <w:r w:rsidR="00460B44">
        <w:rPr>
          <w:rFonts w:ascii="Tahoma" w:hAnsi="Tahoma" w:cs="Tahoma"/>
          <w:sz w:val="19"/>
          <w:szCs w:val="19"/>
        </w:rPr>
        <w:t>11 września 2019</w:t>
      </w:r>
      <w:r w:rsidR="00DA086D" w:rsidRPr="00A75C27">
        <w:rPr>
          <w:rFonts w:ascii="Tahoma" w:hAnsi="Tahoma" w:cs="Tahoma"/>
          <w:sz w:val="19"/>
          <w:szCs w:val="19"/>
        </w:rPr>
        <w:t xml:space="preserve"> </w:t>
      </w:r>
      <w:r w:rsidRPr="00A75C27">
        <w:rPr>
          <w:rFonts w:ascii="Tahoma" w:hAnsi="Tahoma" w:cs="Tahoma"/>
          <w:sz w:val="19"/>
          <w:szCs w:val="19"/>
        </w:rPr>
        <w:t>r. Prawo zamówień publicznych</w:t>
      </w:r>
      <w:r w:rsidR="00142D5D" w:rsidRPr="00A75C27">
        <w:rPr>
          <w:rFonts w:ascii="Tahoma" w:hAnsi="Tahoma" w:cs="Tahoma"/>
          <w:sz w:val="19"/>
          <w:szCs w:val="19"/>
        </w:rPr>
        <w:t xml:space="preserve"> (t.</w:t>
      </w:r>
      <w:r w:rsidR="004471B9" w:rsidRPr="00A75C27">
        <w:rPr>
          <w:rFonts w:ascii="Tahoma" w:hAnsi="Tahoma" w:cs="Tahoma"/>
          <w:sz w:val="19"/>
          <w:szCs w:val="19"/>
        </w:rPr>
        <w:t xml:space="preserve"> </w:t>
      </w:r>
      <w:r w:rsidR="00142D5D" w:rsidRPr="00A75C27">
        <w:rPr>
          <w:rFonts w:ascii="Tahoma" w:hAnsi="Tahoma" w:cs="Tahoma"/>
          <w:sz w:val="19"/>
          <w:szCs w:val="19"/>
        </w:rPr>
        <w:t>j. Dz. U.</w:t>
      </w:r>
      <w:r w:rsidR="004471B9" w:rsidRPr="00A75C27">
        <w:rPr>
          <w:rFonts w:ascii="Arial" w:hAnsi="Arial" w:cs="Arial"/>
          <w:color w:val="222222"/>
          <w:sz w:val="19"/>
          <w:szCs w:val="19"/>
        </w:rPr>
        <w:t xml:space="preserve"> </w:t>
      </w:r>
      <w:r w:rsidR="004471B9" w:rsidRPr="00A75C27">
        <w:rPr>
          <w:rFonts w:ascii="Tahoma" w:hAnsi="Tahoma" w:cs="Tahoma"/>
          <w:sz w:val="19"/>
          <w:szCs w:val="19"/>
        </w:rPr>
        <w:t xml:space="preserve">z 2019 r. poz. </w:t>
      </w:r>
      <w:r w:rsidR="00460B44">
        <w:rPr>
          <w:rFonts w:ascii="Tahoma" w:hAnsi="Tahoma" w:cs="Tahoma"/>
          <w:sz w:val="19"/>
          <w:szCs w:val="19"/>
        </w:rPr>
        <w:t xml:space="preserve">2019 z </w:t>
      </w:r>
      <w:proofErr w:type="spellStart"/>
      <w:r w:rsidR="00460B44">
        <w:rPr>
          <w:rFonts w:ascii="Tahoma" w:hAnsi="Tahoma" w:cs="Tahoma"/>
          <w:sz w:val="19"/>
          <w:szCs w:val="19"/>
        </w:rPr>
        <w:t>późn</w:t>
      </w:r>
      <w:proofErr w:type="spellEnd"/>
      <w:r w:rsidR="00460B44">
        <w:rPr>
          <w:rFonts w:ascii="Tahoma" w:hAnsi="Tahoma" w:cs="Tahoma"/>
          <w:sz w:val="19"/>
          <w:szCs w:val="19"/>
        </w:rPr>
        <w:t>. zm.</w:t>
      </w:r>
      <w:r w:rsidR="004471B9" w:rsidRPr="00A75C27">
        <w:rPr>
          <w:rFonts w:ascii="Tahoma" w:hAnsi="Tahoma" w:cs="Tahoma"/>
          <w:sz w:val="19"/>
          <w:szCs w:val="19"/>
        </w:rPr>
        <w:t>)</w:t>
      </w:r>
      <w:r w:rsidR="008C4B9A" w:rsidRPr="00A75C27">
        <w:rPr>
          <w:rFonts w:ascii="Tahoma" w:hAnsi="Tahoma" w:cs="Tahoma"/>
          <w:sz w:val="19"/>
          <w:szCs w:val="19"/>
        </w:rPr>
        <w:t>,</w:t>
      </w:r>
      <w:r w:rsidR="0004784A" w:rsidRPr="00A75C27">
        <w:rPr>
          <w:rFonts w:ascii="Tahoma" w:hAnsi="Tahoma" w:cs="Tahoma"/>
          <w:sz w:val="19"/>
          <w:szCs w:val="19"/>
        </w:rPr>
        <w:t xml:space="preserve"> </w:t>
      </w:r>
    </w:p>
    <w:p w:rsidR="00877BC0" w:rsidRPr="00A75C27" w:rsidRDefault="008C4B9A" w:rsidP="00651FB9">
      <w:pPr>
        <w:spacing w:line="360" w:lineRule="auto"/>
        <w:jc w:val="center"/>
        <w:rPr>
          <w:rFonts w:ascii="Tahoma" w:hAnsi="Tahoma" w:cs="Tahoma"/>
          <w:sz w:val="19"/>
          <w:szCs w:val="19"/>
        </w:rPr>
      </w:pPr>
      <w:r w:rsidRPr="00A75C27">
        <w:rPr>
          <w:rFonts w:ascii="Tahoma" w:hAnsi="Tahoma" w:cs="Tahoma"/>
          <w:sz w:val="19"/>
          <w:szCs w:val="19"/>
        </w:rPr>
        <w:t xml:space="preserve">zwana dalej </w:t>
      </w:r>
      <w:proofErr w:type="spellStart"/>
      <w:r w:rsidRPr="00A75C27">
        <w:rPr>
          <w:rFonts w:ascii="Tahoma" w:hAnsi="Tahoma" w:cs="Tahoma"/>
          <w:sz w:val="19"/>
          <w:szCs w:val="19"/>
        </w:rPr>
        <w:t>Pzp</w:t>
      </w:r>
      <w:proofErr w:type="spellEnd"/>
      <w:r w:rsidRPr="00A75C27">
        <w:rPr>
          <w:rFonts w:ascii="Tahoma" w:hAnsi="Tahoma" w:cs="Tahoma"/>
          <w:sz w:val="19"/>
          <w:szCs w:val="19"/>
        </w:rPr>
        <w:t xml:space="preserve"> lub ustawą,</w:t>
      </w:r>
    </w:p>
    <w:p w:rsidR="00877BC0" w:rsidRPr="00A75C27" w:rsidRDefault="00877BC0" w:rsidP="00651FB9">
      <w:pPr>
        <w:spacing w:line="360" w:lineRule="auto"/>
        <w:jc w:val="both"/>
        <w:rPr>
          <w:rFonts w:ascii="Tahoma" w:hAnsi="Tahoma" w:cs="Tahoma"/>
          <w:sz w:val="19"/>
          <w:szCs w:val="19"/>
        </w:rPr>
      </w:pPr>
    </w:p>
    <w:p w:rsidR="007E7180" w:rsidRPr="00886E63" w:rsidRDefault="007E7180" w:rsidP="007E7180">
      <w:pPr>
        <w:pStyle w:val="Tekstpodstawowy3"/>
        <w:spacing w:line="240" w:lineRule="auto"/>
        <w:rPr>
          <w:rFonts w:ascii="Tahoma" w:hAnsi="Tahoma" w:cs="Tahoma"/>
          <w:sz w:val="19"/>
          <w:szCs w:val="19"/>
        </w:rPr>
      </w:pPr>
      <w:r w:rsidRPr="00886E63">
        <w:rPr>
          <w:rFonts w:ascii="Tahoma" w:hAnsi="Tahoma" w:cs="Tahoma"/>
          <w:sz w:val="19"/>
          <w:szCs w:val="19"/>
        </w:rPr>
        <w:t xml:space="preserve">Wartość szacunkowa zamówienia jest o wartości przekraczającej progi unijne określone na podstawie art. 3 ustawy </w:t>
      </w:r>
      <w:proofErr w:type="spellStart"/>
      <w:r w:rsidRPr="00886E63">
        <w:rPr>
          <w:rFonts w:ascii="Tahoma" w:hAnsi="Tahoma" w:cs="Tahoma"/>
          <w:sz w:val="19"/>
          <w:szCs w:val="19"/>
        </w:rPr>
        <w:t>Pzp</w:t>
      </w:r>
      <w:proofErr w:type="spellEnd"/>
    </w:p>
    <w:p w:rsidR="008C4B9A" w:rsidRPr="00A75C27" w:rsidRDefault="008C4B9A" w:rsidP="00651FB9">
      <w:pPr>
        <w:spacing w:line="360" w:lineRule="auto"/>
        <w:jc w:val="both"/>
        <w:rPr>
          <w:rFonts w:ascii="Tahoma" w:hAnsi="Tahoma" w:cs="Tahoma"/>
          <w:sz w:val="19"/>
          <w:szCs w:val="19"/>
        </w:rPr>
      </w:pPr>
    </w:p>
    <w:p w:rsidR="005F5199" w:rsidRPr="00A75C27" w:rsidRDefault="005F5199" w:rsidP="00651FB9">
      <w:pPr>
        <w:tabs>
          <w:tab w:val="num" w:pos="0"/>
        </w:tabs>
        <w:spacing w:line="360" w:lineRule="auto"/>
        <w:jc w:val="center"/>
        <w:rPr>
          <w:rFonts w:ascii="Tahoma" w:hAnsi="Tahoma" w:cs="Tahoma"/>
          <w:b/>
          <w:bCs/>
          <w:i/>
          <w:iCs/>
          <w:sz w:val="19"/>
          <w:szCs w:val="19"/>
        </w:rPr>
      </w:pPr>
      <w:r w:rsidRPr="00835A00">
        <w:rPr>
          <w:rFonts w:ascii="Tahoma" w:hAnsi="Tahoma" w:cs="Tahoma"/>
          <w:b/>
          <w:bCs/>
          <w:i/>
          <w:iCs/>
          <w:sz w:val="19"/>
          <w:szCs w:val="19"/>
        </w:rPr>
        <w:t>„</w:t>
      </w:r>
      <w:r w:rsidR="00DB52A0" w:rsidRPr="00835A00">
        <w:rPr>
          <w:rFonts w:ascii="Tahoma" w:hAnsi="Tahoma" w:cs="Tahoma"/>
          <w:b/>
          <w:bCs/>
          <w:i/>
          <w:iCs/>
          <w:sz w:val="19"/>
          <w:szCs w:val="19"/>
        </w:rPr>
        <w:t>Dostawa</w:t>
      </w:r>
      <w:r w:rsidR="00540FB5" w:rsidRPr="00835A00">
        <w:rPr>
          <w:rFonts w:ascii="Tahoma" w:hAnsi="Tahoma" w:cs="Tahoma"/>
          <w:b/>
          <w:bCs/>
          <w:i/>
          <w:iCs/>
          <w:sz w:val="19"/>
          <w:szCs w:val="19"/>
        </w:rPr>
        <w:t xml:space="preserve"> </w:t>
      </w:r>
      <w:r w:rsidR="00CF22DC" w:rsidRPr="00835A00">
        <w:rPr>
          <w:rFonts w:ascii="Tahoma" w:hAnsi="Tahoma" w:cs="Tahoma"/>
          <w:b/>
          <w:bCs/>
          <w:i/>
          <w:iCs/>
          <w:sz w:val="19"/>
          <w:szCs w:val="19"/>
        </w:rPr>
        <w:t>leków</w:t>
      </w:r>
      <w:r w:rsidR="000316B9">
        <w:rPr>
          <w:rFonts w:ascii="Tahoma" w:hAnsi="Tahoma" w:cs="Tahoma"/>
          <w:b/>
          <w:bCs/>
          <w:i/>
          <w:iCs/>
          <w:sz w:val="19"/>
          <w:szCs w:val="19"/>
        </w:rPr>
        <w:t xml:space="preserve"> i substancji recepturowych</w:t>
      </w:r>
      <w:r w:rsidR="00CA4662">
        <w:rPr>
          <w:rFonts w:ascii="Tahoma" w:hAnsi="Tahoma" w:cs="Tahoma"/>
          <w:b/>
          <w:bCs/>
          <w:i/>
          <w:iCs/>
          <w:sz w:val="19"/>
          <w:szCs w:val="19"/>
        </w:rPr>
        <w:t>”</w:t>
      </w:r>
    </w:p>
    <w:p w:rsidR="008C4B9A" w:rsidRPr="00A75C27" w:rsidRDefault="008C4B9A" w:rsidP="00651FB9">
      <w:pPr>
        <w:spacing w:line="360" w:lineRule="auto"/>
        <w:jc w:val="center"/>
        <w:rPr>
          <w:rFonts w:ascii="Tahoma" w:hAnsi="Tahoma" w:cs="Tahoma"/>
          <w:b/>
          <w:bCs/>
          <w:sz w:val="19"/>
          <w:szCs w:val="19"/>
        </w:rPr>
      </w:pPr>
    </w:p>
    <w:p w:rsidR="008517CB" w:rsidRPr="00A75C27" w:rsidRDefault="008517CB" w:rsidP="00651FB9">
      <w:pPr>
        <w:spacing w:line="360" w:lineRule="auto"/>
        <w:jc w:val="center"/>
        <w:rPr>
          <w:rFonts w:ascii="Tahoma" w:hAnsi="Tahoma" w:cs="Tahoma"/>
          <w:b/>
          <w:bCs/>
          <w:sz w:val="19"/>
          <w:szCs w:val="19"/>
        </w:rPr>
      </w:pPr>
    </w:p>
    <w:p w:rsidR="008517CB" w:rsidRPr="00A75C27" w:rsidRDefault="008517CB" w:rsidP="00651FB9">
      <w:pPr>
        <w:spacing w:line="360" w:lineRule="auto"/>
        <w:jc w:val="both"/>
        <w:rPr>
          <w:rFonts w:ascii="Tahoma" w:hAnsi="Tahoma" w:cs="Tahoma"/>
          <w:sz w:val="19"/>
          <w:szCs w:val="19"/>
        </w:rPr>
      </w:pPr>
    </w:p>
    <w:p w:rsidR="006F784A" w:rsidRPr="00A75C27" w:rsidRDefault="006F784A" w:rsidP="00651FB9">
      <w:pPr>
        <w:spacing w:line="360" w:lineRule="auto"/>
        <w:jc w:val="both"/>
        <w:rPr>
          <w:rFonts w:ascii="Tahoma" w:hAnsi="Tahoma" w:cs="Tahoma"/>
          <w:sz w:val="19"/>
          <w:szCs w:val="19"/>
        </w:rPr>
      </w:pPr>
    </w:p>
    <w:p w:rsidR="008C4B9A" w:rsidRPr="00A75C27" w:rsidRDefault="008C4B9A" w:rsidP="00651FB9">
      <w:pPr>
        <w:spacing w:line="360" w:lineRule="auto"/>
        <w:jc w:val="both"/>
        <w:rPr>
          <w:rFonts w:ascii="Tahoma" w:hAnsi="Tahoma" w:cs="Tahoma"/>
          <w:b/>
          <w:bCs/>
          <w:sz w:val="19"/>
          <w:szCs w:val="19"/>
        </w:rPr>
      </w:pPr>
    </w:p>
    <w:p w:rsidR="008C4B9A" w:rsidRPr="00A75C27" w:rsidRDefault="008C4B9A" w:rsidP="00651FB9">
      <w:pPr>
        <w:spacing w:line="360" w:lineRule="auto"/>
        <w:jc w:val="both"/>
        <w:rPr>
          <w:rFonts w:ascii="Tahoma" w:hAnsi="Tahoma" w:cs="Tahoma"/>
          <w:b/>
          <w:bCs/>
          <w:sz w:val="19"/>
          <w:szCs w:val="19"/>
        </w:rPr>
      </w:pPr>
    </w:p>
    <w:p w:rsidR="008C4B9A" w:rsidRPr="009323C4" w:rsidRDefault="008C4B9A" w:rsidP="00651FB9">
      <w:pPr>
        <w:spacing w:line="360" w:lineRule="auto"/>
        <w:jc w:val="both"/>
        <w:rPr>
          <w:rFonts w:ascii="Tahoma" w:hAnsi="Tahoma" w:cs="Tahoma"/>
          <w:b/>
          <w:bCs/>
          <w:sz w:val="19"/>
          <w:szCs w:val="19"/>
        </w:rPr>
      </w:pPr>
    </w:p>
    <w:p w:rsidR="008C4B9A" w:rsidRPr="00B639A0" w:rsidRDefault="00AA3566" w:rsidP="00651FB9">
      <w:pPr>
        <w:spacing w:line="360" w:lineRule="auto"/>
        <w:jc w:val="both"/>
        <w:rPr>
          <w:rFonts w:ascii="Tahoma" w:hAnsi="Tahoma" w:cs="Tahoma"/>
          <w:b/>
          <w:bCs/>
          <w:sz w:val="19"/>
          <w:szCs w:val="19"/>
          <w:highlight w:val="yellow"/>
        </w:rPr>
      </w:pPr>
      <w:r w:rsidRPr="00B639A0">
        <w:rPr>
          <w:rFonts w:ascii="Tahoma" w:hAnsi="Tahoma" w:cs="Tahoma"/>
          <w:b/>
          <w:bCs/>
          <w:sz w:val="19"/>
          <w:szCs w:val="19"/>
        </w:rPr>
        <w:t>Termin skład</w:t>
      </w:r>
      <w:r w:rsidR="00BD5BCE" w:rsidRPr="00B639A0">
        <w:rPr>
          <w:rFonts w:ascii="Tahoma" w:hAnsi="Tahoma" w:cs="Tahoma"/>
          <w:b/>
          <w:bCs/>
          <w:sz w:val="19"/>
          <w:szCs w:val="19"/>
        </w:rPr>
        <w:t>ania</w:t>
      </w:r>
      <w:r w:rsidR="0004784A" w:rsidRPr="00B639A0">
        <w:rPr>
          <w:rFonts w:ascii="Tahoma" w:hAnsi="Tahoma" w:cs="Tahoma"/>
          <w:b/>
          <w:bCs/>
          <w:sz w:val="19"/>
          <w:szCs w:val="19"/>
        </w:rPr>
        <w:t xml:space="preserve"> ofert                     </w:t>
      </w:r>
      <w:r w:rsidR="00B639A0" w:rsidRPr="00B639A0">
        <w:rPr>
          <w:rFonts w:ascii="Tahoma" w:hAnsi="Tahoma" w:cs="Tahoma"/>
          <w:b/>
          <w:bCs/>
          <w:sz w:val="19"/>
          <w:szCs w:val="19"/>
        </w:rPr>
        <w:t>25.11.</w:t>
      </w:r>
      <w:r w:rsidR="007F7BB3" w:rsidRPr="00B639A0">
        <w:rPr>
          <w:rFonts w:ascii="Tahoma" w:hAnsi="Tahoma" w:cs="Tahoma"/>
          <w:b/>
          <w:bCs/>
          <w:sz w:val="19"/>
          <w:szCs w:val="19"/>
        </w:rPr>
        <w:t>202</w:t>
      </w:r>
      <w:r w:rsidR="00A12553" w:rsidRPr="00B639A0">
        <w:rPr>
          <w:rFonts w:ascii="Tahoma" w:hAnsi="Tahoma" w:cs="Tahoma"/>
          <w:b/>
          <w:bCs/>
          <w:sz w:val="19"/>
          <w:szCs w:val="19"/>
        </w:rPr>
        <w:t>1</w:t>
      </w:r>
      <w:r w:rsidR="007F7BB3" w:rsidRPr="00B639A0">
        <w:rPr>
          <w:rFonts w:ascii="Tahoma" w:hAnsi="Tahoma" w:cs="Tahoma"/>
          <w:b/>
          <w:bCs/>
          <w:sz w:val="19"/>
          <w:szCs w:val="19"/>
        </w:rPr>
        <w:t xml:space="preserve"> </w:t>
      </w:r>
      <w:r w:rsidR="00BD5BCE" w:rsidRPr="00B639A0">
        <w:rPr>
          <w:rFonts w:ascii="Tahoma" w:hAnsi="Tahoma" w:cs="Tahoma"/>
          <w:b/>
          <w:bCs/>
          <w:sz w:val="19"/>
          <w:szCs w:val="19"/>
        </w:rPr>
        <w:t>r. o godz. 08</w:t>
      </w:r>
      <w:r w:rsidRPr="00B639A0">
        <w:rPr>
          <w:rFonts w:ascii="Tahoma" w:hAnsi="Tahoma" w:cs="Tahoma"/>
          <w:b/>
          <w:bCs/>
          <w:sz w:val="19"/>
          <w:szCs w:val="19"/>
        </w:rPr>
        <w:t>.00</w:t>
      </w:r>
      <w:r w:rsidR="007F7BB3" w:rsidRPr="00B639A0">
        <w:rPr>
          <w:rFonts w:ascii="Tahoma" w:hAnsi="Tahoma" w:cs="Tahoma"/>
          <w:b/>
          <w:bCs/>
          <w:sz w:val="19"/>
          <w:szCs w:val="19"/>
        </w:rPr>
        <w:t xml:space="preserve"> </w:t>
      </w:r>
    </w:p>
    <w:p w:rsidR="008C4B9A" w:rsidRPr="00A75C27" w:rsidRDefault="00E6694F" w:rsidP="00651FB9">
      <w:pPr>
        <w:pStyle w:val="Nagwek4"/>
        <w:rPr>
          <w:rFonts w:ascii="Tahoma" w:hAnsi="Tahoma" w:cs="Tahoma"/>
          <w:color w:val="000000"/>
          <w:sz w:val="19"/>
          <w:szCs w:val="19"/>
        </w:rPr>
      </w:pPr>
      <w:r w:rsidRPr="00B639A0">
        <w:rPr>
          <w:rFonts w:ascii="Tahoma" w:hAnsi="Tahoma" w:cs="Tahoma"/>
          <w:color w:val="000000"/>
          <w:sz w:val="19"/>
          <w:szCs w:val="19"/>
        </w:rPr>
        <w:t>Termin</w:t>
      </w:r>
      <w:r w:rsidR="00211E8A" w:rsidRPr="00B639A0">
        <w:rPr>
          <w:rFonts w:ascii="Tahoma" w:hAnsi="Tahoma" w:cs="Tahoma"/>
          <w:color w:val="000000"/>
          <w:sz w:val="19"/>
          <w:szCs w:val="19"/>
        </w:rPr>
        <w:t xml:space="preserve"> otwarcia ofert</w:t>
      </w:r>
      <w:r w:rsidR="003126CD" w:rsidRPr="00B639A0">
        <w:rPr>
          <w:rFonts w:ascii="Tahoma" w:hAnsi="Tahoma" w:cs="Tahoma"/>
          <w:color w:val="000000"/>
          <w:sz w:val="19"/>
          <w:szCs w:val="19"/>
        </w:rPr>
        <w:t xml:space="preserve">                      </w:t>
      </w:r>
      <w:r w:rsidR="0004784A" w:rsidRPr="00B639A0">
        <w:rPr>
          <w:rFonts w:ascii="Tahoma" w:hAnsi="Tahoma" w:cs="Tahoma"/>
          <w:color w:val="000000"/>
          <w:sz w:val="19"/>
          <w:szCs w:val="19"/>
        </w:rPr>
        <w:t xml:space="preserve"> </w:t>
      </w:r>
      <w:r w:rsidR="00B639A0" w:rsidRPr="00B639A0">
        <w:rPr>
          <w:rFonts w:ascii="Tahoma" w:hAnsi="Tahoma" w:cs="Tahoma"/>
          <w:color w:val="000000"/>
          <w:sz w:val="19"/>
          <w:szCs w:val="19"/>
        </w:rPr>
        <w:t>25.11.</w:t>
      </w:r>
      <w:r w:rsidR="007F7BB3" w:rsidRPr="00B639A0">
        <w:rPr>
          <w:rFonts w:ascii="Tahoma" w:hAnsi="Tahoma" w:cs="Tahoma"/>
          <w:color w:val="000000"/>
          <w:sz w:val="19"/>
          <w:szCs w:val="19"/>
        </w:rPr>
        <w:t>202</w:t>
      </w:r>
      <w:r w:rsidR="00A12553" w:rsidRPr="00B639A0">
        <w:rPr>
          <w:rFonts w:ascii="Tahoma" w:hAnsi="Tahoma" w:cs="Tahoma"/>
          <w:color w:val="000000"/>
          <w:sz w:val="19"/>
          <w:szCs w:val="19"/>
        </w:rPr>
        <w:t>1</w:t>
      </w:r>
      <w:r w:rsidR="007F7BB3" w:rsidRPr="00B639A0">
        <w:rPr>
          <w:rFonts w:ascii="Tahoma" w:hAnsi="Tahoma" w:cs="Tahoma"/>
          <w:color w:val="000000"/>
          <w:sz w:val="19"/>
          <w:szCs w:val="19"/>
        </w:rPr>
        <w:t xml:space="preserve"> </w:t>
      </w:r>
      <w:r w:rsidR="00AA3566" w:rsidRPr="00B639A0">
        <w:rPr>
          <w:rFonts w:ascii="Tahoma" w:hAnsi="Tahoma" w:cs="Tahoma"/>
          <w:color w:val="000000"/>
          <w:sz w:val="19"/>
          <w:szCs w:val="19"/>
        </w:rPr>
        <w:t>r</w:t>
      </w:r>
      <w:r w:rsidR="00737DF3" w:rsidRPr="00B639A0">
        <w:rPr>
          <w:rFonts w:ascii="Tahoma" w:hAnsi="Tahoma" w:cs="Tahoma"/>
          <w:color w:val="000000"/>
          <w:sz w:val="19"/>
          <w:szCs w:val="19"/>
        </w:rPr>
        <w:t>.</w:t>
      </w:r>
      <w:r w:rsidR="00BD5BCE" w:rsidRPr="00B639A0">
        <w:rPr>
          <w:rFonts w:ascii="Tahoma" w:hAnsi="Tahoma" w:cs="Tahoma"/>
          <w:color w:val="000000"/>
          <w:sz w:val="19"/>
          <w:szCs w:val="19"/>
        </w:rPr>
        <w:t xml:space="preserve"> o godz. 09</w:t>
      </w:r>
      <w:r w:rsidR="00AA3566" w:rsidRPr="00B639A0">
        <w:rPr>
          <w:rFonts w:ascii="Tahoma" w:hAnsi="Tahoma" w:cs="Tahoma"/>
          <w:color w:val="000000"/>
          <w:sz w:val="19"/>
          <w:szCs w:val="19"/>
        </w:rPr>
        <w:t>.00</w:t>
      </w:r>
    </w:p>
    <w:p w:rsidR="00877BC0" w:rsidRPr="00A75C27" w:rsidRDefault="00877BC0" w:rsidP="00651FB9">
      <w:pPr>
        <w:spacing w:line="360" w:lineRule="auto"/>
        <w:jc w:val="both"/>
        <w:rPr>
          <w:rFonts w:ascii="Tahoma" w:hAnsi="Tahoma" w:cs="Tahoma"/>
          <w:b/>
          <w:bCs/>
          <w:sz w:val="19"/>
          <w:szCs w:val="19"/>
        </w:rPr>
      </w:pPr>
    </w:p>
    <w:p w:rsidR="00D47D95" w:rsidRPr="00A75C27" w:rsidRDefault="00D47D95" w:rsidP="00651FB9">
      <w:pPr>
        <w:spacing w:line="360" w:lineRule="auto"/>
        <w:rPr>
          <w:sz w:val="19"/>
          <w:szCs w:val="19"/>
        </w:rPr>
      </w:pPr>
    </w:p>
    <w:p w:rsidR="007E7180" w:rsidRDefault="00A64521" w:rsidP="007E7180">
      <w:pPr>
        <w:pStyle w:val="Nagwek4"/>
        <w:jc w:val="left"/>
        <w:rPr>
          <w:rFonts w:ascii="Tahoma" w:hAnsi="Tahoma" w:cs="Tahoma"/>
          <w:color w:val="000000"/>
          <w:sz w:val="19"/>
          <w:szCs w:val="19"/>
        </w:rPr>
      </w:pPr>
      <w:r w:rsidRPr="00A75C27">
        <w:rPr>
          <w:rFonts w:ascii="Tahoma" w:hAnsi="Tahoma" w:cs="Tahoma"/>
          <w:color w:val="000000"/>
          <w:sz w:val="19"/>
          <w:szCs w:val="19"/>
        </w:rPr>
        <w:br w:type="page"/>
      </w:r>
    </w:p>
    <w:p w:rsidR="007E7180" w:rsidRDefault="007E7180" w:rsidP="007E7180">
      <w:pPr>
        <w:pStyle w:val="Nagwek4"/>
        <w:jc w:val="left"/>
        <w:rPr>
          <w:rFonts w:ascii="Tahoma" w:hAnsi="Tahoma" w:cs="Tahoma"/>
          <w:bCs w:val="0"/>
          <w:iCs/>
          <w:color w:val="000000"/>
          <w:sz w:val="19"/>
          <w:szCs w:val="19"/>
          <w:lang w:eastAsia="x-none"/>
        </w:rPr>
      </w:pPr>
    </w:p>
    <w:p w:rsidR="00247512" w:rsidRPr="00886E63" w:rsidRDefault="00247512" w:rsidP="00247512">
      <w:pPr>
        <w:pStyle w:val="Nagwek4"/>
        <w:jc w:val="left"/>
        <w:rPr>
          <w:rFonts w:ascii="Tahoma" w:hAnsi="Tahoma" w:cs="Tahoma"/>
          <w:sz w:val="19"/>
          <w:szCs w:val="19"/>
        </w:rPr>
      </w:pPr>
      <w:r w:rsidRPr="00886E63">
        <w:rPr>
          <w:rFonts w:ascii="Tahoma" w:hAnsi="Tahoma" w:cs="Tahoma"/>
          <w:color w:val="000000"/>
          <w:sz w:val="19"/>
          <w:szCs w:val="19"/>
        </w:rPr>
        <w:t xml:space="preserve">I.  </w:t>
      </w:r>
      <w:r w:rsidRPr="00886E63">
        <w:rPr>
          <w:rFonts w:ascii="Tahoma" w:hAnsi="Tahoma" w:cs="Tahoma"/>
          <w:bCs w:val="0"/>
          <w:color w:val="000000"/>
          <w:sz w:val="19"/>
          <w:szCs w:val="19"/>
        </w:rPr>
        <w:t xml:space="preserve">NAZWA ORAZ ADRES ZAMAWIAJĄCEGO </w:t>
      </w:r>
    </w:p>
    <w:p w:rsidR="00247512" w:rsidRPr="00886E63" w:rsidRDefault="00247512" w:rsidP="00247512">
      <w:pPr>
        <w:pStyle w:val="Nagwek3"/>
        <w:spacing w:before="0" w:after="0" w:line="360" w:lineRule="auto"/>
        <w:jc w:val="both"/>
        <w:rPr>
          <w:rFonts w:ascii="Tahoma" w:hAnsi="Tahoma" w:cs="Tahoma"/>
          <w:sz w:val="19"/>
          <w:szCs w:val="19"/>
        </w:rPr>
      </w:pPr>
      <w:r w:rsidRPr="00886E63">
        <w:rPr>
          <w:rFonts w:ascii="Tahoma" w:hAnsi="Tahoma" w:cs="Tahoma"/>
          <w:sz w:val="19"/>
          <w:szCs w:val="19"/>
        </w:rPr>
        <w:t>UNIWERSYTECKI DZIECIĘCY SZPITAL KLINICZNY im. L. Zamenhofa w Białymstoku</w:t>
      </w:r>
    </w:p>
    <w:p w:rsidR="00247512" w:rsidRPr="00886E63" w:rsidRDefault="00247512" w:rsidP="00247512">
      <w:pPr>
        <w:pStyle w:val="Nagwek3"/>
        <w:spacing w:before="0" w:after="0" w:line="360" w:lineRule="auto"/>
        <w:jc w:val="both"/>
        <w:rPr>
          <w:rFonts w:ascii="Tahoma" w:hAnsi="Tahoma" w:cs="Tahoma"/>
          <w:sz w:val="19"/>
          <w:szCs w:val="19"/>
        </w:rPr>
      </w:pPr>
      <w:r w:rsidRPr="00886E63">
        <w:rPr>
          <w:rFonts w:ascii="Tahoma" w:hAnsi="Tahoma" w:cs="Tahoma"/>
          <w:sz w:val="19"/>
          <w:szCs w:val="19"/>
        </w:rPr>
        <w:t>ul. J. Waszyngtona 17, 15-274 Białystok</w:t>
      </w:r>
    </w:p>
    <w:p w:rsidR="00247512" w:rsidRPr="00886E63" w:rsidRDefault="00247512" w:rsidP="00247512">
      <w:pPr>
        <w:pStyle w:val="Stopka"/>
        <w:tabs>
          <w:tab w:val="clear" w:pos="4536"/>
          <w:tab w:val="clear" w:pos="9072"/>
        </w:tabs>
        <w:spacing w:line="360" w:lineRule="auto"/>
        <w:rPr>
          <w:rFonts w:ascii="Tahoma" w:hAnsi="Tahoma" w:cs="Tahoma"/>
          <w:sz w:val="19"/>
          <w:szCs w:val="19"/>
          <w:lang w:val="it-IT"/>
        </w:rPr>
      </w:pPr>
      <w:r w:rsidRPr="00886E63">
        <w:rPr>
          <w:rFonts w:ascii="Tahoma" w:hAnsi="Tahoma" w:cs="Tahoma"/>
          <w:sz w:val="19"/>
          <w:szCs w:val="19"/>
          <w:lang w:val="it-IT"/>
        </w:rPr>
        <w:t xml:space="preserve">Tel. 85 7450595 </w:t>
      </w:r>
    </w:p>
    <w:p w:rsidR="00247512" w:rsidRPr="00886E63" w:rsidRDefault="00247512" w:rsidP="00247512">
      <w:pPr>
        <w:spacing w:line="360" w:lineRule="auto"/>
        <w:jc w:val="both"/>
        <w:rPr>
          <w:rFonts w:ascii="Tahoma" w:hAnsi="Tahoma" w:cs="Tahoma"/>
          <w:sz w:val="19"/>
          <w:szCs w:val="19"/>
          <w:lang w:val="en-GB"/>
        </w:rPr>
      </w:pPr>
      <w:proofErr w:type="spellStart"/>
      <w:r w:rsidRPr="00886E63">
        <w:rPr>
          <w:rFonts w:ascii="Tahoma" w:hAnsi="Tahoma" w:cs="Tahoma"/>
          <w:sz w:val="19"/>
          <w:szCs w:val="19"/>
          <w:lang w:val="en-GB"/>
        </w:rPr>
        <w:t>Adres</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poczty</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elektronicznej</w:t>
      </w:r>
      <w:proofErr w:type="spellEnd"/>
      <w:r w:rsidRPr="00886E63">
        <w:rPr>
          <w:rFonts w:ascii="Tahoma" w:hAnsi="Tahoma" w:cs="Tahoma"/>
          <w:sz w:val="19"/>
          <w:szCs w:val="19"/>
          <w:lang w:val="en-GB"/>
        </w:rPr>
        <w:t xml:space="preserve">: </w:t>
      </w:r>
      <w:hyperlink r:id="rId9" w:history="1">
        <w:r w:rsidRPr="00886E63">
          <w:rPr>
            <w:rStyle w:val="Hipercze"/>
            <w:rFonts w:ascii="Tahoma" w:hAnsi="Tahoma" w:cs="Tahoma"/>
            <w:sz w:val="19"/>
            <w:szCs w:val="19"/>
            <w:lang w:val="en-GB"/>
          </w:rPr>
          <w:t>zp@udsk.pl</w:t>
        </w:r>
      </w:hyperlink>
    </w:p>
    <w:p w:rsidR="00247512" w:rsidRPr="00886E63" w:rsidRDefault="00247512" w:rsidP="00247512">
      <w:pPr>
        <w:spacing w:line="360" w:lineRule="auto"/>
        <w:jc w:val="both"/>
        <w:rPr>
          <w:rFonts w:ascii="Tahoma" w:hAnsi="Tahoma" w:cs="Tahoma"/>
          <w:sz w:val="19"/>
          <w:szCs w:val="19"/>
        </w:rPr>
      </w:pPr>
      <w:proofErr w:type="spellStart"/>
      <w:r w:rsidRPr="00886E63">
        <w:rPr>
          <w:rFonts w:ascii="Tahoma" w:hAnsi="Tahoma" w:cs="Tahoma"/>
          <w:sz w:val="19"/>
          <w:szCs w:val="19"/>
          <w:lang w:val="en-GB"/>
        </w:rPr>
        <w:t>Adres</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strony</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internetowej</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prowadzonego</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postępowania</w:t>
      </w:r>
      <w:proofErr w:type="spellEnd"/>
      <w:r w:rsidRPr="00886E63">
        <w:rPr>
          <w:rFonts w:ascii="Tahoma" w:hAnsi="Tahoma" w:cs="Tahoma"/>
          <w:sz w:val="19"/>
          <w:szCs w:val="19"/>
        </w:rPr>
        <w:t xml:space="preserve"> oraz strony, na której udostępniane będą zmiany i wyjaśnienia treści SWZ oraz inne dokumenty zamówienia bezpośrednio związane z postępowaniem: </w:t>
      </w:r>
      <w:r w:rsidRPr="00886E63">
        <w:rPr>
          <w:rFonts w:ascii="Tahoma" w:hAnsi="Tahoma" w:cs="Tahoma"/>
          <w:sz w:val="19"/>
          <w:szCs w:val="19"/>
          <w:u w:val="single"/>
        </w:rPr>
        <w:t>https://udsk.pl/zp</w:t>
      </w:r>
      <w:r w:rsidRPr="00886E63">
        <w:rPr>
          <w:rFonts w:ascii="Tahoma" w:hAnsi="Tahoma" w:cs="Tahoma"/>
          <w:sz w:val="19"/>
          <w:szCs w:val="19"/>
        </w:rPr>
        <w:t>.</w:t>
      </w:r>
    </w:p>
    <w:p w:rsidR="00247512" w:rsidRPr="00886E63" w:rsidRDefault="00247512" w:rsidP="00527A26">
      <w:pPr>
        <w:numPr>
          <w:ilvl w:val="0"/>
          <w:numId w:val="31"/>
        </w:numPr>
        <w:tabs>
          <w:tab w:val="left" w:pos="426"/>
        </w:tabs>
        <w:spacing w:line="360" w:lineRule="auto"/>
        <w:ind w:left="0" w:firstLine="0"/>
        <w:rPr>
          <w:rFonts w:ascii="Tahoma" w:hAnsi="Tahoma" w:cs="Tahoma"/>
          <w:sz w:val="19"/>
          <w:szCs w:val="19"/>
        </w:rPr>
      </w:pPr>
      <w:r w:rsidRPr="00886E63">
        <w:rPr>
          <w:rFonts w:ascii="Tahoma" w:hAnsi="Tahoma" w:cs="Tahoma"/>
          <w:b/>
          <w:bCs/>
          <w:color w:val="000000"/>
          <w:sz w:val="19"/>
          <w:szCs w:val="19"/>
        </w:rPr>
        <w:t xml:space="preserve">TRYB UDZIELENIA ZAMÓWIENIA </w:t>
      </w:r>
    </w:p>
    <w:p w:rsidR="00247512" w:rsidRPr="0093168C" w:rsidRDefault="00247512" w:rsidP="00527A26">
      <w:pPr>
        <w:numPr>
          <w:ilvl w:val="1"/>
          <w:numId w:val="31"/>
        </w:numPr>
        <w:spacing w:line="360" w:lineRule="auto"/>
        <w:ind w:left="284" w:hanging="284"/>
        <w:jc w:val="both"/>
        <w:rPr>
          <w:rFonts w:ascii="Tahoma" w:eastAsia="Arial" w:hAnsi="Tahoma" w:cs="Tahoma"/>
          <w:sz w:val="19"/>
          <w:szCs w:val="19"/>
        </w:rPr>
      </w:pPr>
      <w:r w:rsidRPr="00886E63">
        <w:rPr>
          <w:rFonts w:ascii="Tahoma" w:eastAsia="Arial" w:hAnsi="Tahoma" w:cs="Tahoma"/>
          <w:sz w:val="19"/>
          <w:szCs w:val="19"/>
        </w:rPr>
        <w:t>Postępowanie zostanie przeprowadzone w trybie przetargu nieograniczonego na podstawie art. 129 ust. 1 pkt 1 w związku z art.</w:t>
      </w:r>
      <w:r w:rsidR="0093168C">
        <w:rPr>
          <w:rFonts w:ascii="Tahoma" w:eastAsia="Arial" w:hAnsi="Tahoma" w:cs="Tahoma"/>
          <w:sz w:val="19"/>
          <w:szCs w:val="19"/>
        </w:rPr>
        <w:t xml:space="preserve"> 132 ustawy </w:t>
      </w:r>
      <w:proofErr w:type="spellStart"/>
      <w:r w:rsidR="0093168C">
        <w:rPr>
          <w:rFonts w:ascii="Tahoma" w:eastAsia="Arial" w:hAnsi="Tahoma" w:cs="Tahoma"/>
          <w:sz w:val="19"/>
          <w:szCs w:val="19"/>
        </w:rPr>
        <w:t>Pzp</w:t>
      </w:r>
      <w:proofErr w:type="spellEnd"/>
      <w:r w:rsidR="0093168C">
        <w:rPr>
          <w:rFonts w:ascii="Tahoma" w:eastAsia="Arial" w:hAnsi="Tahoma" w:cs="Tahoma"/>
          <w:sz w:val="19"/>
          <w:szCs w:val="19"/>
        </w:rPr>
        <w:t xml:space="preserve">. </w:t>
      </w:r>
    </w:p>
    <w:p w:rsidR="0093168C" w:rsidRPr="0093168C" w:rsidRDefault="0093168C" w:rsidP="0093168C">
      <w:pPr>
        <w:numPr>
          <w:ilvl w:val="1"/>
          <w:numId w:val="31"/>
        </w:numPr>
        <w:spacing w:line="360" w:lineRule="auto"/>
        <w:ind w:left="284" w:hanging="284"/>
        <w:jc w:val="both"/>
        <w:rPr>
          <w:rFonts w:ascii="Tahoma" w:eastAsia="Arial" w:hAnsi="Tahoma" w:cs="Tahoma"/>
          <w:sz w:val="19"/>
          <w:szCs w:val="19"/>
        </w:rPr>
      </w:pPr>
      <w:r w:rsidRPr="007D6783">
        <w:rPr>
          <w:rFonts w:ascii="Tahoma" w:hAnsi="Tahoma" w:cs="Tahoma"/>
          <w:sz w:val="19"/>
          <w:szCs w:val="19"/>
          <w:lang w:val="it-IT"/>
        </w:rPr>
        <w:t>W sprawach, które nie zostały uregulowane w niniejszej SWZ, mają zastosowanie przepisy ustawy i akty wykonawcze do niniejszej ustawy.</w:t>
      </w:r>
    </w:p>
    <w:p w:rsidR="00247512" w:rsidRPr="00886E63" w:rsidRDefault="00247512" w:rsidP="00527A26">
      <w:pPr>
        <w:numPr>
          <w:ilvl w:val="0"/>
          <w:numId w:val="31"/>
        </w:numPr>
        <w:tabs>
          <w:tab w:val="left" w:pos="426"/>
        </w:tabs>
        <w:spacing w:after="200" w:line="360" w:lineRule="auto"/>
        <w:ind w:left="284" w:hanging="284"/>
        <w:contextualSpacing/>
        <w:jc w:val="both"/>
        <w:rPr>
          <w:rFonts w:ascii="Tahoma" w:hAnsi="Tahoma" w:cs="Tahoma"/>
          <w:b/>
          <w:bCs/>
          <w:sz w:val="19"/>
          <w:szCs w:val="19"/>
        </w:rPr>
      </w:pPr>
      <w:r w:rsidRPr="00886E63">
        <w:rPr>
          <w:rFonts w:ascii="Tahoma" w:hAnsi="Tahoma" w:cs="Tahoma"/>
          <w:b/>
          <w:bCs/>
          <w:sz w:val="19"/>
          <w:szCs w:val="19"/>
        </w:rPr>
        <w:t xml:space="preserve"> INFORMACJA O ZASTOSOWANIU ODWRÓCONEJ KOLEJNOŚCI OCENY OFERT:</w:t>
      </w:r>
    </w:p>
    <w:p w:rsidR="00247512" w:rsidRPr="00886E63" w:rsidRDefault="00247512" w:rsidP="00247512">
      <w:pPr>
        <w:spacing w:line="360" w:lineRule="auto"/>
        <w:ind w:left="284"/>
        <w:contextualSpacing/>
        <w:jc w:val="both"/>
        <w:rPr>
          <w:rFonts w:ascii="Tahoma" w:hAnsi="Tahoma" w:cs="Tahoma"/>
          <w:sz w:val="19"/>
          <w:szCs w:val="19"/>
        </w:rPr>
      </w:pPr>
      <w:r w:rsidRPr="00886E63">
        <w:rPr>
          <w:rFonts w:ascii="Tahoma" w:hAnsi="Tahoma" w:cs="Tahoma"/>
          <w:sz w:val="19"/>
          <w:szCs w:val="19"/>
        </w:rPr>
        <w:t xml:space="preserve">Zamawiający informuje, że w niniejszym przetargu nie będzie miała zastosowania odwrócona kolejność ofert, zgodnie z art. 139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w:t>
      </w:r>
    </w:p>
    <w:p w:rsidR="00247512" w:rsidRPr="00886E63" w:rsidRDefault="00247512" w:rsidP="00527A26">
      <w:pPr>
        <w:pStyle w:val="Nagwek2"/>
        <w:numPr>
          <w:ilvl w:val="0"/>
          <w:numId w:val="31"/>
        </w:numPr>
        <w:ind w:left="284" w:hanging="284"/>
        <w:rPr>
          <w:rFonts w:ascii="Tahoma" w:hAnsi="Tahoma" w:cs="Tahoma"/>
          <w:sz w:val="19"/>
          <w:szCs w:val="19"/>
        </w:rPr>
      </w:pPr>
      <w:r w:rsidRPr="00886E63">
        <w:rPr>
          <w:rFonts w:ascii="Tahoma" w:hAnsi="Tahoma" w:cs="Tahoma"/>
          <w:b w:val="0"/>
          <w:sz w:val="19"/>
          <w:szCs w:val="19"/>
        </w:rPr>
        <w:t xml:space="preserve">   </w:t>
      </w:r>
      <w:r w:rsidRPr="00886E63">
        <w:rPr>
          <w:rFonts w:ascii="Tahoma" w:hAnsi="Tahoma" w:cs="Tahoma"/>
          <w:sz w:val="19"/>
          <w:szCs w:val="19"/>
        </w:rPr>
        <w:t>WIZJA LOKALNA</w:t>
      </w:r>
    </w:p>
    <w:p w:rsidR="00247512" w:rsidRPr="00886E63" w:rsidRDefault="00247512" w:rsidP="00247512">
      <w:pPr>
        <w:pStyle w:val="Nagwek2"/>
        <w:ind w:left="284"/>
        <w:rPr>
          <w:rFonts w:ascii="Tahoma" w:hAnsi="Tahoma" w:cs="Tahoma"/>
          <w:b w:val="0"/>
          <w:sz w:val="19"/>
          <w:szCs w:val="19"/>
        </w:rPr>
      </w:pPr>
      <w:r w:rsidRPr="00886E63">
        <w:rPr>
          <w:rFonts w:ascii="Tahoma" w:hAnsi="Tahoma" w:cs="Tahoma"/>
          <w:b w:val="0"/>
          <w:sz w:val="19"/>
          <w:szCs w:val="19"/>
        </w:rPr>
        <w:t>Zamawiający nie przewiduje obowiązku odbycia przez Wykonawcę wizji lokalnej lub sprawdzenia przez Wykonawcę dokumentów niezbędnych do realizacji zamówienia.</w:t>
      </w:r>
    </w:p>
    <w:p w:rsidR="00247512" w:rsidRPr="00886E63" w:rsidRDefault="00247512" w:rsidP="00527A26">
      <w:pPr>
        <w:numPr>
          <w:ilvl w:val="0"/>
          <w:numId w:val="31"/>
        </w:numPr>
        <w:tabs>
          <w:tab w:val="left" w:pos="426"/>
        </w:tabs>
        <w:spacing w:line="360" w:lineRule="auto"/>
        <w:ind w:left="426" w:hanging="426"/>
        <w:rPr>
          <w:rFonts w:ascii="Tahoma" w:hAnsi="Tahoma" w:cs="Tahoma"/>
          <w:sz w:val="19"/>
          <w:szCs w:val="19"/>
        </w:rPr>
      </w:pPr>
      <w:r w:rsidRPr="00886E63">
        <w:rPr>
          <w:rFonts w:ascii="Tahoma" w:hAnsi="Tahoma" w:cs="Tahoma"/>
          <w:b/>
          <w:bCs/>
          <w:color w:val="000000"/>
          <w:sz w:val="19"/>
          <w:szCs w:val="19"/>
        </w:rPr>
        <w:t xml:space="preserve">OPIS PRZEDMIOTU ZAMÓWIENIA </w:t>
      </w:r>
    </w:p>
    <w:p w:rsidR="00247512" w:rsidRPr="00886E63" w:rsidRDefault="00247512" w:rsidP="00527A26">
      <w:pPr>
        <w:pStyle w:val="Tekstpodstawowy3"/>
        <w:numPr>
          <w:ilvl w:val="0"/>
          <w:numId w:val="30"/>
        </w:numPr>
        <w:rPr>
          <w:rFonts w:ascii="Tahoma" w:hAnsi="Tahoma" w:cs="Tahoma"/>
          <w:sz w:val="19"/>
          <w:szCs w:val="19"/>
        </w:rPr>
      </w:pPr>
      <w:r w:rsidRPr="00886E63">
        <w:rPr>
          <w:rFonts w:ascii="Tahoma" w:hAnsi="Tahoma" w:cs="Tahoma"/>
          <w:sz w:val="19"/>
          <w:szCs w:val="19"/>
        </w:rPr>
        <w:t xml:space="preserve">Przedmiotem zamówienia </w:t>
      </w:r>
      <w:r w:rsidRPr="006F1F5E">
        <w:rPr>
          <w:rFonts w:ascii="Tahoma" w:hAnsi="Tahoma" w:cs="Tahoma"/>
          <w:sz w:val="19"/>
          <w:szCs w:val="19"/>
        </w:rPr>
        <w:t xml:space="preserve">jest </w:t>
      </w:r>
      <w:r w:rsidRPr="00874C4F">
        <w:rPr>
          <w:rFonts w:ascii="Tahoma" w:hAnsi="Tahoma" w:cs="Tahoma"/>
          <w:b/>
          <w:sz w:val="19"/>
          <w:szCs w:val="19"/>
        </w:rPr>
        <w:t>dos</w:t>
      </w:r>
      <w:r w:rsidR="003E6A57" w:rsidRPr="00874C4F">
        <w:rPr>
          <w:rFonts w:ascii="Tahoma" w:hAnsi="Tahoma" w:cs="Tahoma"/>
          <w:b/>
          <w:sz w:val="19"/>
          <w:szCs w:val="19"/>
        </w:rPr>
        <w:t>tawa leków</w:t>
      </w:r>
      <w:r w:rsidR="00890A0F">
        <w:rPr>
          <w:rFonts w:ascii="Tahoma" w:hAnsi="Tahoma" w:cs="Tahoma"/>
          <w:b/>
          <w:sz w:val="19"/>
          <w:szCs w:val="19"/>
        </w:rPr>
        <w:t xml:space="preserve"> i substancji recepturowych</w:t>
      </w:r>
      <w:r w:rsidR="003E6A57">
        <w:rPr>
          <w:rFonts w:ascii="Tahoma" w:hAnsi="Tahoma" w:cs="Tahoma"/>
          <w:sz w:val="19"/>
          <w:szCs w:val="19"/>
        </w:rPr>
        <w:t xml:space="preserve"> do Apteki Szpitalnej</w:t>
      </w:r>
      <w:r w:rsidRPr="006F1F5E">
        <w:rPr>
          <w:rFonts w:ascii="Tahoma" w:hAnsi="Tahoma" w:cs="Tahoma"/>
          <w:sz w:val="19"/>
          <w:szCs w:val="19"/>
        </w:rPr>
        <w:t xml:space="preserve"> Uniwersyteckiego Dziecięcego Szpitala Klinicznego im. L. Zamenhofa w Białymstoku, ul. J. Waszyngtona 17, zwanego dalej Zamawiającym.</w:t>
      </w:r>
    </w:p>
    <w:p w:rsidR="00247512" w:rsidRDefault="00247512" w:rsidP="00527A26">
      <w:pPr>
        <w:numPr>
          <w:ilvl w:val="0"/>
          <w:numId w:val="30"/>
        </w:numPr>
        <w:spacing w:line="360" w:lineRule="auto"/>
        <w:ind w:left="357" w:hanging="357"/>
        <w:rPr>
          <w:rFonts w:ascii="Tahoma" w:hAnsi="Tahoma" w:cs="Tahoma"/>
          <w:sz w:val="19"/>
          <w:szCs w:val="19"/>
        </w:rPr>
      </w:pPr>
      <w:r w:rsidRPr="00886E63">
        <w:rPr>
          <w:rFonts w:ascii="Tahoma" w:hAnsi="Tahoma" w:cs="Tahoma"/>
          <w:sz w:val="19"/>
          <w:szCs w:val="19"/>
        </w:rPr>
        <w:t xml:space="preserve">Szczegółowy opis przedmiotu zamówienia określony został w </w:t>
      </w:r>
      <w:r w:rsidRPr="00FA6E98">
        <w:rPr>
          <w:rFonts w:ascii="Tahoma" w:hAnsi="Tahoma" w:cs="Tahoma"/>
          <w:sz w:val="19"/>
          <w:szCs w:val="19"/>
        </w:rPr>
        <w:t>załączniku nr 1.</w:t>
      </w:r>
      <w:r w:rsidRPr="00886E63">
        <w:rPr>
          <w:rFonts w:ascii="Tahoma" w:hAnsi="Tahoma" w:cs="Tahoma"/>
          <w:sz w:val="19"/>
          <w:szCs w:val="19"/>
        </w:rPr>
        <w:t xml:space="preserve"> </w:t>
      </w:r>
    </w:p>
    <w:p w:rsidR="00EA223E"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 xml:space="preserve">Zamawiający wymaga aby zaoferowany w ofercie produkt leczniczy był dopuszczony do obrotu na terenie Polski zgodnie z obowiązującym prawem Ustawa Prawo Farmaceutyczne. </w:t>
      </w:r>
    </w:p>
    <w:p w:rsidR="00EA223E"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 xml:space="preserve"> Dopuszcza się zmianę wielkości opakowania z zachowaniem ogólnej ilości leku podanej przez Zamawiającego oraz wymaganych dawek. W takim przypadku wymagane ilości należy przeliczyć w taki sposób, aby ogólna ilość leku była nie mniejsza niż podana w SWZ, a zaoferowana ilość opakowań była liczbą całkowitą, zaokrągloną w górę do pełnych opakowań. </w:t>
      </w:r>
    </w:p>
    <w:p w:rsidR="00EA223E"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 xml:space="preserve"> Dopuszcza się zaoferowanie preparatów równoważnych (o tej samej nazwie międzynarodowej a innej nazwie handlowej oraz o udowodnionej równoważności terapeutycznej), pod warunkiem zachowania wymaganej dawki, postaci oraz drogi podania leku.</w:t>
      </w:r>
    </w:p>
    <w:p w:rsidR="00EA223E"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Jeżeli dany produkt leczniczy znajduje się w wykazie refundowanych leków, środków spożywczych specjalnego przeznaczenia żywieniowego oraz wyrobów medycznych – Załącznik B – „Leki dostępne w ramach programu lekowego” lub Załącznik C – „Leki, stosowane w ramach chemioterapii w całym zakresie zarejestrowanych wskazań i przeznaczeń oraz we wskazaniu określonym stanem klinicznym”, Wykonawca zobowiązany jest zaoferować produkt objęty ww. wykazem. Wykonawca przy obliczeniu ceny musi wziąć pod uwagę zapisy art. 9 ust. 2 ustawy z dnia 12 maja 2011 r. o refundacji leków, środków spożywczych specjalnego przeznaczenia żywieniowego oraz wyrobów medycznych (</w:t>
      </w:r>
      <w:proofErr w:type="spellStart"/>
      <w:r w:rsidRPr="00EA223E">
        <w:rPr>
          <w:rFonts w:ascii="Tahoma" w:hAnsi="Tahoma" w:cs="Tahoma"/>
          <w:sz w:val="19"/>
          <w:szCs w:val="19"/>
        </w:rPr>
        <w:t>t.j</w:t>
      </w:r>
      <w:proofErr w:type="spellEnd"/>
      <w:r w:rsidRPr="00EA223E">
        <w:rPr>
          <w:rFonts w:ascii="Tahoma" w:hAnsi="Tahoma" w:cs="Tahoma"/>
          <w:sz w:val="19"/>
          <w:szCs w:val="19"/>
        </w:rPr>
        <w:t xml:space="preserve">. Dz. U. z 2017 r. poz. 1844, z 2018 r. poz. 650, 697, 1515, 1544, 2429.) oraz aktualnego obwieszczenia Ministra Zdrowia w sprawie wykazu refundowanych leków, środków spożywczych specjalnego przeznaczenia żywieniowego oraz wyrobów medycznych, obowiązującego na dzień składania ofert. Dodatkowo należy </w:t>
      </w:r>
      <w:r w:rsidRPr="00EA223E">
        <w:rPr>
          <w:rFonts w:ascii="Tahoma" w:hAnsi="Tahoma" w:cs="Tahoma"/>
          <w:sz w:val="19"/>
          <w:szCs w:val="19"/>
        </w:rPr>
        <w:lastRenderedPageBreak/>
        <w:t xml:space="preserve">uwzględnić limit finansowania leku oraz kod EAN. W odniesieniu do ww. leków Zamawiający wymaga podania w ofercie kodu EAN. </w:t>
      </w:r>
    </w:p>
    <w:p w:rsidR="003E6A57" w:rsidRPr="00F9046D" w:rsidRDefault="00EA223E" w:rsidP="00527A26">
      <w:pPr>
        <w:pStyle w:val="Akapitzlist"/>
        <w:numPr>
          <w:ilvl w:val="0"/>
          <w:numId w:val="30"/>
        </w:numPr>
        <w:autoSpaceDE w:val="0"/>
        <w:autoSpaceDN w:val="0"/>
        <w:spacing w:line="360" w:lineRule="auto"/>
        <w:jc w:val="both"/>
        <w:rPr>
          <w:rFonts w:ascii="Tahoma" w:hAnsi="Tahoma" w:cs="Tahoma"/>
          <w:b/>
          <w:sz w:val="19"/>
          <w:szCs w:val="19"/>
        </w:rPr>
      </w:pPr>
      <w:r w:rsidRPr="00F9046D">
        <w:rPr>
          <w:rFonts w:ascii="Tahoma" w:hAnsi="Tahoma" w:cs="Tahoma"/>
          <w:b/>
          <w:sz w:val="19"/>
          <w:szCs w:val="19"/>
        </w:rPr>
        <w:t xml:space="preserve">W przypadku zaoferowania leku, środka spożywczego specjalnego przeznaczenia żywieniowego lub wyrobu medycznego objętego refundacją, jego cena nie może być wyższa niż urzędowa cena zbytu określona w aktualnym obwieszczeniu Ministra Zdrowia w sprawie wykazu refundowanych leków, środków  spożywczych specjalnego przeznaczenia żywieniowego oraz wyrobów medycznych, obowiązującym na  dzień składania ofert. </w:t>
      </w:r>
    </w:p>
    <w:p w:rsidR="00554333" w:rsidRPr="00F9046D" w:rsidRDefault="00554333" w:rsidP="00554333">
      <w:pPr>
        <w:pStyle w:val="Akapitzlist"/>
        <w:numPr>
          <w:ilvl w:val="0"/>
          <w:numId w:val="30"/>
        </w:numPr>
        <w:autoSpaceDE w:val="0"/>
        <w:autoSpaceDN w:val="0"/>
        <w:spacing w:line="360" w:lineRule="auto"/>
        <w:jc w:val="both"/>
        <w:rPr>
          <w:rFonts w:ascii="Tahoma" w:hAnsi="Tahoma" w:cs="Tahoma"/>
          <w:b/>
          <w:i/>
          <w:sz w:val="19"/>
          <w:szCs w:val="19"/>
        </w:rPr>
      </w:pPr>
      <w:r w:rsidRPr="00F9046D">
        <w:rPr>
          <w:rFonts w:ascii="Tahoma" w:hAnsi="Tahoma" w:cs="Tahoma"/>
          <w:b/>
          <w:sz w:val="19"/>
          <w:szCs w:val="19"/>
        </w:rPr>
        <w:t>W przypadku leku objętego postępowaniem centralnym cena nie może być wyższa niż wynikająca z umowy zawartej w wyniku przeprowadzenia wspólnego postępowania.</w:t>
      </w:r>
    </w:p>
    <w:p w:rsidR="00062DA8" w:rsidRPr="00F9046D" w:rsidRDefault="00062DA8" w:rsidP="00554333">
      <w:pPr>
        <w:pStyle w:val="Akapitzlist"/>
        <w:autoSpaceDE w:val="0"/>
        <w:autoSpaceDN w:val="0"/>
        <w:spacing w:line="360" w:lineRule="auto"/>
        <w:ind w:left="360"/>
        <w:jc w:val="both"/>
        <w:rPr>
          <w:rFonts w:ascii="Tahoma" w:hAnsi="Tahoma" w:cs="Tahoma"/>
          <w:b/>
          <w:i/>
          <w:sz w:val="19"/>
          <w:szCs w:val="19"/>
        </w:rPr>
      </w:pPr>
      <w:r w:rsidRPr="00F9046D">
        <w:rPr>
          <w:rFonts w:ascii="Tahoma" w:hAnsi="Tahoma" w:cs="Tahoma"/>
          <w:b/>
          <w:sz w:val="19"/>
          <w:szCs w:val="19"/>
        </w:rPr>
        <w:t xml:space="preserve"> Zgodnie z art. 132 ust. 2b Ustawy z dnia 27 sierpnia 2004 r. o świadczeniach opieki zdrowotnej finansowanych ze środków publicznych (Dz. U. z 2021 r., poz. 1285, 1292, 1559) „</w:t>
      </w:r>
      <w:r w:rsidRPr="00F9046D">
        <w:rPr>
          <w:rFonts w:ascii="Tahoma" w:hAnsi="Tahoma" w:cs="Tahoma"/>
          <w:b/>
          <w:i/>
          <w:sz w:val="19"/>
          <w:szCs w:val="19"/>
        </w:rPr>
        <w:t xml:space="preserve">W przypadku gdy świadczeniodawca nabywa leki, środki spożywcze specjalnego przeznaczenia żywieniowego oraz wyroby medyczne przysługujące świadczeniobiorcom, poza wspólnym postępowaniem, o którym mowa w ust. 2a, Fundusz finansuje te leki, środki spożywcze specjalnego przeznaczenia żywieniowego oraz wyroby </w:t>
      </w:r>
      <w:r w:rsidR="000A3068" w:rsidRPr="00F9046D">
        <w:rPr>
          <w:rFonts w:ascii="Tahoma" w:hAnsi="Tahoma" w:cs="Tahoma"/>
          <w:b/>
          <w:i/>
          <w:sz w:val="19"/>
          <w:szCs w:val="19"/>
        </w:rPr>
        <w:t>medyczne po cenie nie wyższej niż wynikająca z umowy zawartej w wyniku przeprowadzenia wspólnego postępowania.”</w:t>
      </w:r>
    </w:p>
    <w:p w:rsidR="00247512" w:rsidRPr="00886E63" w:rsidRDefault="00247512" w:rsidP="00527A26">
      <w:pPr>
        <w:pStyle w:val="Tekstpodstawowy"/>
        <w:numPr>
          <w:ilvl w:val="0"/>
          <w:numId w:val="30"/>
        </w:numPr>
        <w:autoSpaceDE/>
        <w:autoSpaceDN/>
        <w:rPr>
          <w:rFonts w:ascii="Tahoma" w:hAnsi="Tahoma" w:cs="Tahoma"/>
          <w:b w:val="0"/>
          <w:sz w:val="19"/>
          <w:szCs w:val="19"/>
        </w:rPr>
      </w:pPr>
      <w:r w:rsidRPr="00886E63">
        <w:rPr>
          <w:rFonts w:ascii="Tahoma" w:hAnsi="Tahoma" w:cs="Tahoma"/>
          <w:b w:val="0"/>
          <w:sz w:val="19"/>
          <w:szCs w:val="19"/>
        </w:rPr>
        <w:t xml:space="preserve">Nazwa i kod określony we Wspólnym Słowniku Zamówień </w:t>
      </w:r>
    </w:p>
    <w:p w:rsidR="00247512" w:rsidRPr="00886E63" w:rsidRDefault="00247512" w:rsidP="00247512">
      <w:pPr>
        <w:pStyle w:val="Tekstpodstawowy"/>
        <w:autoSpaceDE/>
        <w:autoSpaceDN/>
        <w:ind w:left="360"/>
        <w:rPr>
          <w:rFonts w:ascii="Tahoma" w:hAnsi="Tahoma" w:cs="Tahoma"/>
          <w:b w:val="0"/>
          <w:sz w:val="19"/>
          <w:szCs w:val="19"/>
        </w:rPr>
      </w:pPr>
      <w:r w:rsidRPr="006F1F5E">
        <w:rPr>
          <w:rFonts w:ascii="Tahoma" w:hAnsi="Tahoma" w:cs="Tahoma"/>
          <w:b w:val="0"/>
          <w:sz w:val="19"/>
          <w:szCs w:val="19"/>
        </w:rPr>
        <w:t>33</w:t>
      </w:r>
      <w:r w:rsidR="00EA223E">
        <w:rPr>
          <w:rFonts w:ascii="Tahoma" w:hAnsi="Tahoma" w:cs="Tahoma"/>
          <w:b w:val="0"/>
          <w:sz w:val="19"/>
          <w:szCs w:val="19"/>
        </w:rPr>
        <w:t>600000 – 6 Produkty farmaceutyczne</w:t>
      </w:r>
    </w:p>
    <w:p w:rsidR="00247512" w:rsidRPr="00886E63" w:rsidRDefault="00247512" w:rsidP="00527A26">
      <w:pPr>
        <w:pStyle w:val="Nagwek2"/>
        <w:numPr>
          <w:ilvl w:val="0"/>
          <w:numId w:val="30"/>
        </w:numPr>
        <w:rPr>
          <w:rFonts w:ascii="Tahoma" w:hAnsi="Tahoma" w:cs="Tahoma"/>
          <w:b w:val="0"/>
          <w:iCs/>
          <w:color w:val="000000"/>
          <w:sz w:val="19"/>
          <w:szCs w:val="19"/>
          <w:lang w:eastAsia="x-none"/>
        </w:rPr>
      </w:pPr>
      <w:r w:rsidRPr="00886E63">
        <w:rPr>
          <w:rFonts w:ascii="Tahoma" w:hAnsi="Tahoma" w:cs="Tahoma"/>
          <w:b w:val="0"/>
          <w:iCs/>
          <w:color w:val="000000"/>
          <w:sz w:val="19"/>
          <w:szCs w:val="19"/>
          <w:lang w:eastAsia="x-none"/>
        </w:rPr>
        <w:t>Zamawiający dopuszcza składanie ofert częściowych, gdzie część stanowi:</w:t>
      </w:r>
    </w:p>
    <w:p w:rsidR="00247512" w:rsidRPr="00886E63" w:rsidRDefault="009605D7" w:rsidP="00EA223E">
      <w:pPr>
        <w:spacing w:line="360" w:lineRule="auto"/>
        <w:ind w:left="360"/>
        <w:rPr>
          <w:rFonts w:ascii="Tahoma" w:hAnsi="Tahoma" w:cs="Tahoma"/>
          <w:sz w:val="19"/>
          <w:szCs w:val="19"/>
          <w:lang w:eastAsia="x-none"/>
        </w:rPr>
      </w:pPr>
      <w:r>
        <w:rPr>
          <w:rFonts w:ascii="Tahoma" w:hAnsi="Tahoma" w:cs="Tahoma"/>
          <w:sz w:val="19"/>
          <w:szCs w:val="19"/>
          <w:lang w:eastAsia="x-none"/>
        </w:rPr>
        <w:t>75</w:t>
      </w:r>
      <w:r w:rsidR="00EA223E" w:rsidRPr="00FA6E98">
        <w:rPr>
          <w:rFonts w:ascii="Tahoma" w:hAnsi="Tahoma" w:cs="Tahoma"/>
          <w:sz w:val="19"/>
          <w:szCs w:val="19"/>
          <w:lang w:eastAsia="x-none"/>
        </w:rPr>
        <w:t xml:space="preserve"> pakiet</w:t>
      </w:r>
      <w:r w:rsidR="007C5A88">
        <w:rPr>
          <w:rFonts w:ascii="Tahoma" w:hAnsi="Tahoma" w:cs="Tahoma"/>
          <w:sz w:val="19"/>
          <w:szCs w:val="19"/>
          <w:lang w:eastAsia="x-none"/>
        </w:rPr>
        <w:t>ów</w:t>
      </w:r>
    </w:p>
    <w:p w:rsidR="00247512" w:rsidRPr="00886E63" w:rsidRDefault="00247512" w:rsidP="00527A26">
      <w:pPr>
        <w:numPr>
          <w:ilvl w:val="0"/>
          <w:numId w:val="30"/>
        </w:numPr>
        <w:spacing w:line="360" w:lineRule="auto"/>
        <w:jc w:val="both"/>
        <w:rPr>
          <w:rFonts w:ascii="Tahoma" w:hAnsi="Tahoma" w:cs="Tahoma"/>
          <w:sz w:val="19"/>
          <w:szCs w:val="19"/>
          <w:lang w:eastAsia="x-none"/>
        </w:rPr>
      </w:pPr>
      <w:r w:rsidRPr="00886E63">
        <w:rPr>
          <w:rFonts w:ascii="Tahoma" w:hAnsi="Tahoma" w:cs="Tahoma"/>
          <w:sz w:val="19"/>
          <w:szCs w:val="19"/>
        </w:rPr>
        <w:t>Części</w:t>
      </w:r>
      <w:r w:rsidR="00554333">
        <w:rPr>
          <w:rFonts w:ascii="Tahoma" w:hAnsi="Tahoma" w:cs="Tahoma"/>
          <w:sz w:val="19"/>
          <w:szCs w:val="19"/>
        </w:rPr>
        <w:t xml:space="preserve"> </w:t>
      </w:r>
      <w:r w:rsidRPr="00886E63">
        <w:rPr>
          <w:rFonts w:ascii="Tahoma" w:hAnsi="Tahoma" w:cs="Tahoma"/>
          <w:sz w:val="19"/>
          <w:szCs w:val="19"/>
        </w:rPr>
        <w:t>(pakiety) nie mogą być dzielone przez Wykonawców, oferty nie zawierające pełnego zakresu przedmiotu zamówienia określonego w zadaniu częściowym zostaną odrzucone.</w:t>
      </w:r>
    </w:p>
    <w:p w:rsidR="00247512" w:rsidRPr="00886E63" w:rsidRDefault="00247512" w:rsidP="00527A26">
      <w:pPr>
        <w:pStyle w:val="Tekstpodstawowy"/>
        <w:numPr>
          <w:ilvl w:val="0"/>
          <w:numId w:val="30"/>
        </w:numPr>
        <w:rPr>
          <w:rFonts w:ascii="Tahoma" w:hAnsi="Tahoma" w:cs="Tahoma"/>
          <w:b w:val="0"/>
          <w:sz w:val="19"/>
          <w:szCs w:val="19"/>
        </w:rPr>
      </w:pPr>
      <w:r w:rsidRPr="00886E63">
        <w:rPr>
          <w:rFonts w:ascii="Tahoma" w:hAnsi="Tahoma" w:cs="Tahoma"/>
          <w:b w:val="0"/>
          <w:sz w:val="19"/>
          <w:szCs w:val="19"/>
        </w:rPr>
        <w:t xml:space="preserve">Wykonawca może złożyć ofertę w odniesieniu do wszystkich części zamówienia.  </w:t>
      </w:r>
    </w:p>
    <w:p w:rsidR="00247512" w:rsidRPr="00886E63" w:rsidRDefault="00247512" w:rsidP="00527A26">
      <w:pPr>
        <w:pStyle w:val="Tekstpodstawowy"/>
        <w:numPr>
          <w:ilvl w:val="0"/>
          <w:numId w:val="30"/>
        </w:numPr>
        <w:rPr>
          <w:rFonts w:ascii="Tahoma" w:hAnsi="Tahoma" w:cs="Tahoma"/>
          <w:b w:val="0"/>
          <w:sz w:val="19"/>
          <w:szCs w:val="19"/>
        </w:rPr>
      </w:pPr>
      <w:r w:rsidRPr="00886E63">
        <w:rPr>
          <w:rFonts w:ascii="Tahoma" w:hAnsi="Tahoma" w:cs="Tahoma"/>
          <w:b w:val="0"/>
          <w:sz w:val="19"/>
          <w:szCs w:val="19"/>
        </w:rPr>
        <w:t>Zamawiający nie przewiduje udzielenia zaliczek na poczet wykonania zamówienia.</w:t>
      </w:r>
    </w:p>
    <w:p w:rsidR="00247512" w:rsidRPr="00886E63" w:rsidRDefault="00247512" w:rsidP="00527A26">
      <w:pPr>
        <w:pStyle w:val="Tekstpodstawowy"/>
        <w:numPr>
          <w:ilvl w:val="0"/>
          <w:numId w:val="30"/>
        </w:numPr>
        <w:rPr>
          <w:rFonts w:ascii="Tahoma" w:hAnsi="Tahoma" w:cs="Tahoma"/>
          <w:b w:val="0"/>
          <w:sz w:val="19"/>
          <w:szCs w:val="19"/>
        </w:rPr>
      </w:pPr>
      <w:r w:rsidRPr="00886E63">
        <w:rPr>
          <w:rFonts w:ascii="Tahoma" w:hAnsi="Tahoma" w:cs="Tahoma"/>
          <w:b w:val="0"/>
          <w:sz w:val="19"/>
          <w:szCs w:val="19"/>
        </w:rPr>
        <w:t xml:space="preserve">Zamawiający nie przewiduje zwrotu kosztów udziału w postępowaniu. Wszelkie koszty przygotowania oferty i udziału w postępowaniu obciążają Wykonawcę, z zastrzeżeniem art. 261 ustawy </w:t>
      </w:r>
      <w:proofErr w:type="spellStart"/>
      <w:r w:rsidRPr="00886E63">
        <w:rPr>
          <w:rFonts w:ascii="Tahoma" w:hAnsi="Tahoma" w:cs="Tahoma"/>
          <w:b w:val="0"/>
          <w:sz w:val="19"/>
          <w:szCs w:val="19"/>
        </w:rPr>
        <w:t>Pzp</w:t>
      </w:r>
      <w:proofErr w:type="spellEnd"/>
      <w:r w:rsidRPr="00886E63">
        <w:rPr>
          <w:rFonts w:ascii="Tahoma" w:hAnsi="Tahoma" w:cs="Tahoma"/>
          <w:b w:val="0"/>
          <w:sz w:val="19"/>
          <w:szCs w:val="19"/>
        </w:rPr>
        <w:t>.</w:t>
      </w:r>
    </w:p>
    <w:p w:rsidR="00247512" w:rsidRPr="00886E63" w:rsidRDefault="00247512" w:rsidP="00527A26">
      <w:pPr>
        <w:pStyle w:val="Tekstpodstawowy"/>
        <w:numPr>
          <w:ilvl w:val="0"/>
          <w:numId w:val="30"/>
        </w:numPr>
        <w:rPr>
          <w:rFonts w:ascii="Tahoma" w:hAnsi="Tahoma" w:cs="Tahoma"/>
          <w:b w:val="0"/>
          <w:sz w:val="19"/>
          <w:szCs w:val="19"/>
        </w:rPr>
      </w:pPr>
      <w:r w:rsidRPr="00886E63">
        <w:rPr>
          <w:rFonts w:ascii="Tahoma" w:hAnsi="Tahoma" w:cs="Tahoma"/>
          <w:b w:val="0"/>
          <w:sz w:val="19"/>
          <w:szCs w:val="19"/>
        </w:rPr>
        <w:t xml:space="preserve">Informacje dotyczące oferty wariantowej, o której mowa w art. 92 ustawy </w:t>
      </w:r>
      <w:proofErr w:type="spellStart"/>
      <w:r w:rsidRPr="00886E63">
        <w:rPr>
          <w:rFonts w:ascii="Tahoma" w:hAnsi="Tahoma" w:cs="Tahoma"/>
          <w:b w:val="0"/>
          <w:sz w:val="19"/>
          <w:szCs w:val="19"/>
        </w:rPr>
        <w:t>Pzp</w:t>
      </w:r>
      <w:proofErr w:type="spellEnd"/>
      <w:r w:rsidRPr="00886E63">
        <w:rPr>
          <w:rFonts w:ascii="Tahoma" w:hAnsi="Tahoma" w:cs="Tahoma"/>
          <w:b w:val="0"/>
          <w:sz w:val="19"/>
          <w:szCs w:val="19"/>
        </w:rPr>
        <w:t>.</w:t>
      </w:r>
    </w:p>
    <w:p w:rsidR="00247512" w:rsidRPr="00886E63" w:rsidRDefault="00247512" w:rsidP="00247512">
      <w:pPr>
        <w:pStyle w:val="Tekstpodstawowy"/>
        <w:ind w:left="360"/>
        <w:rPr>
          <w:rFonts w:ascii="Tahoma" w:hAnsi="Tahoma" w:cs="Tahoma"/>
          <w:b w:val="0"/>
          <w:sz w:val="19"/>
          <w:szCs w:val="19"/>
        </w:rPr>
      </w:pPr>
      <w:r w:rsidRPr="00886E63">
        <w:rPr>
          <w:rFonts w:ascii="Tahoma" w:hAnsi="Tahoma" w:cs="Tahoma"/>
          <w:b w:val="0"/>
          <w:sz w:val="19"/>
          <w:szCs w:val="19"/>
        </w:rPr>
        <w:t>Zamawiający nie dopuszcza składania ofert wariantowych</w:t>
      </w:r>
    </w:p>
    <w:p w:rsidR="00247512" w:rsidRPr="00886E63" w:rsidRDefault="00247512" w:rsidP="00527A26">
      <w:pPr>
        <w:pStyle w:val="Nagwek2"/>
        <w:numPr>
          <w:ilvl w:val="0"/>
          <w:numId w:val="30"/>
        </w:numPr>
        <w:rPr>
          <w:rFonts w:ascii="Tahoma" w:hAnsi="Tahoma" w:cs="Tahoma"/>
          <w:b w:val="0"/>
          <w:sz w:val="19"/>
          <w:szCs w:val="19"/>
        </w:rPr>
      </w:pPr>
      <w:r w:rsidRPr="00886E63">
        <w:rPr>
          <w:rFonts w:ascii="Tahoma" w:hAnsi="Tahoma" w:cs="Tahoma"/>
          <w:b w:val="0"/>
          <w:sz w:val="19"/>
          <w:szCs w:val="19"/>
        </w:rPr>
        <w:t>Miejsce realizacji: Siedziba Zamawiającego.</w:t>
      </w:r>
    </w:p>
    <w:p w:rsidR="00247512" w:rsidRPr="00886E63" w:rsidRDefault="00247512" w:rsidP="00527A26">
      <w:pPr>
        <w:numPr>
          <w:ilvl w:val="0"/>
          <w:numId w:val="31"/>
        </w:numPr>
        <w:tabs>
          <w:tab w:val="left" w:pos="284"/>
        </w:tabs>
        <w:spacing w:line="360" w:lineRule="auto"/>
        <w:ind w:left="426" w:hanging="426"/>
        <w:rPr>
          <w:rFonts w:ascii="Tahoma" w:hAnsi="Tahoma" w:cs="Tahoma"/>
          <w:b/>
          <w:sz w:val="19"/>
          <w:szCs w:val="19"/>
        </w:rPr>
      </w:pPr>
      <w:r w:rsidRPr="00886E63">
        <w:rPr>
          <w:rFonts w:ascii="Tahoma" w:hAnsi="Tahoma" w:cs="Tahoma"/>
          <w:b/>
          <w:sz w:val="19"/>
          <w:szCs w:val="19"/>
        </w:rPr>
        <w:t xml:space="preserve"> TERMIN WYKONANIA ZAMÓWIENIA </w:t>
      </w:r>
    </w:p>
    <w:p w:rsidR="00247512" w:rsidRPr="00886E63" w:rsidRDefault="00247512" w:rsidP="00247512">
      <w:pPr>
        <w:tabs>
          <w:tab w:val="left" w:pos="426"/>
        </w:tabs>
        <w:spacing w:line="360" w:lineRule="auto"/>
        <w:rPr>
          <w:rFonts w:ascii="Tahoma" w:hAnsi="Tahoma" w:cs="Tahoma"/>
          <w:sz w:val="19"/>
          <w:szCs w:val="19"/>
        </w:rPr>
      </w:pPr>
      <w:r w:rsidRPr="00886E63">
        <w:rPr>
          <w:rFonts w:ascii="Tahoma" w:hAnsi="Tahoma" w:cs="Tahoma"/>
          <w:sz w:val="19"/>
          <w:szCs w:val="19"/>
        </w:rPr>
        <w:t xml:space="preserve">       </w:t>
      </w:r>
      <w:r w:rsidR="00EA223E" w:rsidRPr="00440179">
        <w:rPr>
          <w:rFonts w:ascii="Tahoma" w:hAnsi="Tahoma" w:cs="Tahoma"/>
          <w:sz w:val="19"/>
          <w:szCs w:val="19"/>
        </w:rPr>
        <w:t>24</w:t>
      </w:r>
      <w:r w:rsidRPr="00440179">
        <w:rPr>
          <w:rFonts w:ascii="Tahoma" w:hAnsi="Tahoma" w:cs="Tahoma"/>
          <w:sz w:val="19"/>
          <w:szCs w:val="19"/>
        </w:rPr>
        <w:t xml:space="preserve"> miesi</w:t>
      </w:r>
      <w:r w:rsidR="005E6CE2" w:rsidRPr="00440179">
        <w:rPr>
          <w:rFonts w:ascii="Tahoma" w:hAnsi="Tahoma" w:cs="Tahoma"/>
          <w:sz w:val="19"/>
          <w:szCs w:val="19"/>
        </w:rPr>
        <w:t>ą</w:t>
      </w:r>
      <w:r w:rsidRPr="00440179">
        <w:rPr>
          <w:rFonts w:ascii="Tahoma" w:hAnsi="Tahoma" w:cs="Tahoma"/>
          <w:sz w:val="19"/>
          <w:szCs w:val="19"/>
        </w:rPr>
        <w:t>c</w:t>
      </w:r>
      <w:r w:rsidR="00EA223E" w:rsidRPr="00440179">
        <w:rPr>
          <w:rFonts w:ascii="Tahoma" w:hAnsi="Tahoma" w:cs="Tahoma"/>
          <w:sz w:val="19"/>
          <w:szCs w:val="19"/>
        </w:rPr>
        <w:t>e</w:t>
      </w:r>
      <w:r w:rsidRPr="00440179">
        <w:rPr>
          <w:rFonts w:ascii="Tahoma" w:hAnsi="Tahoma" w:cs="Tahoma"/>
          <w:sz w:val="19"/>
          <w:szCs w:val="19"/>
        </w:rPr>
        <w:t xml:space="preserve"> od daty podpisania umowy</w:t>
      </w:r>
    </w:p>
    <w:p w:rsidR="00247512" w:rsidRPr="00886E63" w:rsidRDefault="00247512" w:rsidP="00527A26">
      <w:pPr>
        <w:numPr>
          <w:ilvl w:val="0"/>
          <w:numId w:val="31"/>
        </w:numPr>
        <w:tabs>
          <w:tab w:val="left" w:pos="426"/>
        </w:tabs>
        <w:spacing w:line="360" w:lineRule="auto"/>
        <w:ind w:left="426" w:hanging="426"/>
        <w:rPr>
          <w:rFonts w:ascii="Tahoma" w:hAnsi="Tahoma" w:cs="Tahoma"/>
          <w:b/>
          <w:sz w:val="19"/>
          <w:szCs w:val="19"/>
        </w:rPr>
      </w:pPr>
      <w:r w:rsidRPr="00886E63">
        <w:rPr>
          <w:rFonts w:ascii="Tahoma" w:hAnsi="Tahoma" w:cs="Tahoma"/>
          <w:b/>
          <w:sz w:val="19"/>
          <w:szCs w:val="19"/>
        </w:rPr>
        <w:t xml:space="preserve">WARUNKI UDZIAŁU W POSTĘPOWANIU ORAZ PODSTAWY WYKLUCZENIA </w:t>
      </w:r>
    </w:p>
    <w:p w:rsidR="00247512" w:rsidRPr="00886E63" w:rsidRDefault="00247512" w:rsidP="00527A26">
      <w:pPr>
        <w:numPr>
          <w:ilvl w:val="0"/>
          <w:numId w:val="9"/>
        </w:numPr>
        <w:spacing w:line="360" w:lineRule="auto"/>
        <w:jc w:val="both"/>
        <w:rPr>
          <w:rFonts w:ascii="Tahoma" w:hAnsi="Tahoma" w:cs="Tahoma"/>
          <w:sz w:val="19"/>
          <w:szCs w:val="19"/>
        </w:rPr>
      </w:pPr>
      <w:r w:rsidRPr="00886E63">
        <w:rPr>
          <w:rFonts w:ascii="Tahoma" w:hAnsi="Tahoma" w:cs="Tahoma"/>
          <w:b/>
          <w:sz w:val="19"/>
          <w:szCs w:val="19"/>
        </w:rPr>
        <w:t>O udzielenie zamówienia mogą ubiegać się wykonawcy, którzy</w:t>
      </w:r>
      <w:r w:rsidRPr="00886E63">
        <w:rPr>
          <w:rFonts w:ascii="Tahoma" w:hAnsi="Tahoma" w:cs="Tahoma"/>
          <w:sz w:val="19"/>
          <w:szCs w:val="19"/>
        </w:rPr>
        <w:t>:</w:t>
      </w:r>
    </w:p>
    <w:p w:rsidR="00247512" w:rsidRPr="00886E63" w:rsidRDefault="00247512" w:rsidP="00527A26">
      <w:pPr>
        <w:numPr>
          <w:ilvl w:val="1"/>
          <w:numId w:val="9"/>
        </w:numPr>
        <w:spacing w:line="360" w:lineRule="auto"/>
        <w:jc w:val="both"/>
        <w:rPr>
          <w:rFonts w:ascii="Tahoma" w:hAnsi="Tahoma" w:cs="Tahoma"/>
          <w:sz w:val="19"/>
          <w:szCs w:val="19"/>
        </w:rPr>
      </w:pPr>
      <w:r w:rsidRPr="00886E63">
        <w:rPr>
          <w:rFonts w:ascii="Tahoma" w:hAnsi="Tahoma" w:cs="Tahoma"/>
          <w:sz w:val="19"/>
          <w:szCs w:val="19"/>
        </w:rPr>
        <w:t>nie podlegają wykluczeniu;</w:t>
      </w:r>
    </w:p>
    <w:p w:rsidR="002547E5" w:rsidRPr="002547E5" w:rsidRDefault="00247512" w:rsidP="00527A26">
      <w:pPr>
        <w:numPr>
          <w:ilvl w:val="1"/>
          <w:numId w:val="9"/>
        </w:numPr>
        <w:spacing w:line="360" w:lineRule="auto"/>
        <w:jc w:val="both"/>
        <w:rPr>
          <w:rFonts w:ascii="Tahoma" w:hAnsi="Tahoma" w:cs="Tahoma"/>
          <w:sz w:val="19"/>
          <w:szCs w:val="19"/>
        </w:rPr>
      </w:pPr>
      <w:r w:rsidRPr="00886E63">
        <w:rPr>
          <w:rFonts w:ascii="Tahoma" w:hAnsi="Tahoma" w:cs="Tahoma"/>
          <w:color w:val="000000"/>
          <w:sz w:val="19"/>
          <w:szCs w:val="19"/>
        </w:rPr>
        <w:t xml:space="preserve">spełniają warunki udziału w postępowaniu, o ile zostały one określone przez Zamawiającego </w:t>
      </w:r>
    </w:p>
    <w:p w:rsidR="00247512" w:rsidRPr="00886E63" w:rsidRDefault="00247512" w:rsidP="00527A26">
      <w:pPr>
        <w:numPr>
          <w:ilvl w:val="0"/>
          <w:numId w:val="9"/>
        </w:numPr>
        <w:spacing w:line="360" w:lineRule="auto"/>
        <w:jc w:val="both"/>
        <w:rPr>
          <w:rFonts w:ascii="Tahoma" w:hAnsi="Tahoma" w:cs="Tahoma"/>
          <w:b/>
          <w:sz w:val="19"/>
          <w:szCs w:val="19"/>
        </w:rPr>
      </w:pPr>
      <w:r w:rsidRPr="00886E63">
        <w:rPr>
          <w:rFonts w:ascii="Tahoma" w:hAnsi="Tahoma" w:cs="Tahoma"/>
          <w:b/>
          <w:sz w:val="19"/>
          <w:szCs w:val="19"/>
        </w:rPr>
        <w:t>Podstawy wykluczenia Wykonawcy z Postępowania</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 xml:space="preserve">Zamawiający wykluczy z postępowania o udzielenie zamówienia Wykonawcę, wobec którego zachodzą podstawy wykluczenia, o których mowa w art. 108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 xml:space="preserve">Wykluczenie Wykonawcy nastąpi w przypadkach, o których mowa w art. 111 ustawy </w:t>
      </w:r>
      <w:proofErr w:type="spellStart"/>
      <w:r w:rsidRPr="00886E63">
        <w:rPr>
          <w:rFonts w:ascii="Tahoma" w:hAnsi="Tahoma" w:cs="Tahoma"/>
          <w:sz w:val="19"/>
          <w:szCs w:val="19"/>
        </w:rPr>
        <w:t>Pzp</w:t>
      </w:r>
      <w:proofErr w:type="spellEnd"/>
      <w:r w:rsidRPr="00886E63">
        <w:rPr>
          <w:rFonts w:ascii="Tahoma" w:hAnsi="Tahoma" w:cs="Tahoma"/>
          <w:sz w:val="19"/>
          <w:szCs w:val="19"/>
        </w:rPr>
        <w:t>.</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 xml:space="preserve">Wykonawca nie podlega wykluczeniu w okolicznościach określonych w art. 108 ust. 1 pkt 1, 2 i 5 lub art. 109 ust. 1 pkt 2‒5 i 7‒10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jeżeli udowodni Zamawiającemu, że spełnił łącznie przesłanki określone w art. 110 ust. 2 ustawy </w:t>
      </w:r>
      <w:proofErr w:type="spellStart"/>
      <w:r w:rsidRPr="00886E63">
        <w:rPr>
          <w:rFonts w:ascii="Tahoma" w:hAnsi="Tahoma" w:cs="Tahoma"/>
          <w:sz w:val="19"/>
          <w:szCs w:val="19"/>
        </w:rPr>
        <w:t>Pzp</w:t>
      </w:r>
      <w:proofErr w:type="spellEnd"/>
      <w:r w:rsidRPr="00886E63">
        <w:rPr>
          <w:rFonts w:ascii="Tahoma" w:hAnsi="Tahoma" w:cs="Tahoma"/>
          <w:sz w:val="19"/>
          <w:szCs w:val="19"/>
        </w:rPr>
        <w:t>.</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Zamawiający może wykluczyć Wykonawcę na każdym etapie postępowania, ofertę Wykonawcy wykluczonego uznaje się za odrzuconą.</w:t>
      </w:r>
    </w:p>
    <w:p w:rsidR="00247512" w:rsidRDefault="00247512" w:rsidP="00527A26">
      <w:pPr>
        <w:pStyle w:val="Akapitzlist"/>
        <w:numPr>
          <w:ilvl w:val="0"/>
          <w:numId w:val="9"/>
        </w:numPr>
        <w:spacing w:line="360" w:lineRule="auto"/>
        <w:jc w:val="both"/>
        <w:rPr>
          <w:rFonts w:ascii="Tahoma" w:hAnsi="Tahoma" w:cs="Tahoma"/>
          <w:b/>
          <w:sz w:val="19"/>
          <w:szCs w:val="19"/>
          <w:lang w:eastAsia="en-US"/>
        </w:rPr>
      </w:pPr>
      <w:r w:rsidRPr="00886E63">
        <w:rPr>
          <w:rFonts w:ascii="Tahoma" w:hAnsi="Tahoma" w:cs="Tahoma"/>
          <w:b/>
          <w:sz w:val="19"/>
          <w:szCs w:val="19"/>
          <w:lang w:eastAsia="en-US"/>
        </w:rPr>
        <w:t>Warunki udziału w postępowaniu</w:t>
      </w:r>
    </w:p>
    <w:p w:rsidR="00707F03" w:rsidRPr="00A75C27" w:rsidRDefault="00707F03" w:rsidP="00527A26">
      <w:pPr>
        <w:pStyle w:val="NormalnyWeb"/>
        <w:numPr>
          <w:ilvl w:val="1"/>
          <w:numId w:val="58"/>
        </w:numPr>
        <w:spacing w:line="360" w:lineRule="auto"/>
        <w:jc w:val="both"/>
        <w:rPr>
          <w:rFonts w:ascii="Tahoma" w:hAnsi="Tahoma" w:cs="Tahoma"/>
          <w:bCs/>
          <w:sz w:val="19"/>
          <w:szCs w:val="19"/>
        </w:rPr>
      </w:pPr>
      <w:r w:rsidRPr="00A75C27">
        <w:rPr>
          <w:rFonts w:ascii="Tahoma" w:hAnsi="Tahoma" w:cs="Tahoma"/>
          <w:b/>
          <w:bCs/>
          <w:sz w:val="19"/>
          <w:szCs w:val="19"/>
        </w:rPr>
        <w:t>kompetencji lub uprawnień do prowadzenia określonej działalności zawodowej</w:t>
      </w:r>
      <w:r w:rsidRPr="00A75C27">
        <w:rPr>
          <w:rFonts w:ascii="Tahoma" w:hAnsi="Tahoma" w:cs="Tahoma"/>
          <w:bCs/>
          <w:sz w:val="19"/>
          <w:szCs w:val="19"/>
        </w:rPr>
        <w:t>, o ile wynika to z odrębnych przepisów;</w:t>
      </w:r>
    </w:p>
    <w:p w:rsidR="00707F03" w:rsidRPr="00A75C27" w:rsidRDefault="00707F03" w:rsidP="00707F03">
      <w:pPr>
        <w:autoSpaceDE w:val="0"/>
        <w:autoSpaceDN w:val="0"/>
        <w:adjustRightInd w:val="0"/>
        <w:spacing w:line="360" w:lineRule="auto"/>
        <w:ind w:left="426"/>
        <w:jc w:val="both"/>
        <w:rPr>
          <w:rFonts w:ascii="Tahoma" w:hAnsi="Tahoma" w:cs="Tahoma"/>
          <w:sz w:val="19"/>
          <w:szCs w:val="19"/>
        </w:rPr>
      </w:pPr>
      <w:r w:rsidRPr="00A75C27">
        <w:rPr>
          <w:rFonts w:ascii="Tahoma" w:hAnsi="Tahoma" w:cs="Tahoma"/>
          <w:sz w:val="19"/>
          <w:szCs w:val="19"/>
        </w:rPr>
        <w:t xml:space="preserve">Zamawiający uzna, że Wykonawca posiada </w:t>
      </w:r>
      <w:r w:rsidRPr="00A75C27">
        <w:rPr>
          <w:rFonts w:ascii="Tahoma" w:hAnsi="Tahoma" w:cs="Tahoma"/>
          <w:bCs/>
          <w:sz w:val="19"/>
          <w:szCs w:val="19"/>
        </w:rPr>
        <w:t>uprawnienia do prowadzenia określonej działalności zawodowej</w:t>
      </w:r>
      <w:r w:rsidRPr="00A75C27">
        <w:rPr>
          <w:rFonts w:ascii="Tahoma" w:hAnsi="Tahoma" w:cs="Tahoma"/>
          <w:sz w:val="19"/>
          <w:szCs w:val="19"/>
        </w:rPr>
        <w:t>, jeżeli Wykonawca wykaże, że posiada:</w:t>
      </w:r>
    </w:p>
    <w:p w:rsidR="00707F03" w:rsidRPr="00440179" w:rsidRDefault="00707F03" w:rsidP="00707F03">
      <w:pPr>
        <w:pStyle w:val="NormalnyWeb"/>
        <w:numPr>
          <w:ilvl w:val="2"/>
          <w:numId w:val="1"/>
        </w:numPr>
        <w:spacing w:line="360" w:lineRule="auto"/>
        <w:jc w:val="both"/>
        <w:rPr>
          <w:rFonts w:ascii="Tahoma" w:hAnsi="Tahoma" w:cs="Tahoma"/>
          <w:sz w:val="19"/>
          <w:szCs w:val="19"/>
        </w:rPr>
      </w:pPr>
      <w:bookmarkStart w:id="0" w:name="_Hlk66957181"/>
      <w:r w:rsidRPr="00440179">
        <w:rPr>
          <w:rFonts w:ascii="Tahoma" w:hAnsi="Tahoma" w:cs="Tahoma"/>
          <w:sz w:val="19"/>
          <w:szCs w:val="19"/>
        </w:rPr>
        <w:t xml:space="preserve">zezwolenie na prowadzenie hurtowni farmaceutycznej zgodnie z ustawą z dnia 6 września 2001 r. Prawo farmaceutyczne (t. j. Dz. U. z 2016 r. poz. 2142 z </w:t>
      </w:r>
      <w:proofErr w:type="spellStart"/>
      <w:r w:rsidRPr="00440179">
        <w:rPr>
          <w:rFonts w:ascii="Tahoma" w:hAnsi="Tahoma" w:cs="Tahoma"/>
          <w:sz w:val="19"/>
          <w:szCs w:val="19"/>
        </w:rPr>
        <w:t>późn</w:t>
      </w:r>
      <w:proofErr w:type="spellEnd"/>
      <w:r w:rsidRPr="00440179">
        <w:rPr>
          <w:rFonts w:ascii="Tahoma" w:hAnsi="Tahoma" w:cs="Tahoma"/>
          <w:sz w:val="19"/>
          <w:szCs w:val="19"/>
        </w:rPr>
        <w:t xml:space="preserve">. zm.) – w przypadku złożenia oferty na produkty lecznicze </w:t>
      </w:r>
    </w:p>
    <w:p w:rsidR="00707F03" w:rsidRPr="00440179" w:rsidRDefault="00707F03" w:rsidP="00707F03">
      <w:pPr>
        <w:pStyle w:val="NormalnyWeb"/>
        <w:spacing w:line="360" w:lineRule="auto"/>
        <w:ind w:left="709"/>
        <w:jc w:val="both"/>
        <w:rPr>
          <w:rFonts w:ascii="Tahoma" w:hAnsi="Tahoma" w:cs="Tahoma"/>
          <w:sz w:val="19"/>
          <w:szCs w:val="19"/>
        </w:rPr>
      </w:pPr>
      <w:r w:rsidRPr="00440179">
        <w:rPr>
          <w:rFonts w:ascii="Tahoma" w:hAnsi="Tahoma" w:cs="Tahoma"/>
          <w:sz w:val="19"/>
          <w:szCs w:val="19"/>
        </w:rPr>
        <w:t>lub</w:t>
      </w:r>
    </w:p>
    <w:p w:rsidR="00707F03" w:rsidRPr="00440179" w:rsidRDefault="00707F03" w:rsidP="00707F03">
      <w:pPr>
        <w:pStyle w:val="NormalnyWeb"/>
        <w:numPr>
          <w:ilvl w:val="2"/>
          <w:numId w:val="1"/>
        </w:numPr>
        <w:spacing w:line="360" w:lineRule="auto"/>
        <w:jc w:val="both"/>
        <w:rPr>
          <w:rFonts w:ascii="Tahoma" w:hAnsi="Tahoma" w:cs="Tahoma"/>
          <w:sz w:val="19"/>
          <w:szCs w:val="19"/>
        </w:rPr>
      </w:pPr>
      <w:r w:rsidRPr="00440179">
        <w:rPr>
          <w:rFonts w:ascii="Tahoma" w:hAnsi="Tahoma" w:cs="Tahoma"/>
          <w:sz w:val="19"/>
          <w:szCs w:val="19"/>
        </w:rPr>
        <w:t xml:space="preserve">zezwolenie na wytwarzanie produktów leczniczych zgodnie z ustawą z dnia 6 września 2001 r. Prawo farmaceutyczne (t. j. Dz. U. z 2016 r. poz. 2142 z </w:t>
      </w:r>
      <w:proofErr w:type="spellStart"/>
      <w:r w:rsidRPr="00440179">
        <w:rPr>
          <w:rFonts w:ascii="Tahoma" w:hAnsi="Tahoma" w:cs="Tahoma"/>
          <w:sz w:val="19"/>
          <w:szCs w:val="19"/>
        </w:rPr>
        <w:t>późn</w:t>
      </w:r>
      <w:proofErr w:type="spellEnd"/>
      <w:r w:rsidRPr="00440179">
        <w:rPr>
          <w:rFonts w:ascii="Tahoma" w:hAnsi="Tahoma" w:cs="Tahoma"/>
          <w:sz w:val="19"/>
          <w:szCs w:val="19"/>
        </w:rPr>
        <w:t>. zm.) – w przypadku złożenia oferty na produkty lecznicze przez Wykonawcę będącego wytwórcą produktu leczniczego</w:t>
      </w:r>
    </w:p>
    <w:p w:rsidR="00707F03" w:rsidRPr="00440179" w:rsidRDefault="00707F03" w:rsidP="00707F03">
      <w:pPr>
        <w:pStyle w:val="NormalnyWeb"/>
        <w:spacing w:line="360" w:lineRule="auto"/>
        <w:ind w:left="709"/>
        <w:jc w:val="both"/>
        <w:rPr>
          <w:rFonts w:ascii="Tahoma" w:hAnsi="Tahoma" w:cs="Tahoma"/>
          <w:sz w:val="19"/>
          <w:szCs w:val="19"/>
        </w:rPr>
      </w:pPr>
      <w:r w:rsidRPr="00440179">
        <w:rPr>
          <w:rFonts w:ascii="Tahoma" w:hAnsi="Tahoma" w:cs="Tahoma"/>
          <w:sz w:val="19"/>
          <w:szCs w:val="19"/>
        </w:rPr>
        <w:t>oraz</w:t>
      </w:r>
    </w:p>
    <w:p w:rsidR="002547E5" w:rsidRPr="00440179" w:rsidRDefault="00707F03" w:rsidP="002547E5">
      <w:pPr>
        <w:pStyle w:val="NormalnyWeb"/>
        <w:numPr>
          <w:ilvl w:val="2"/>
          <w:numId w:val="1"/>
        </w:numPr>
        <w:shd w:val="clear" w:color="auto" w:fill="FFFFFF" w:themeFill="background1"/>
        <w:spacing w:line="360" w:lineRule="auto"/>
        <w:jc w:val="both"/>
        <w:rPr>
          <w:rFonts w:ascii="Tahoma" w:hAnsi="Tahoma" w:cs="Tahoma"/>
          <w:sz w:val="19"/>
          <w:szCs w:val="19"/>
        </w:rPr>
      </w:pPr>
      <w:r w:rsidRPr="00440179">
        <w:rPr>
          <w:rFonts w:ascii="Tahoma" w:hAnsi="Tahoma" w:cs="Tahoma"/>
          <w:sz w:val="19"/>
          <w:szCs w:val="19"/>
        </w:rPr>
        <w:t xml:space="preserve">zezwolenie na prowadzenie obrotu hurtowego środkami odurzającymi, substancjami psychotropowymi  lub prekursorami zgodnie z przepisami ustawy z dnia 29 lipca 2005 r. o przeciwdziałaniu narkomanii </w:t>
      </w:r>
      <w:r w:rsidRPr="00440179">
        <w:rPr>
          <w:rFonts w:ascii="Tahoma" w:hAnsi="Tahoma" w:cs="Tahoma"/>
          <w:sz w:val="19"/>
          <w:szCs w:val="19"/>
        </w:rPr>
        <w:br/>
        <w:t xml:space="preserve">(t. j. Dz. U. z 2017 r. poz. 783 z </w:t>
      </w:r>
      <w:proofErr w:type="spellStart"/>
      <w:r w:rsidRPr="00440179">
        <w:rPr>
          <w:rFonts w:ascii="Tahoma" w:hAnsi="Tahoma" w:cs="Tahoma"/>
          <w:sz w:val="19"/>
          <w:szCs w:val="19"/>
        </w:rPr>
        <w:t>późn</w:t>
      </w:r>
      <w:proofErr w:type="spellEnd"/>
      <w:r w:rsidRPr="00440179">
        <w:rPr>
          <w:rFonts w:ascii="Tahoma" w:hAnsi="Tahoma" w:cs="Tahoma"/>
          <w:sz w:val="19"/>
          <w:szCs w:val="19"/>
        </w:rPr>
        <w:t xml:space="preserve">. zm.) – w przypadku złożenia oferty na środki odurzające, substancje psychotropowe lub prekursory - </w:t>
      </w:r>
      <w:r w:rsidRPr="0040052E">
        <w:rPr>
          <w:rFonts w:ascii="Tahoma" w:hAnsi="Tahoma" w:cs="Tahoma"/>
          <w:sz w:val="19"/>
          <w:szCs w:val="19"/>
        </w:rPr>
        <w:t>dotyczy pakietu:</w:t>
      </w:r>
      <w:r w:rsidRPr="00F9046D">
        <w:rPr>
          <w:rFonts w:ascii="Tahoma" w:hAnsi="Tahoma" w:cs="Tahoma"/>
          <w:b/>
          <w:sz w:val="19"/>
          <w:szCs w:val="19"/>
        </w:rPr>
        <w:t xml:space="preserve"> </w:t>
      </w:r>
      <w:r w:rsidR="00180C69" w:rsidRPr="00F9046D">
        <w:rPr>
          <w:rFonts w:ascii="Tahoma" w:hAnsi="Tahoma" w:cs="Tahoma"/>
          <w:b/>
          <w:sz w:val="19"/>
          <w:szCs w:val="19"/>
        </w:rPr>
        <w:t xml:space="preserve"> - </w:t>
      </w:r>
    </w:p>
    <w:bookmarkEnd w:id="0"/>
    <w:p w:rsidR="00247512" w:rsidRPr="00886E63" w:rsidRDefault="00707F03" w:rsidP="00247512">
      <w:pPr>
        <w:pStyle w:val="Akapitzlist"/>
        <w:spacing w:line="360" w:lineRule="auto"/>
        <w:ind w:left="142" w:firstLine="142"/>
        <w:jc w:val="both"/>
        <w:rPr>
          <w:rFonts w:ascii="Tahoma" w:hAnsi="Tahoma" w:cs="Tahoma"/>
          <w:sz w:val="19"/>
          <w:szCs w:val="19"/>
          <w:lang w:eastAsia="en-US"/>
        </w:rPr>
      </w:pPr>
      <w:r>
        <w:rPr>
          <w:rFonts w:ascii="Tahoma" w:hAnsi="Tahoma" w:cs="Tahoma"/>
          <w:sz w:val="19"/>
          <w:szCs w:val="19"/>
          <w:lang w:eastAsia="en-US"/>
        </w:rPr>
        <w:t xml:space="preserve"> </w:t>
      </w:r>
      <w:r w:rsidR="00247512" w:rsidRPr="00886E63">
        <w:rPr>
          <w:rFonts w:ascii="Tahoma" w:hAnsi="Tahoma" w:cs="Tahoma"/>
          <w:sz w:val="19"/>
          <w:szCs w:val="19"/>
          <w:lang w:eastAsia="en-US"/>
        </w:rPr>
        <w:t xml:space="preserve"> Na podstawie art. 112 ustawy </w:t>
      </w:r>
      <w:proofErr w:type="spellStart"/>
      <w:r w:rsidR="00247512" w:rsidRPr="00886E63">
        <w:rPr>
          <w:rFonts w:ascii="Tahoma" w:hAnsi="Tahoma" w:cs="Tahoma"/>
          <w:sz w:val="19"/>
          <w:szCs w:val="19"/>
          <w:lang w:eastAsia="en-US"/>
        </w:rPr>
        <w:t>Pzp</w:t>
      </w:r>
      <w:proofErr w:type="spellEnd"/>
      <w:r w:rsidR="00247512" w:rsidRPr="00886E63">
        <w:rPr>
          <w:rFonts w:ascii="Tahoma" w:hAnsi="Tahoma" w:cs="Tahoma"/>
          <w:sz w:val="19"/>
          <w:szCs w:val="19"/>
          <w:lang w:eastAsia="en-US"/>
        </w:rPr>
        <w:t xml:space="preserve"> zamawiający określa warunki udziału w postępowaniu dotyczące: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3.1. Zdolności do występowania w obrocie gospodarczym</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567" w:hanging="567"/>
        <w:jc w:val="both"/>
        <w:rPr>
          <w:rFonts w:ascii="Tahoma" w:hAnsi="Tahoma" w:cs="Tahoma"/>
          <w:bCs/>
          <w:sz w:val="19"/>
          <w:szCs w:val="19"/>
          <w:lang w:eastAsia="en-US"/>
        </w:rPr>
      </w:pPr>
      <w:r w:rsidRPr="00886E63">
        <w:rPr>
          <w:rFonts w:ascii="Tahoma" w:hAnsi="Tahoma" w:cs="Tahoma"/>
          <w:bCs/>
          <w:sz w:val="19"/>
          <w:szCs w:val="19"/>
          <w:lang w:eastAsia="en-US"/>
        </w:rPr>
        <w:t>3.2. Uprawnień do prowadzenia określonej działalności gospodarczej lub zawodowej, jeśli wynika to z odrębnych przepisów</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3.3. Sytuacji ekonomicznej lub finansowej</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3.4. Zdolności technicznej lub zawodowej</w:t>
      </w:r>
    </w:p>
    <w:p w:rsidR="00247512" w:rsidRPr="00886E63" w:rsidRDefault="00247512" w:rsidP="00247512">
      <w:pPr>
        <w:spacing w:line="360" w:lineRule="auto"/>
        <w:ind w:left="567" w:hanging="141"/>
        <w:jc w:val="both"/>
        <w:rPr>
          <w:rFonts w:ascii="Tahoma"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527A26">
      <w:pPr>
        <w:numPr>
          <w:ilvl w:val="0"/>
          <w:numId w:val="31"/>
        </w:numPr>
        <w:tabs>
          <w:tab w:val="left" w:pos="426"/>
        </w:tabs>
        <w:spacing w:line="360" w:lineRule="auto"/>
        <w:ind w:left="284" w:hanging="218"/>
        <w:jc w:val="both"/>
        <w:rPr>
          <w:rFonts w:ascii="Tahoma" w:hAnsi="Tahoma" w:cs="Tahoma"/>
          <w:b/>
          <w:bCs/>
          <w:sz w:val="19"/>
          <w:szCs w:val="19"/>
        </w:rPr>
      </w:pPr>
      <w:r w:rsidRPr="00886E63">
        <w:rPr>
          <w:rFonts w:ascii="Tahoma" w:hAnsi="Tahoma" w:cs="Tahoma"/>
          <w:b/>
          <w:bCs/>
          <w:sz w:val="19"/>
          <w:szCs w:val="19"/>
        </w:rPr>
        <w:t>INFORMACJA O PRZEDMIOTOWYCH ŚRODKACH DOWODOWYCH</w:t>
      </w:r>
    </w:p>
    <w:p w:rsidR="00247512" w:rsidRPr="00FA6E98" w:rsidRDefault="00247512" w:rsidP="00527A26">
      <w:pPr>
        <w:pStyle w:val="ust"/>
        <w:numPr>
          <w:ilvl w:val="1"/>
          <w:numId w:val="31"/>
        </w:numPr>
        <w:spacing w:before="0" w:after="0" w:line="360" w:lineRule="auto"/>
        <w:ind w:left="426"/>
        <w:rPr>
          <w:rFonts w:ascii="Tahoma" w:hAnsi="Tahoma" w:cs="Tahoma"/>
          <w:color w:val="000000"/>
          <w:sz w:val="19"/>
          <w:szCs w:val="19"/>
        </w:rPr>
      </w:pPr>
      <w:r w:rsidRPr="00FA6E98">
        <w:rPr>
          <w:rFonts w:ascii="Tahoma" w:hAnsi="Tahoma" w:cs="Tahoma"/>
          <w:color w:val="000000"/>
          <w:sz w:val="19"/>
          <w:szCs w:val="19"/>
        </w:rPr>
        <w:t xml:space="preserve">Przedmiotowe środki dowodowe, jakie mają dostarczyć Wykonawcy </w:t>
      </w:r>
      <w:r w:rsidRPr="002763FB">
        <w:rPr>
          <w:rFonts w:ascii="Tahoma" w:hAnsi="Tahoma" w:cs="Tahoma"/>
          <w:b/>
          <w:color w:val="000000"/>
          <w:sz w:val="19"/>
          <w:szCs w:val="19"/>
          <w:u w:val="single"/>
        </w:rPr>
        <w:t>wraz z ofertą</w:t>
      </w:r>
      <w:r w:rsidRPr="00FA6E98">
        <w:rPr>
          <w:rFonts w:ascii="Tahoma" w:hAnsi="Tahoma" w:cs="Tahoma"/>
          <w:color w:val="000000"/>
          <w:sz w:val="19"/>
          <w:szCs w:val="19"/>
        </w:rPr>
        <w:t xml:space="preserve"> w celu potwierdzenia zgodności zaoferowanych dostaw z wymaganiami określonymi w opisie przedmiotu zamówienia:</w:t>
      </w:r>
    </w:p>
    <w:p w:rsidR="00965002" w:rsidRPr="008D55A8" w:rsidRDefault="00965002" w:rsidP="00AB1F27">
      <w:pPr>
        <w:pStyle w:val="Akapitzlist"/>
        <w:numPr>
          <w:ilvl w:val="1"/>
          <w:numId w:val="59"/>
        </w:numPr>
        <w:spacing w:line="360" w:lineRule="auto"/>
        <w:jc w:val="both"/>
        <w:rPr>
          <w:rFonts w:ascii="Tahoma" w:hAnsi="Tahoma" w:cs="Tahoma"/>
          <w:bCs/>
          <w:sz w:val="19"/>
          <w:szCs w:val="19"/>
        </w:rPr>
      </w:pPr>
      <w:r w:rsidRPr="008D55A8">
        <w:rPr>
          <w:rFonts w:ascii="Tahoma" w:hAnsi="Tahoma" w:cs="Tahoma"/>
          <w:bCs/>
          <w:sz w:val="19"/>
          <w:szCs w:val="19"/>
        </w:rPr>
        <w:t xml:space="preserve">Oświadczenie o wprowadzeniu przedmiotu zamówienia do obrotu zgodnie z przepisami ustawy z dnia 20 maja 2010r. o wyrobach medycznych (Dz. U. z 2010r. Nr 107 poz. 679 z </w:t>
      </w:r>
      <w:proofErr w:type="spellStart"/>
      <w:r w:rsidRPr="008D55A8">
        <w:rPr>
          <w:rFonts w:ascii="Tahoma" w:hAnsi="Tahoma" w:cs="Tahoma"/>
          <w:bCs/>
          <w:sz w:val="19"/>
          <w:szCs w:val="19"/>
        </w:rPr>
        <w:t>późn</w:t>
      </w:r>
      <w:proofErr w:type="spellEnd"/>
      <w:r w:rsidRPr="008D55A8">
        <w:rPr>
          <w:rFonts w:ascii="Tahoma" w:hAnsi="Tahoma" w:cs="Tahoma"/>
          <w:bCs/>
          <w:sz w:val="19"/>
          <w:szCs w:val="19"/>
        </w:rPr>
        <w:t xml:space="preserve">. zm.) – dotyczy wyrobów medycznych – wzór oświadczenia stanowi Załącznik nr 3 do SWZ </w:t>
      </w:r>
      <w:r w:rsidRPr="00F9046D">
        <w:rPr>
          <w:rFonts w:ascii="Tahoma" w:hAnsi="Tahoma" w:cs="Tahoma"/>
          <w:bCs/>
          <w:sz w:val="19"/>
          <w:szCs w:val="19"/>
        </w:rPr>
        <w:t xml:space="preserve">- </w:t>
      </w:r>
      <w:r w:rsidRPr="00F9046D">
        <w:rPr>
          <w:rFonts w:ascii="Tahoma" w:hAnsi="Tahoma" w:cs="Tahoma"/>
          <w:b/>
          <w:bCs/>
          <w:sz w:val="19"/>
          <w:szCs w:val="19"/>
        </w:rPr>
        <w:t>dotyczy pakietu:</w:t>
      </w:r>
      <w:r w:rsidRPr="00F9046D">
        <w:rPr>
          <w:rFonts w:ascii="Tahoma" w:hAnsi="Tahoma" w:cs="Tahoma"/>
          <w:bCs/>
          <w:sz w:val="19"/>
          <w:szCs w:val="19"/>
        </w:rPr>
        <w:t xml:space="preserve"> </w:t>
      </w:r>
      <w:r w:rsidR="00180C69" w:rsidRPr="00F9046D">
        <w:rPr>
          <w:rFonts w:ascii="Tahoma" w:hAnsi="Tahoma" w:cs="Tahoma"/>
          <w:b/>
          <w:bCs/>
          <w:sz w:val="19"/>
          <w:szCs w:val="19"/>
        </w:rPr>
        <w:t>11, 60, 69, 70;</w:t>
      </w:r>
    </w:p>
    <w:p w:rsidR="00965002" w:rsidRPr="00F9046D" w:rsidRDefault="00965002" w:rsidP="006357A6">
      <w:pPr>
        <w:pStyle w:val="Akapitzlist"/>
        <w:numPr>
          <w:ilvl w:val="1"/>
          <w:numId w:val="59"/>
        </w:numPr>
        <w:spacing w:line="360" w:lineRule="auto"/>
        <w:jc w:val="both"/>
        <w:rPr>
          <w:rFonts w:ascii="Tahoma" w:hAnsi="Tahoma" w:cs="Tahoma"/>
          <w:b/>
          <w:bCs/>
          <w:sz w:val="19"/>
          <w:szCs w:val="19"/>
        </w:rPr>
      </w:pPr>
      <w:r w:rsidRPr="00F9046D">
        <w:rPr>
          <w:rFonts w:ascii="Tahoma" w:hAnsi="Tahoma" w:cs="Tahoma"/>
          <w:bCs/>
          <w:sz w:val="19"/>
          <w:szCs w:val="19"/>
        </w:rPr>
        <w:t xml:space="preserve">Karta Charakterystyki – </w:t>
      </w:r>
      <w:r w:rsidRPr="0040052E">
        <w:rPr>
          <w:rFonts w:ascii="Tahoma" w:hAnsi="Tahoma" w:cs="Tahoma"/>
          <w:bCs/>
          <w:sz w:val="19"/>
          <w:szCs w:val="19"/>
        </w:rPr>
        <w:t>dotyczy pakietu</w:t>
      </w:r>
      <w:r w:rsidR="00BB62AE" w:rsidRPr="0040052E">
        <w:rPr>
          <w:rFonts w:ascii="Tahoma" w:hAnsi="Tahoma" w:cs="Tahoma"/>
          <w:bCs/>
          <w:sz w:val="19"/>
          <w:szCs w:val="19"/>
        </w:rPr>
        <w:t>:</w:t>
      </w:r>
      <w:r w:rsidR="00BB62AE" w:rsidRPr="00F9046D">
        <w:rPr>
          <w:rFonts w:ascii="Tahoma" w:hAnsi="Tahoma" w:cs="Tahoma"/>
          <w:b/>
          <w:bCs/>
          <w:sz w:val="19"/>
          <w:szCs w:val="19"/>
        </w:rPr>
        <w:t xml:space="preserve"> </w:t>
      </w:r>
      <w:r w:rsidR="00180C69" w:rsidRPr="00F9046D">
        <w:rPr>
          <w:rFonts w:ascii="Tahoma" w:hAnsi="Tahoma" w:cs="Tahoma"/>
          <w:b/>
          <w:bCs/>
          <w:sz w:val="19"/>
          <w:szCs w:val="19"/>
        </w:rPr>
        <w:t xml:space="preserve"> - </w:t>
      </w:r>
    </w:p>
    <w:p w:rsidR="006357A6" w:rsidRPr="00F9046D" w:rsidRDefault="006357A6" w:rsidP="006357A6">
      <w:pPr>
        <w:pStyle w:val="Akapitzlist"/>
        <w:numPr>
          <w:ilvl w:val="1"/>
          <w:numId w:val="59"/>
        </w:numPr>
        <w:spacing w:line="360" w:lineRule="auto"/>
        <w:jc w:val="both"/>
        <w:rPr>
          <w:rFonts w:ascii="Tahoma" w:hAnsi="Tahoma" w:cs="Tahoma"/>
          <w:bCs/>
          <w:sz w:val="19"/>
          <w:szCs w:val="19"/>
        </w:rPr>
      </w:pPr>
      <w:r w:rsidRPr="00F9046D">
        <w:rPr>
          <w:rFonts w:ascii="Tahoma" w:hAnsi="Tahoma" w:cs="Tahoma"/>
          <w:bCs/>
          <w:sz w:val="19"/>
          <w:szCs w:val="19"/>
        </w:rPr>
        <w:t xml:space="preserve">Certyfikat pozwalający na stosowanie w pompach infuzyjnych. Kompatybilny z wkrętem biurety B 150 – 4S na 150 ml do żywienia pozajelitowego. – </w:t>
      </w:r>
      <w:r w:rsidRPr="00F9046D">
        <w:rPr>
          <w:rFonts w:ascii="Tahoma" w:hAnsi="Tahoma" w:cs="Tahoma"/>
          <w:b/>
          <w:bCs/>
          <w:sz w:val="19"/>
          <w:szCs w:val="19"/>
        </w:rPr>
        <w:t>dotyczy pakietu: 69</w:t>
      </w:r>
    </w:p>
    <w:p w:rsidR="00F6754B" w:rsidRDefault="00247512" w:rsidP="00F6754B">
      <w:pPr>
        <w:pStyle w:val="ust"/>
        <w:numPr>
          <w:ilvl w:val="1"/>
          <w:numId w:val="31"/>
        </w:numPr>
        <w:spacing w:before="0" w:after="0" w:line="360" w:lineRule="auto"/>
        <w:ind w:left="426"/>
        <w:rPr>
          <w:rFonts w:ascii="Tahoma" w:hAnsi="Tahoma" w:cs="Tahoma"/>
          <w:color w:val="000000"/>
          <w:sz w:val="19"/>
          <w:szCs w:val="19"/>
        </w:rPr>
      </w:pPr>
      <w:r w:rsidRPr="00965002">
        <w:rPr>
          <w:rFonts w:ascii="Tahoma" w:hAnsi="Tahoma" w:cs="Tahoma"/>
          <w:color w:val="000000"/>
          <w:sz w:val="19"/>
          <w:szCs w:val="19"/>
        </w:rPr>
        <w:t xml:space="preserve">Zamawiający akceptuje równoważne przedmiotowe środki dowodowe, jeśli potwierdzają, że oferowane  </w:t>
      </w:r>
      <w:r w:rsidRPr="00F6754B">
        <w:rPr>
          <w:rFonts w:ascii="Tahoma" w:hAnsi="Tahoma" w:cs="Tahoma"/>
          <w:color w:val="000000"/>
          <w:sz w:val="19"/>
          <w:szCs w:val="19"/>
        </w:rPr>
        <w:t>świadczenia spełniają określone przez Zamawiającego wymagania, cechy lub kryteria.</w:t>
      </w:r>
    </w:p>
    <w:p w:rsidR="00247512" w:rsidRPr="00886E63" w:rsidRDefault="00F6754B" w:rsidP="00F6754B">
      <w:pPr>
        <w:pStyle w:val="ust"/>
        <w:spacing w:before="0" w:after="0" w:line="360" w:lineRule="auto"/>
        <w:ind w:left="66" w:firstLine="0"/>
        <w:rPr>
          <w:rFonts w:ascii="Tahoma" w:hAnsi="Tahoma" w:cs="Tahoma"/>
          <w:color w:val="000000"/>
          <w:sz w:val="19"/>
          <w:szCs w:val="19"/>
        </w:rPr>
      </w:pPr>
      <w:r>
        <w:rPr>
          <w:rFonts w:ascii="Tahoma" w:hAnsi="Tahoma" w:cs="Tahoma"/>
          <w:color w:val="000000"/>
          <w:sz w:val="19"/>
          <w:szCs w:val="19"/>
        </w:rPr>
        <w:t>Z</w:t>
      </w:r>
      <w:r w:rsidR="00247512" w:rsidRPr="00F6754B">
        <w:rPr>
          <w:rFonts w:ascii="Tahoma" w:hAnsi="Tahoma" w:cs="Tahoma"/>
          <w:color w:val="000000"/>
          <w:sz w:val="19"/>
          <w:szCs w:val="19"/>
        </w:rPr>
        <w:t xml:space="preserve">amawiający przewiduje uzupełnienie przedmiotowych środków dowodowych na podstawie art. 107 ust. 2 ustawy </w:t>
      </w:r>
      <w:proofErr w:type="spellStart"/>
      <w:r w:rsidR="00247512" w:rsidRPr="00886E63">
        <w:rPr>
          <w:rFonts w:ascii="Tahoma" w:hAnsi="Tahoma" w:cs="Tahoma"/>
          <w:color w:val="000000"/>
          <w:sz w:val="19"/>
          <w:szCs w:val="19"/>
        </w:rPr>
        <w:t>Pzp</w:t>
      </w:r>
      <w:proofErr w:type="spellEnd"/>
      <w:r w:rsidR="00247512" w:rsidRPr="00886E63">
        <w:rPr>
          <w:rFonts w:ascii="Tahoma" w:hAnsi="Tahoma" w:cs="Tahoma"/>
          <w:color w:val="000000"/>
          <w:sz w:val="19"/>
          <w:szCs w:val="19"/>
        </w:rPr>
        <w:t>.</w:t>
      </w:r>
    </w:p>
    <w:p w:rsidR="00247512" w:rsidRPr="00886E63" w:rsidRDefault="00247512" w:rsidP="00527A26">
      <w:pPr>
        <w:numPr>
          <w:ilvl w:val="0"/>
          <w:numId w:val="31"/>
        </w:numPr>
        <w:tabs>
          <w:tab w:val="left" w:pos="426"/>
        </w:tabs>
        <w:ind w:left="284" w:hanging="284"/>
        <w:rPr>
          <w:rFonts w:ascii="Tahoma" w:hAnsi="Tahoma" w:cs="Tahoma"/>
          <w:b/>
          <w:bCs/>
          <w:sz w:val="19"/>
          <w:szCs w:val="19"/>
        </w:rPr>
      </w:pPr>
      <w:r w:rsidRPr="00886E63">
        <w:rPr>
          <w:rFonts w:ascii="Tahoma" w:hAnsi="Tahoma" w:cs="Tahoma"/>
          <w:b/>
          <w:bCs/>
          <w:sz w:val="19"/>
          <w:szCs w:val="19"/>
        </w:rPr>
        <w:lastRenderedPageBreak/>
        <w:t>WYKAZ PODMIOTOWYCH ŚRODKÓW DOWODOWYCH</w:t>
      </w:r>
    </w:p>
    <w:p w:rsidR="00247512" w:rsidRPr="00886E63" w:rsidRDefault="00247512" w:rsidP="00247512">
      <w:pPr>
        <w:pStyle w:val="Akapitzlist"/>
        <w:rPr>
          <w:rFonts w:ascii="Tahoma" w:hAnsi="Tahoma" w:cs="Tahoma"/>
          <w:b/>
          <w:bCs/>
          <w:sz w:val="19"/>
          <w:szCs w:val="19"/>
        </w:rPr>
      </w:pPr>
    </w:p>
    <w:p w:rsidR="00247512" w:rsidRDefault="00247512" w:rsidP="00527A26">
      <w:pPr>
        <w:numPr>
          <w:ilvl w:val="0"/>
          <w:numId w:val="32"/>
        </w:numPr>
        <w:tabs>
          <w:tab w:val="left" w:pos="284"/>
        </w:tabs>
        <w:spacing w:line="360" w:lineRule="auto"/>
        <w:ind w:left="284" w:hanging="284"/>
        <w:jc w:val="both"/>
        <w:rPr>
          <w:rFonts w:ascii="Tahoma" w:hAnsi="Tahoma" w:cs="Tahoma"/>
          <w:bCs/>
          <w:sz w:val="19"/>
          <w:szCs w:val="19"/>
        </w:rPr>
      </w:pPr>
      <w:r w:rsidRPr="00886E63">
        <w:rPr>
          <w:rFonts w:ascii="Tahoma" w:hAnsi="Tahoma" w:cs="Tahoma"/>
          <w:bCs/>
          <w:sz w:val="19"/>
          <w:szCs w:val="19"/>
        </w:rPr>
        <w:t>Zamawiający przed wyborem najkorzystniejszej oferty wezwie Wykonawcę, którego oferta została najwyżej oceniona, do złożenia w wyznaczonym terminie, nie krótszym niż 10 dni, aktualnych na dzień złożenia, następujących środk</w:t>
      </w:r>
      <w:r w:rsidR="003075FA">
        <w:rPr>
          <w:rFonts w:ascii="Tahoma" w:hAnsi="Tahoma" w:cs="Tahoma"/>
          <w:bCs/>
          <w:sz w:val="19"/>
          <w:szCs w:val="19"/>
        </w:rPr>
        <w:t xml:space="preserve">ów </w:t>
      </w:r>
      <w:r w:rsidRPr="00886E63">
        <w:rPr>
          <w:rFonts w:ascii="Tahoma" w:hAnsi="Tahoma" w:cs="Tahoma"/>
          <w:bCs/>
          <w:sz w:val="19"/>
          <w:szCs w:val="19"/>
        </w:rPr>
        <w:t>dowodowych:</w:t>
      </w:r>
    </w:p>
    <w:p w:rsidR="0080169C" w:rsidRPr="00440179" w:rsidRDefault="003075FA" w:rsidP="003075FA">
      <w:pPr>
        <w:pStyle w:val="NormalnyWeb"/>
        <w:spacing w:line="360" w:lineRule="auto"/>
        <w:ind w:left="0"/>
        <w:jc w:val="both"/>
        <w:rPr>
          <w:rFonts w:ascii="Tahoma" w:hAnsi="Tahoma" w:cs="Tahoma"/>
          <w:sz w:val="19"/>
          <w:szCs w:val="19"/>
        </w:rPr>
      </w:pPr>
      <w:r>
        <w:rPr>
          <w:rFonts w:ascii="Tahoma" w:hAnsi="Tahoma" w:cs="Tahoma"/>
          <w:sz w:val="19"/>
          <w:szCs w:val="19"/>
        </w:rPr>
        <w:t xml:space="preserve">1.1 </w:t>
      </w:r>
      <w:r w:rsidR="0080169C" w:rsidRPr="00440179">
        <w:rPr>
          <w:rFonts w:ascii="Tahoma" w:hAnsi="Tahoma" w:cs="Tahoma"/>
          <w:sz w:val="19"/>
          <w:szCs w:val="19"/>
        </w:rPr>
        <w:t xml:space="preserve">zezwolenie na prowadzenie hurtowni farmaceutycznej zgodnie z ustawą z dnia 6 września 2001 r. Prawo </w:t>
      </w:r>
      <w:r w:rsidRPr="00440179">
        <w:rPr>
          <w:rFonts w:ascii="Tahoma" w:hAnsi="Tahoma" w:cs="Tahoma"/>
          <w:sz w:val="19"/>
          <w:szCs w:val="19"/>
        </w:rPr>
        <w:t xml:space="preserve">      </w:t>
      </w:r>
      <w:r w:rsidR="00263604" w:rsidRPr="00440179">
        <w:rPr>
          <w:rFonts w:ascii="Tahoma" w:hAnsi="Tahoma" w:cs="Tahoma"/>
          <w:sz w:val="19"/>
          <w:szCs w:val="19"/>
        </w:rPr>
        <w:t xml:space="preserve">          </w:t>
      </w:r>
      <w:r w:rsidR="00A82194" w:rsidRPr="00440179">
        <w:rPr>
          <w:rFonts w:ascii="Tahoma" w:hAnsi="Tahoma" w:cs="Tahoma"/>
          <w:sz w:val="19"/>
          <w:szCs w:val="19"/>
        </w:rPr>
        <w:t xml:space="preserve">   </w:t>
      </w:r>
      <w:r w:rsidR="0080169C" w:rsidRPr="00440179">
        <w:rPr>
          <w:rFonts w:ascii="Tahoma" w:hAnsi="Tahoma" w:cs="Tahoma"/>
          <w:sz w:val="19"/>
          <w:szCs w:val="19"/>
        </w:rPr>
        <w:t xml:space="preserve">farmaceutyczne (t. j. Dz. U. z 2016 r. poz. 2142 z </w:t>
      </w:r>
      <w:proofErr w:type="spellStart"/>
      <w:r w:rsidR="0080169C" w:rsidRPr="00440179">
        <w:rPr>
          <w:rFonts w:ascii="Tahoma" w:hAnsi="Tahoma" w:cs="Tahoma"/>
          <w:sz w:val="19"/>
          <w:szCs w:val="19"/>
        </w:rPr>
        <w:t>późn</w:t>
      </w:r>
      <w:proofErr w:type="spellEnd"/>
      <w:r w:rsidR="0080169C" w:rsidRPr="00440179">
        <w:rPr>
          <w:rFonts w:ascii="Tahoma" w:hAnsi="Tahoma" w:cs="Tahoma"/>
          <w:sz w:val="19"/>
          <w:szCs w:val="19"/>
        </w:rPr>
        <w:t xml:space="preserve">. zm.) – w przypadku złożenia oferty na produkty lecznicze </w:t>
      </w:r>
    </w:p>
    <w:p w:rsidR="0080169C" w:rsidRPr="00440179" w:rsidRDefault="0080169C" w:rsidP="0080169C">
      <w:pPr>
        <w:pStyle w:val="NormalnyWeb"/>
        <w:spacing w:line="360" w:lineRule="auto"/>
        <w:ind w:left="709"/>
        <w:jc w:val="both"/>
        <w:rPr>
          <w:rFonts w:ascii="Tahoma" w:hAnsi="Tahoma" w:cs="Tahoma"/>
          <w:sz w:val="19"/>
          <w:szCs w:val="19"/>
        </w:rPr>
      </w:pPr>
      <w:r w:rsidRPr="00440179">
        <w:rPr>
          <w:rFonts w:ascii="Tahoma" w:hAnsi="Tahoma" w:cs="Tahoma"/>
          <w:sz w:val="19"/>
          <w:szCs w:val="19"/>
        </w:rPr>
        <w:t>lub</w:t>
      </w:r>
    </w:p>
    <w:p w:rsidR="0080169C" w:rsidRPr="00440179" w:rsidRDefault="0080169C" w:rsidP="00527A26">
      <w:pPr>
        <w:pStyle w:val="NormalnyWeb"/>
        <w:numPr>
          <w:ilvl w:val="1"/>
          <w:numId w:val="59"/>
        </w:numPr>
        <w:spacing w:line="360" w:lineRule="auto"/>
        <w:jc w:val="both"/>
        <w:rPr>
          <w:rFonts w:ascii="Tahoma" w:hAnsi="Tahoma" w:cs="Tahoma"/>
          <w:sz w:val="19"/>
          <w:szCs w:val="19"/>
        </w:rPr>
      </w:pPr>
      <w:r w:rsidRPr="00440179">
        <w:rPr>
          <w:rFonts w:ascii="Tahoma" w:hAnsi="Tahoma" w:cs="Tahoma"/>
          <w:sz w:val="19"/>
          <w:szCs w:val="19"/>
        </w:rPr>
        <w:t xml:space="preserve">zezwolenie na wytwarzanie produktów leczniczych zgodnie z ustawą z dnia 6 września 2001 r. Prawo farmaceutyczne (t. j. Dz. U. z 2016 r. poz. 2142 z </w:t>
      </w:r>
      <w:proofErr w:type="spellStart"/>
      <w:r w:rsidRPr="00440179">
        <w:rPr>
          <w:rFonts w:ascii="Tahoma" w:hAnsi="Tahoma" w:cs="Tahoma"/>
          <w:sz w:val="19"/>
          <w:szCs w:val="19"/>
        </w:rPr>
        <w:t>późn</w:t>
      </w:r>
      <w:proofErr w:type="spellEnd"/>
      <w:r w:rsidRPr="00440179">
        <w:rPr>
          <w:rFonts w:ascii="Tahoma" w:hAnsi="Tahoma" w:cs="Tahoma"/>
          <w:sz w:val="19"/>
          <w:szCs w:val="19"/>
        </w:rPr>
        <w:t>. zm.) – w przypadku złożenia oferty na produkty lecznicze przez Wykonawcę będącego wytwórcą produktu leczniczego</w:t>
      </w:r>
    </w:p>
    <w:p w:rsidR="0080169C" w:rsidRPr="00440179" w:rsidRDefault="0080169C" w:rsidP="0080169C">
      <w:pPr>
        <w:pStyle w:val="NormalnyWeb"/>
        <w:spacing w:line="360" w:lineRule="auto"/>
        <w:ind w:left="709"/>
        <w:jc w:val="both"/>
        <w:rPr>
          <w:rFonts w:ascii="Tahoma" w:hAnsi="Tahoma" w:cs="Tahoma"/>
          <w:sz w:val="19"/>
          <w:szCs w:val="19"/>
        </w:rPr>
      </w:pPr>
      <w:r w:rsidRPr="00440179">
        <w:rPr>
          <w:rFonts w:ascii="Tahoma" w:hAnsi="Tahoma" w:cs="Tahoma"/>
          <w:sz w:val="19"/>
          <w:szCs w:val="19"/>
        </w:rPr>
        <w:t>oraz</w:t>
      </w:r>
    </w:p>
    <w:p w:rsidR="00A6340C" w:rsidRPr="005D2016" w:rsidRDefault="0080169C" w:rsidP="005D2016">
      <w:pPr>
        <w:pStyle w:val="NormalnyWeb"/>
        <w:numPr>
          <w:ilvl w:val="1"/>
          <w:numId w:val="59"/>
        </w:numPr>
        <w:shd w:val="clear" w:color="auto" w:fill="FFFFFF" w:themeFill="background1"/>
        <w:spacing w:line="360" w:lineRule="auto"/>
        <w:jc w:val="both"/>
        <w:rPr>
          <w:rFonts w:ascii="Tahoma" w:hAnsi="Tahoma" w:cs="Tahoma"/>
          <w:sz w:val="19"/>
          <w:szCs w:val="19"/>
        </w:rPr>
      </w:pPr>
      <w:r w:rsidRPr="00440179">
        <w:rPr>
          <w:rFonts w:ascii="Tahoma" w:hAnsi="Tahoma" w:cs="Tahoma"/>
          <w:sz w:val="19"/>
          <w:szCs w:val="19"/>
        </w:rPr>
        <w:t xml:space="preserve">zezwolenie na prowadzenie obrotu hurtowego środkami odurzającymi, substancjami psychotropowymi  lub prekursorami zgodnie z przepisami ustawy z dnia 29 lipca 2005 r. o przeciwdziałaniu narkomanii </w:t>
      </w:r>
      <w:r w:rsidRPr="00440179">
        <w:rPr>
          <w:rFonts w:ascii="Tahoma" w:hAnsi="Tahoma" w:cs="Tahoma"/>
          <w:sz w:val="19"/>
          <w:szCs w:val="19"/>
        </w:rPr>
        <w:br/>
        <w:t xml:space="preserve">(t. j. Dz. U. z 2017 r. poz. 783 z </w:t>
      </w:r>
      <w:proofErr w:type="spellStart"/>
      <w:r w:rsidRPr="00440179">
        <w:rPr>
          <w:rFonts w:ascii="Tahoma" w:hAnsi="Tahoma" w:cs="Tahoma"/>
          <w:sz w:val="19"/>
          <w:szCs w:val="19"/>
        </w:rPr>
        <w:t>późn</w:t>
      </w:r>
      <w:proofErr w:type="spellEnd"/>
      <w:r w:rsidRPr="00440179">
        <w:rPr>
          <w:rFonts w:ascii="Tahoma" w:hAnsi="Tahoma" w:cs="Tahoma"/>
          <w:sz w:val="19"/>
          <w:szCs w:val="19"/>
        </w:rPr>
        <w:t xml:space="preserve">. zm.) – w przypadku złożenia oferty na środki odurzające, substancje psychotropowe lub prekursory - </w:t>
      </w:r>
      <w:r w:rsidRPr="0040052E">
        <w:rPr>
          <w:rFonts w:ascii="Tahoma" w:hAnsi="Tahoma" w:cs="Tahoma"/>
          <w:sz w:val="19"/>
          <w:szCs w:val="19"/>
        </w:rPr>
        <w:t>dotyczy pakietu:</w:t>
      </w:r>
      <w:r w:rsidRPr="00F9046D">
        <w:rPr>
          <w:rFonts w:ascii="Tahoma" w:hAnsi="Tahoma" w:cs="Tahoma"/>
          <w:b/>
          <w:sz w:val="19"/>
          <w:szCs w:val="19"/>
        </w:rPr>
        <w:t xml:space="preserve"> </w:t>
      </w:r>
      <w:r w:rsidR="00180C69" w:rsidRPr="00F9046D">
        <w:rPr>
          <w:rFonts w:ascii="Tahoma" w:hAnsi="Tahoma" w:cs="Tahoma"/>
          <w:b/>
          <w:sz w:val="19"/>
          <w:szCs w:val="19"/>
        </w:rPr>
        <w:t xml:space="preserve"> - </w:t>
      </w:r>
      <w:bookmarkStart w:id="1" w:name="_GoBack"/>
      <w:bookmarkEnd w:id="1"/>
    </w:p>
    <w:p w:rsidR="00A6340C" w:rsidRPr="008C0F1A" w:rsidRDefault="005D2016" w:rsidP="005D2016">
      <w:pPr>
        <w:tabs>
          <w:tab w:val="left" w:pos="426"/>
        </w:tabs>
        <w:spacing w:line="360" w:lineRule="auto"/>
        <w:rPr>
          <w:rFonts w:ascii="Tahoma" w:hAnsi="Tahoma" w:cs="Tahoma"/>
          <w:b/>
          <w:bCs/>
          <w:sz w:val="20"/>
          <w:szCs w:val="20"/>
        </w:rPr>
      </w:pPr>
      <w:r w:rsidRPr="008C0F1A">
        <w:rPr>
          <w:rFonts w:ascii="Tahoma" w:hAnsi="Tahoma" w:cs="Tahoma"/>
          <w:b/>
          <w:bCs/>
          <w:sz w:val="20"/>
          <w:szCs w:val="20"/>
          <w:lang w:eastAsia="ar-SA"/>
        </w:rPr>
        <w:t>1.4.</w:t>
      </w:r>
      <w:r w:rsidR="00A6340C" w:rsidRPr="008C0F1A">
        <w:rPr>
          <w:rFonts w:ascii="Tahoma" w:hAnsi="Tahoma" w:cs="Tahoma"/>
          <w:b/>
          <w:bCs/>
          <w:sz w:val="20"/>
          <w:szCs w:val="20"/>
          <w:lang w:eastAsia="ar-SA"/>
        </w:rPr>
        <w:t>Podstawy wykluczenia, o których mowa w art. 108 ust. 1</w:t>
      </w:r>
      <w:r w:rsidR="00A6340C" w:rsidRPr="008C0F1A">
        <w:rPr>
          <w:rFonts w:ascii="Tahoma" w:hAnsi="Tahoma" w:cs="Tahoma"/>
          <w:sz w:val="20"/>
          <w:szCs w:val="20"/>
        </w:rPr>
        <w:t xml:space="preserve"> </w:t>
      </w:r>
      <w:r w:rsidR="00A6340C" w:rsidRPr="008C0F1A">
        <w:rPr>
          <w:rFonts w:ascii="Tahoma" w:hAnsi="Tahoma" w:cs="Tahoma"/>
          <w:b/>
          <w:sz w:val="20"/>
          <w:szCs w:val="20"/>
        </w:rPr>
        <w:t>i art. 109 ust. 1 pkt 2 – 5 i 7 – 10 ustawy</w:t>
      </w:r>
      <w:r w:rsidR="00A6340C" w:rsidRPr="008C0F1A">
        <w:rPr>
          <w:rFonts w:ascii="Tahoma" w:hAnsi="Tahoma" w:cs="Tahoma"/>
          <w:sz w:val="20"/>
          <w:szCs w:val="20"/>
        </w:rPr>
        <w:t xml:space="preserve"> </w:t>
      </w:r>
      <w:proofErr w:type="spellStart"/>
      <w:r w:rsidR="00A6340C" w:rsidRPr="008C0F1A">
        <w:rPr>
          <w:rFonts w:ascii="Tahoma" w:hAnsi="Tahoma" w:cs="Tahoma"/>
          <w:b/>
          <w:sz w:val="20"/>
          <w:szCs w:val="20"/>
        </w:rPr>
        <w:t>Pzp</w:t>
      </w:r>
      <w:proofErr w:type="spellEnd"/>
      <w:r w:rsidR="00A6340C" w:rsidRPr="008C0F1A">
        <w:rPr>
          <w:rFonts w:ascii="Tahoma" w:hAnsi="Tahoma" w:cs="Tahoma"/>
          <w:sz w:val="20"/>
          <w:szCs w:val="20"/>
        </w:rPr>
        <w:t xml:space="preserve"> </w:t>
      </w:r>
      <w:r w:rsidR="00A6340C" w:rsidRPr="008C0F1A">
        <w:rPr>
          <w:rFonts w:ascii="Tahoma" w:hAnsi="Tahoma" w:cs="Tahoma"/>
          <w:b/>
          <w:bCs/>
          <w:sz w:val="20"/>
          <w:szCs w:val="20"/>
          <w:lang w:eastAsia="ar-SA"/>
        </w:rPr>
        <w:t>wraz z wykazem podmiotowych środków dowodowych potwierdzających brak podstaw wykluczenia</w:t>
      </w:r>
    </w:p>
    <w:p w:rsidR="00A6340C" w:rsidRPr="008C0F1A" w:rsidRDefault="00A6340C" w:rsidP="00A6340C">
      <w:pPr>
        <w:suppressAutoHyphens/>
        <w:autoSpaceDE w:val="0"/>
        <w:spacing w:line="360" w:lineRule="auto"/>
        <w:ind w:left="284" w:hanging="284"/>
        <w:jc w:val="both"/>
        <w:rPr>
          <w:rFonts w:ascii="Tahoma" w:hAnsi="Tahoma" w:cs="Tahoma"/>
          <w:b/>
          <w:bCs/>
          <w:sz w:val="20"/>
          <w:szCs w:val="20"/>
          <w:lang w:eastAsia="ar-SA"/>
        </w:rPr>
      </w:pPr>
      <w:r w:rsidRPr="008C0F1A">
        <w:rPr>
          <w:rFonts w:ascii="Tahoma" w:hAnsi="Tahoma" w:cs="Tahoma"/>
          <w:sz w:val="20"/>
          <w:szCs w:val="20"/>
          <w:lang w:eastAsia="ar-SA"/>
        </w:rPr>
        <w:t>1.  Z postępowania o udzielenie zamówienia wyklucza się wykonawcę:</w:t>
      </w:r>
    </w:p>
    <w:p w:rsidR="00A6340C" w:rsidRPr="008C0F1A" w:rsidRDefault="00A6340C" w:rsidP="00A6340C">
      <w:pPr>
        <w:autoSpaceDE w:val="0"/>
        <w:spacing w:line="360" w:lineRule="auto"/>
        <w:ind w:left="851" w:hanging="567"/>
        <w:jc w:val="both"/>
        <w:rPr>
          <w:rFonts w:ascii="Tahoma" w:hAnsi="Tahoma" w:cs="Tahoma"/>
          <w:sz w:val="20"/>
          <w:szCs w:val="20"/>
          <w:lang w:eastAsia="ar-SA"/>
        </w:rPr>
      </w:pPr>
      <w:r w:rsidRPr="008C0F1A">
        <w:rPr>
          <w:rFonts w:ascii="Tahoma" w:hAnsi="Tahoma" w:cs="Tahoma"/>
          <w:sz w:val="20"/>
          <w:szCs w:val="20"/>
          <w:lang w:eastAsia="ar-SA"/>
        </w:rPr>
        <w:t>1) będącego osobą fizyczną, którego prawomocnie skazano za przestępstwo:</w:t>
      </w:r>
    </w:p>
    <w:p w:rsidR="00A6340C" w:rsidRPr="008C0F1A" w:rsidRDefault="00A6340C" w:rsidP="00A6340C">
      <w:pPr>
        <w:autoSpaceDE w:val="0"/>
        <w:spacing w:line="360" w:lineRule="auto"/>
        <w:ind w:left="993" w:hanging="426"/>
        <w:jc w:val="both"/>
        <w:rPr>
          <w:rFonts w:ascii="Tahoma" w:hAnsi="Tahoma" w:cs="Tahoma"/>
          <w:sz w:val="20"/>
          <w:szCs w:val="20"/>
          <w:lang w:eastAsia="ar-SA"/>
        </w:rPr>
      </w:pPr>
      <w:r w:rsidRPr="008C0F1A">
        <w:rPr>
          <w:rFonts w:ascii="Tahoma" w:hAnsi="Tahoma" w:cs="Tahoma"/>
          <w:sz w:val="20"/>
          <w:szCs w:val="20"/>
          <w:lang w:eastAsia="ar-SA"/>
        </w:rPr>
        <w:t xml:space="preserve">a) </w:t>
      </w:r>
      <w:r w:rsidRPr="008C0F1A">
        <w:rPr>
          <w:rFonts w:ascii="Tahoma" w:hAnsi="Tahoma" w:cs="Tahoma"/>
          <w:sz w:val="20"/>
          <w:szCs w:val="20"/>
          <w:lang w:eastAsia="ar-SA"/>
        </w:rPr>
        <w:tab/>
        <w:t>udziału w zorganizowanej grupie przestępczej albo związku mającym na celu popełnienie przestępstwa lub przestępstwa skarbowego, o którym mowa w art. 258 Kodeksu karnego,</w:t>
      </w:r>
    </w:p>
    <w:p w:rsidR="00A6340C" w:rsidRPr="008C0F1A" w:rsidRDefault="00A6340C" w:rsidP="00A6340C">
      <w:pPr>
        <w:autoSpaceDE w:val="0"/>
        <w:spacing w:line="360" w:lineRule="auto"/>
        <w:ind w:left="993" w:hanging="426"/>
        <w:jc w:val="both"/>
        <w:rPr>
          <w:rFonts w:ascii="Tahoma" w:hAnsi="Tahoma" w:cs="Tahoma"/>
          <w:sz w:val="20"/>
          <w:szCs w:val="20"/>
          <w:lang w:eastAsia="ar-SA"/>
        </w:rPr>
      </w:pPr>
      <w:r w:rsidRPr="008C0F1A">
        <w:rPr>
          <w:rFonts w:ascii="Tahoma" w:hAnsi="Tahoma" w:cs="Tahoma"/>
          <w:sz w:val="20"/>
          <w:szCs w:val="20"/>
          <w:lang w:eastAsia="ar-SA"/>
        </w:rPr>
        <w:t xml:space="preserve">b) </w:t>
      </w:r>
      <w:r w:rsidRPr="008C0F1A">
        <w:rPr>
          <w:rFonts w:ascii="Tahoma" w:hAnsi="Tahoma" w:cs="Tahoma"/>
          <w:sz w:val="20"/>
          <w:szCs w:val="20"/>
          <w:lang w:eastAsia="ar-SA"/>
        </w:rPr>
        <w:tab/>
        <w:t>handlu ludźmi, o którym mowa w art. 189a Kodeksu karnego,</w:t>
      </w:r>
    </w:p>
    <w:p w:rsidR="00A6340C" w:rsidRPr="008C0F1A" w:rsidRDefault="00A6340C" w:rsidP="00A6340C">
      <w:pPr>
        <w:autoSpaceDE w:val="0"/>
        <w:spacing w:line="360" w:lineRule="auto"/>
        <w:ind w:left="993" w:hanging="426"/>
        <w:jc w:val="both"/>
        <w:rPr>
          <w:rFonts w:ascii="Tahoma" w:hAnsi="Tahoma" w:cs="Tahoma"/>
          <w:sz w:val="20"/>
          <w:szCs w:val="20"/>
          <w:lang w:eastAsia="ar-SA"/>
        </w:rPr>
      </w:pPr>
      <w:r w:rsidRPr="008C0F1A">
        <w:rPr>
          <w:rFonts w:ascii="Tahoma" w:hAnsi="Tahoma" w:cs="Tahoma"/>
          <w:sz w:val="20"/>
          <w:szCs w:val="20"/>
          <w:lang w:eastAsia="ar-SA"/>
        </w:rPr>
        <w:t xml:space="preserve">c) </w:t>
      </w:r>
      <w:r w:rsidRPr="008C0F1A">
        <w:rPr>
          <w:rFonts w:ascii="Tahoma" w:hAnsi="Tahoma" w:cs="Tahoma"/>
          <w:sz w:val="20"/>
          <w:szCs w:val="20"/>
          <w:lang w:eastAsia="ar-SA"/>
        </w:rPr>
        <w:tab/>
        <w:t>o którym mowa w art. 228-230a, art. 250a Kodeksu karnego lub w art. 46 lub art. 48 ustawy z dnia 25 czerwca 2010 r. o sporcie,</w:t>
      </w:r>
    </w:p>
    <w:p w:rsidR="00A6340C" w:rsidRPr="008C0F1A" w:rsidRDefault="00A6340C" w:rsidP="00A6340C">
      <w:pPr>
        <w:autoSpaceDE w:val="0"/>
        <w:spacing w:line="360" w:lineRule="auto"/>
        <w:ind w:left="993" w:hanging="426"/>
        <w:jc w:val="both"/>
        <w:rPr>
          <w:rFonts w:ascii="Tahoma" w:hAnsi="Tahoma" w:cs="Tahoma"/>
          <w:sz w:val="20"/>
          <w:szCs w:val="20"/>
          <w:lang w:eastAsia="ar-SA"/>
        </w:rPr>
      </w:pPr>
      <w:r w:rsidRPr="008C0F1A">
        <w:rPr>
          <w:rFonts w:ascii="Tahoma" w:hAnsi="Tahoma" w:cs="Tahoma"/>
          <w:sz w:val="20"/>
          <w:szCs w:val="20"/>
          <w:lang w:eastAsia="ar-SA"/>
        </w:rPr>
        <w:t xml:space="preserve">d) </w:t>
      </w:r>
      <w:r w:rsidRPr="008C0F1A">
        <w:rPr>
          <w:rFonts w:ascii="Tahoma" w:hAnsi="Tahoma" w:cs="Tahoma"/>
          <w:sz w:val="20"/>
          <w:szCs w:val="20"/>
          <w:lang w:eastAsia="ar-SA"/>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6340C" w:rsidRPr="008C0F1A" w:rsidRDefault="00A6340C" w:rsidP="00A6340C">
      <w:pPr>
        <w:autoSpaceDE w:val="0"/>
        <w:spacing w:line="360" w:lineRule="auto"/>
        <w:ind w:left="993" w:hanging="426"/>
        <w:jc w:val="both"/>
        <w:rPr>
          <w:rFonts w:ascii="Tahoma" w:hAnsi="Tahoma" w:cs="Tahoma"/>
          <w:sz w:val="20"/>
          <w:szCs w:val="20"/>
          <w:lang w:eastAsia="ar-SA"/>
        </w:rPr>
      </w:pPr>
      <w:r w:rsidRPr="008C0F1A">
        <w:rPr>
          <w:rFonts w:ascii="Tahoma" w:hAnsi="Tahoma" w:cs="Tahoma"/>
          <w:sz w:val="20"/>
          <w:szCs w:val="20"/>
          <w:lang w:eastAsia="ar-SA"/>
        </w:rPr>
        <w:t xml:space="preserve">e) </w:t>
      </w:r>
      <w:r w:rsidRPr="008C0F1A">
        <w:rPr>
          <w:rFonts w:ascii="Tahoma" w:hAnsi="Tahoma" w:cs="Tahoma"/>
          <w:color w:val="FF0000"/>
          <w:sz w:val="20"/>
          <w:szCs w:val="20"/>
          <w:lang w:eastAsia="ar-SA"/>
        </w:rPr>
        <w:tab/>
      </w:r>
      <w:r w:rsidRPr="008C0F1A">
        <w:rPr>
          <w:rFonts w:ascii="Tahoma" w:hAnsi="Tahoma" w:cs="Tahoma"/>
          <w:sz w:val="20"/>
          <w:szCs w:val="20"/>
          <w:lang w:eastAsia="ar-SA"/>
        </w:rPr>
        <w:t>o charakterze terrorystycznym, o którym mowa w art. 115 § 20 Kodeksu karnego, lub mające na celu popełnienie tego przestępstwa,</w:t>
      </w:r>
    </w:p>
    <w:p w:rsidR="00A6340C" w:rsidRPr="008C0F1A" w:rsidRDefault="00A6340C" w:rsidP="00A6340C">
      <w:pPr>
        <w:autoSpaceDE w:val="0"/>
        <w:spacing w:line="360" w:lineRule="auto"/>
        <w:ind w:left="993" w:hanging="426"/>
        <w:jc w:val="both"/>
        <w:rPr>
          <w:rFonts w:ascii="Tahoma" w:hAnsi="Tahoma" w:cs="Tahoma"/>
          <w:sz w:val="20"/>
          <w:szCs w:val="20"/>
          <w:lang w:eastAsia="ar-SA"/>
        </w:rPr>
      </w:pPr>
      <w:r w:rsidRPr="008C0F1A">
        <w:rPr>
          <w:rFonts w:ascii="Tahoma" w:hAnsi="Tahoma" w:cs="Tahoma"/>
          <w:sz w:val="20"/>
          <w:szCs w:val="20"/>
          <w:lang w:eastAsia="ar-SA"/>
        </w:rPr>
        <w:t xml:space="preserve">f) </w:t>
      </w:r>
      <w:r w:rsidRPr="008C0F1A">
        <w:rPr>
          <w:rFonts w:ascii="Tahoma" w:hAnsi="Tahoma" w:cs="Tahoma"/>
          <w:sz w:val="20"/>
          <w:szCs w:val="20"/>
          <w:lang w:eastAsia="ar-SA"/>
        </w:rPr>
        <w:tab/>
        <w:t xml:space="preserve">powierzenia wykonywania pracy małoletniemu cudzoziemcowi, o którym mowa w art. 9 </w:t>
      </w:r>
      <w:r w:rsidRPr="008C0F1A">
        <w:rPr>
          <w:rFonts w:ascii="Tahoma" w:hAnsi="Tahoma" w:cs="Tahoma"/>
          <w:sz w:val="20"/>
          <w:szCs w:val="20"/>
          <w:lang w:eastAsia="ar-SA"/>
        </w:rPr>
        <w:br/>
        <w:t>ust. 2 ustawy z dnia 15 czerwca 2012 r. o skutkach powierzania wykonywania pracy cudzoziemcom przebywającym wbrew przepisom na terytorium Rzeczypospolitej Polskiej (Dz. U. poz. 769),</w:t>
      </w:r>
    </w:p>
    <w:p w:rsidR="00A6340C" w:rsidRPr="008C0F1A" w:rsidRDefault="00A6340C" w:rsidP="00A6340C">
      <w:pPr>
        <w:autoSpaceDE w:val="0"/>
        <w:spacing w:line="360" w:lineRule="auto"/>
        <w:ind w:left="993" w:hanging="426"/>
        <w:jc w:val="both"/>
        <w:rPr>
          <w:rFonts w:ascii="Tahoma" w:hAnsi="Tahoma" w:cs="Tahoma"/>
          <w:sz w:val="20"/>
          <w:szCs w:val="20"/>
          <w:lang w:eastAsia="ar-SA"/>
        </w:rPr>
      </w:pPr>
      <w:r w:rsidRPr="008C0F1A">
        <w:rPr>
          <w:rFonts w:ascii="Tahoma" w:hAnsi="Tahoma" w:cs="Tahoma"/>
          <w:sz w:val="20"/>
          <w:szCs w:val="20"/>
          <w:lang w:eastAsia="ar-SA"/>
        </w:rPr>
        <w:t xml:space="preserve">g) </w:t>
      </w:r>
      <w:r w:rsidRPr="008C0F1A">
        <w:rPr>
          <w:rFonts w:ascii="Tahoma" w:hAnsi="Tahoma" w:cs="Tahoma"/>
          <w:sz w:val="20"/>
          <w:szCs w:val="20"/>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6340C" w:rsidRPr="008C0F1A" w:rsidRDefault="00A6340C" w:rsidP="00A6340C">
      <w:pPr>
        <w:autoSpaceDE w:val="0"/>
        <w:spacing w:line="360" w:lineRule="auto"/>
        <w:ind w:left="993" w:hanging="426"/>
        <w:jc w:val="both"/>
        <w:rPr>
          <w:rFonts w:ascii="Tahoma" w:hAnsi="Tahoma" w:cs="Tahoma"/>
          <w:sz w:val="20"/>
          <w:szCs w:val="20"/>
          <w:lang w:eastAsia="ar-SA"/>
        </w:rPr>
      </w:pPr>
      <w:r w:rsidRPr="008C0F1A">
        <w:rPr>
          <w:rFonts w:ascii="Tahoma" w:hAnsi="Tahoma" w:cs="Tahoma"/>
          <w:sz w:val="20"/>
          <w:szCs w:val="20"/>
          <w:lang w:eastAsia="ar-SA"/>
        </w:rPr>
        <w:t xml:space="preserve">h) </w:t>
      </w:r>
      <w:r w:rsidRPr="008C0F1A">
        <w:rPr>
          <w:rFonts w:ascii="Tahoma" w:hAnsi="Tahoma" w:cs="Tahoma"/>
          <w:sz w:val="20"/>
          <w:szCs w:val="20"/>
          <w:lang w:eastAsia="ar-SA"/>
        </w:rPr>
        <w:tab/>
        <w:t>o którym mowa w art. 9 ust. 1 i 3 lub art. 10 ustawy z dnia 15 czerwca 2012 r. o skutkach powierzania wykonywania pracy cudzoziemcom przebywającym wbrew przepisom na terytorium Rzeczypospolitej Polskiej (Dz. U. z 2012 poz. 769 ze zm.)</w:t>
      </w:r>
    </w:p>
    <w:p w:rsidR="00A6340C" w:rsidRPr="008C0F1A" w:rsidRDefault="00A6340C" w:rsidP="00A6340C">
      <w:pPr>
        <w:autoSpaceDE w:val="0"/>
        <w:spacing w:line="360" w:lineRule="auto"/>
        <w:ind w:left="851" w:firstLine="142"/>
        <w:jc w:val="both"/>
        <w:rPr>
          <w:rFonts w:ascii="Tahoma" w:hAnsi="Tahoma" w:cs="Tahoma"/>
          <w:sz w:val="20"/>
          <w:szCs w:val="20"/>
          <w:lang w:eastAsia="ar-SA"/>
        </w:rPr>
      </w:pPr>
      <w:r w:rsidRPr="008C0F1A">
        <w:rPr>
          <w:rFonts w:ascii="Tahoma" w:hAnsi="Tahoma" w:cs="Tahoma"/>
          <w:sz w:val="20"/>
          <w:szCs w:val="20"/>
          <w:lang w:eastAsia="ar-SA"/>
        </w:rPr>
        <w:t>- lub za odpowiedni czyn zabroniony określony w przepisach prawa obcego;</w:t>
      </w:r>
    </w:p>
    <w:p w:rsidR="00A6340C" w:rsidRPr="008C0F1A" w:rsidRDefault="00A6340C" w:rsidP="00A6340C">
      <w:pPr>
        <w:autoSpaceDE w:val="0"/>
        <w:spacing w:line="360" w:lineRule="auto"/>
        <w:ind w:left="567" w:hanging="283"/>
        <w:jc w:val="both"/>
        <w:rPr>
          <w:rFonts w:ascii="Tahoma" w:hAnsi="Tahoma" w:cs="Tahoma"/>
          <w:sz w:val="20"/>
          <w:szCs w:val="20"/>
          <w:lang w:eastAsia="ar-SA"/>
        </w:rPr>
      </w:pPr>
      <w:r w:rsidRPr="008C0F1A">
        <w:rPr>
          <w:rFonts w:ascii="Tahoma" w:hAnsi="Tahoma" w:cs="Tahoma"/>
          <w:sz w:val="20"/>
          <w:szCs w:val="20"/>
          <w:lang w:eastAsia="ar-SA"/>
        </w:rPr>
        <w:lastRenderedPageBreak/>
        <w:t xml:space="preserve">2) jeżeli urzędującego członka jego organu zarządzającego lub nadzorczego, wspólnika spółki </w:t>
      </w:r>
      <w:r w:rsidRPr="008C0F1A">
        <w:rPr>
          <w:rFonts w:ascii="Tahoma" w:hAnsi="Tahoma" w:cs="Tahoma"/>
          <w:sz w:val="20"/>
          <w:szCs w:val="20"/>
          <w:lang w:eastAsia="ar-SA"/>
        </w:rPr>
        <w:br/>
        <w:t>w spółce jawnej lub partnerskiej albo komplementariusza w spółce komandytowej lub komandytowo-akcyjnej lub prokurenta prawomocnie skazano za przestępstwo, o którym mowa w pkt 1);</w:t>
      </w:r>
    </w:p>
    <w:p w:rsidR="00A6340C" w:rsidRPr="008C0F1A" w:rsidRDefault="00A6340C" w:rsidP="00A6340C">
      <w:pPr>
        <w:autoSpaceDE w:val="0"/>
        <w:spacing w:line="360" w:lineRule="auto"/>
        <w:ind w:left="567" w:hanging="283"/>
        <w:jc w:val="both"/>
        <w:rPr>
          <w:rFonts w:ascii="Tahoma" w:hAnsi="Tahoma" w:cs="Tahoma"/>
          <w:sz w:val="20"/>
          <w:szCs w:val="20"/>
          <w:lang w:eastAsia="ar-SA"/>
        </w:rPr>
      </w:pPr>
      <w:r w:rsidRPr="008C0F1A">
        <w:rPr>
          <w:rFonts w:ascii="Tahoma" w:hAnsi="Tahoma" w:cs="Tahoma"/>
          <w:sz w:val="20"/>
          <w:szCs w:val="20"/>
          <w:lang w:eastAsia="ar-SA"/>
        </w:rPr>
        <w:t xml:space="preserve">3) wobec którego wydano prawomocny wyrok sądu lub ostateczną decyzję administracyjną </w:t>
      </w:r>
      <w:r w:rsidRPr="008C0F1A">
        <w:rPr>
          <w:rFonts w:ascii="Tahoma" w:hAnsi="Tahoma" w:cs="Tahoma"/>
          <w:sz w:val="20"/>
          <w:szCs w:val="20"/>
          <w:lang w:eastAsia="ar-SA"/>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6340C" w:rsidRPr="008C0F1A" w:rsidRDefault="00A6340C" w:rsidP="00A6340C">
      <w:pPr>
        <w:autoSpaceDE w:val="0"/>
        <w:spacing w:line="360" w:lineRule="auto"/>
        <w:ind w:left="567" w:hanging="283"/>
        <w:jc w:val="both"/>
        <w:rPr>
          <w:rFonts w:ascii="Tahoma" w:hAnsi="Tahoma" w:cs="Tahoma"/>
          <w:sz w:val="20"/>
          <w:szCs w:val="20"/>
          <w:lang w:eastAsia="ar-SA"/>
        </w:rPr>
      </w:pPr>
      <w:r w:rsidRPr="008C0F1A">
        <w:rPr>
          <w:rFonts w:ascii="Tahoma" w:hAnsi="Tahoma" w:cs="Tahoma"/>
          <w:sz w:val="20"/>
          <w:szCs w:val="20"/>
          <w:lang w:eastAsia="ar-SA"/>
        </w:rPr>
        <w:t>4) wobec którego prawomocnie orzeczono zakaz ubiegania się o zamówienia publiczne;</w:t>
      </w:r>
    </w:p>
    <w:p w:rsidR="00A6340C" w:rsidRPr="008C0F1A" w:rsidRDefault="00A6340C" w:rsidP="00A6340C">
      <w:pPr>
        <w:autoSpaceDE w:val="0"/>
        <w:spacing w:line="360" w:lineRule="auto"/>
        <w:ind w:left="567" w:hanging="283"/>
        <w:jc w:val="both"/>
        <w:rPr>
          <w:rFonts w:ascii="Tahoma" w:hAnsi="Tahoma" w:cs="Tahoma"/>
          <w:sz w:val="20"/>
          <w:szCs w:val="20"/>
          <w:lang w:eastAsia="ar-SA"/>
        </w:rPr>
      </w:pPr>
      <w:r w:rsidRPr="008C0F1A">
        <w:rPr>
          <w:rFonts w:ascii="Tahoma" w:hAnsi="Tahoma" w:cs="Tahoma"/>
          <w:sz w:val="20"/>
          <w:szCs w:val="20"/>
          <w:lang w:eastAsia="ar-SA"/>
        </w:rPr>
        <w:t xml:space="preserve">5) jeżeli zamawiający może stwierdzić, na podstawie wiarygodnych przesłanek, że wykonawca zawarł z innymi wykonawcami porozumienie mające na celu zakłócenie konkurencji, </w:t>
      </w:r>
      <w:r w:rsidRPr="008C0F1A">
        <w:rPr>
          <w:rFonts w:ascii="Tahoma" w:hAnsi="Tahoma" w:cs="Tahoma"/>
          <w:sz w:val="20"/>
          <w:szCs w:val="20"/>
          <w:lang w:eastAsia="ar-SA"/>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6340C" w:rsidRPr="008C0F1A" w:rsidRDefault="00A6340C" w:rsidP="00A6340C">
      <w:pPr>
        <w:autoSpaceDE w:val="0"/>
        <w:spacing w:line="360" w:lineRule="auto"/>
        <w:ind w:left="567" w:hanging="283"/>
        <w:jc w:val="both"/>
        <w:rPr>
          <w:rFonts w:ascii="Tahoma" w:hAnsi="Tahoma" w:cs="Tahoma"/>
          <w:sz w:val="20"/>
          <w:szCs w:val="20"/>
          <w:lang w:eastAsia="ar-SA"/>
        </w:rPr>
      </w:pPr>
      <w:r w:rsidRPr="008C0F1A">
        <w:rPr>
          <w:rFonts w:ascii="Tahoma" w:hAnsi="Tahoma" w:cs="Tahoma"/>
          <w:sz w:val="20"/>
          <w:szCs w:val="20"/>
          <w:lang w:eastAsia="ar-SA"/>
        </w:rPr>
        <w:t xml:space="preserve">6) jeżeli, w przypadkach, o których mowa w art. 85 ust. 1 ustawy, doszło do zakłócenia konkurencji wynikającego z wcześniejszego zaangażowania tego wykonawcy lub podmiotu, który należy </w:t>
      </w:r>
      <w:r w:rsidRPr="008C0F1A">
        <w:rPr>
          <w:rFonts w:ascii="Tahoma" w:hAnsi="Tahoma" w:cs="Tahoma"/>
          <w:sz w:val="20"/>
          <w:szCs w:val="20"/>
          <w:lang w:eastAsia="ar-SA"/>
        </w:rPr>
        <w:br/>
        <w:t xml:space="preserve">z wykonawcą do tej samej grupy kapitałowej w rozumieniu ustawy z dnia 16 lutego 2007 r. </w:t>
      </w:r>
      <w:r w:rsidRPr="008C0F1A">
        <w:rPr>
          <w:rFonts w:ascii="Tahoma" w:hAnsi="Tahoma" w:cs="Tahoma"/>
          <w:sz w:val="20"/>
          <w:szCs w:val="20"/>
          <w:lang w:eastAsia="ar-SA"/>
        </w:rPr>
        <w:br/>
        <w:t xml:space="preserve">o ochronie konkurencji i konsumentów, chyba że spowodowane tym zakłócenie konkurencji może być wyeliminowane w inny sposób niż przez wykluczenie Wykonawcy z udziału </w:t>
      </w:r>
    </w:p>
    <w:p w:rsidR="00A6340C" w:rsidRPr="008C0F1A" w:rsidRDefault="00A6340C" w:rsidP="00A6340C">
      <w:pPr>
        <w:autoSpaceDE w:val="0"/>
        <w:spacing w:line="360" w:lineRule="auto"/>
        <w:ind w:left="567"/>
        <w:jc w:val="both"/>
        <w:rPr>
          <w:rFonts w:ascii="Tahoma" w:hAnsi="Tahoma" w:cs="Tahoma"/>
          <w:sz w:val="20"/>
          <w:szCs w:val="20"/>
          <w:lang w:eastAsia="ar-SA"/>
        </w:rPr>
      </w:pPr>
      <w:r w:rsidRPr="008C0F1A">
        <w:rPr>
          <w:rFonts w:ascii="Tahoma" w:hAnsi="Tahoma" w:cs="Tahoma"/>
          <w:sz w:val="20"/>
          <w:szCs w:val="20"/>
          <w:lang w:eastAsia="ar-SA"/>
        </w:rPr>
        <w:t>w postępowaniu o udzielenie zamówienia.</w:t>
      </w:r>
    </w:p>
    <w:p w:rsidR="00A6340C" w:rsidRPr="008C0F1A" w:rsidRDefault="00A6340C" w:rsidP="00A6340C">
      <w:pPr>
        <w:autoSpaceDE w:val="0"/>
        <w:spacing w:line="360" w:lineRule="auto"/>
        <w:jc w:val="both"/>
        <w:rPr>
          <w:rFonts w:ascii="Tahoma" w:hAnsi="Tahoma" w:cs="Tahoma"/>
          <w:sz w:val="20"/>
          <w:szCs w:val="20"/>
          <w:lang w:eastAsia="ar-SA"/>
        </w:rPr>
      </w:pPr>
      <w:r w:rsidRPr="008C0F1A">
        <w:rPr>
          <w:rFonts w:ascii="Tahoma" w:hAnsi="Tahoma" w:cs="Tahoma"/>
          <w:sz w:val="20"/>
          <w:szCs w:val="20"/>
          <w:lang w:eastAsia="ar-SA"/>
        </w:rPr>
        <w:t>2.</w:t>
      </w:r>
      <w:r w:rsidRPr="008C0F1A">
        <w:rPr>
          <w:rFonts w:ascii="Tahoma" w:hAnsi="Tahoma" w:cs="Tahoma"/>
          <w:color w:val="FF0000"/>
          <w:sz w:val="20"/>
          <w:szCs w:val="20"/>
          <w:lang w:eastAsia="ar-SA"/>
        </w:rPr>
        <w:t xml:space="preserve"> </w:t>
      </w:r>
      <w:r w:rsidRPr="008C0F1A">
        <w:rPr>
          <w:rFonts w:ascii="Tahoma" w:hAnsi="Tahoma" w:cs="Tahoma"/>
          <w:sz w:val="20"/>
          <w:szCs w:val="20"/>
          <w:lang w:eastAsia="ar-SA"/>
        </w:rPr>
        <w:t>Okresy wykluczenia - wykluczenie wykonawcy następuje:</w:t>
      </w:r>
    </w:p>
    <w:p w:rsidR="00A6340C" w:rsidRPr="008C0F1A" w:rsidRDefault="00A6340C" w:rsidP="00A6340C">
      <w:pPr>
        <w:autoSpaceDE w:val="0"/>
        <w:spacing w:line="360" w:lineRule="auto"/>
        <w:ind w:left="851" w:hanging="567"/>
        <w:jc w:val="both"/>
        <w:rPr>
          <w:rFonts w:ascii="Tahoma" w:hAnsi="Tahoma" w:cs="Tahoma"/>
          <w:sz w:val="20"/>
          <w:szCs w:val="20"/>
          <w:lang w:eastAsia="ar-SA"/>
        </w:rPr>
      </w:pPr>
      <w:r w:rsidRPr="008C0F1A">
        <w:rPr>
          <w:rFonts w:ascii="Tahoma" w:hAnsi="Tahoma" w:cs="Tahoma"/>
          <w:sz w:val="20"/>
          <w:szCs w:val="20"/>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A6340C" w:rsidRPr="008C0F1A" w:rsidRDefault="00A6340C" w:rsidP="00A6340C">
      <w:pPr>
        <w:autoSpaceDE w:val="0"/>
        <w:spacing w:line="360" w:lineRule="auto"/>
        <w:ind w:left="851" w:hanging="567"/>
        <w:jc w:val="both"/>
        <w:rPr>
          <w:rFonts w:ascii="Tahoma" w:hAnsi="Tahoma" w:cs="Tahoma"/>
          <w:sz w:val="20"/>
          <w:szCs w:val="20"/>
          <w:lang w:eastAsia="ar-SA"/>
        </w:rPr>
      </w:pPr>
      <w:r w:rsidRPr="008C0F1A">
        <w:rPr>
          <w:rFonts w:ascii="Tahoma" w:hAnsi="Tahoma" w:cs="Tahoma"/>
          <w:sz w:val="20"/>
          <w:szCs w:val="20"/>
          <w:lang w:eastAsia="ar-SA"/>
        </w:rPr>
        <w:t>2.2. w przypadkach, o których mowa w art. 108 ust. 1 pkt 1 lit. h i pkt 2, gdy osoba, o której mowa w tych przepisach, została skazana za przestępstwo wymienione w art. 108 ust. 1 pkt 1 lit. h,</w:t>
      </w:r>
    </w:p>
    <w:p w:rsidR="00A6340C" w:rsidRPr="008C0F1A" w:rsidRDefault="00A6340C" w:rsidP="00A6340C">
      <w:pPr>
        <w:autoSpaceDE w:val="0"/>
        <w:spacing w:line="360" w:lineRule="auto"/>
        <w:ind w:left="851"/>
        <w:jc w:val="both"/>
        <w:rPr>
          <w:rFonts w:ascii="Tahoma" w:hAnsi="Tahoma" w:cs="Tahoma"/>
          <w:sz w:val="20"/>
          <w:szCs w:val="20"/>
          <w:lang w:eastAsia="ar-SA"/>
        </w:rPr>
      </w:pPr>
      <w:r w:rsidRPr="008C0F1A">
        <w:rPr>
          <w:rFonts w:ascii="Tahoma" w:hAnsi="Tahoma" w:cs="Tahoma"/>
          <w:sz w:val="20"/>
          <w:szCs w:val="20"/>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A6340C" w:rsidRPr="008C0F1A" w:rsidRDefault="00A6340C" w:rsidP="00A6340C">
      <w:pPr>
        <w:autoSpaceDE w:val="0"/>
        <w:spacing w:line="360" w:lineRule="auto"/>
        <w:ind w:left="851" w:hanging="567"/>
        <w:jc w:val="both"/>
        <w:rPr>
          <w:rFonts w:ascii="Tahoma" w:hAnsi="Tahoma" w:cs="Tahoma"/>
          <w:sz w:val="20"/>
          <w:szCs w:val="20"/>
          <w:lang w:eastAsia="ar-SA"/>
        </w:rPr>
      </w:pPr>
      <w:r w:rsidRPr="008C0F1A">
        <w:rPr>
          <w:rFonts w:ascii="Tahoma" w:hAnsi="Tahoma" w:cs="Tahoma"/>
          <w:sz w:val="20"/>
          <w:szCs w:val="20"/>
          <w:lang w:eastAsia="ar-SA"/>
        </w:rPr>
        <w:t>2.3.</w:t>
      </w:r>
      <w:r w:rsidRPr="008C0F1A">
        <w:rPr>
          <w:rFonts w:ascii="Tahoma" w:hAnsi="Tahoma" w:cs="Tahoma"/>
          <w:sz w:val="20"/>
          <w:szCs w:val="20"/>
          <w:lang w:eastAsia="ar-SA"/>
        </w:rPr>
        <w:tab/>
        <w:t>w przypadku, o którym mowa w art. 108 ust. 1 pkt 4, na okres, na jaki został prawomocnie orzeczony zakaz ubiegania się o zamówienia publiczne;</w:t>
      </w:r>
    </w:p>
    <w:p w:rsidR="00A6340C" w:rsidRPr="008C0F1A" w:rsidRDefault="00A6340C" w:rsidP="00A6340C">
      <w:pPr>
        <w:autoSpaceDE w:val="0"/>
        <w:spacing w:line="360" w:lineRule="auto"/>
        <w:ind w:left="851" w:hanging="567"/>
        <w:jc w:val="both"/>
        <w:rPr>
          <w:rFonts w:ascii="Tahoma" w:hAnsi="Tahoma" w:cs="Tahoma"/>
          <w:sz w:val="20"/>
          <w:szCs w:val="20"/>
          <w:lang w:eastAsia="ar-SA"/>
        </w:rPr>
      </w:pPr>
      <w:r w:rsidRPr="008C0F1A">
        <w:rPr>
          <w:rFonts w:ascii="Tahoma" w:hAnsi="Tahoma" w:cs="Tahoma"/>
          <w:sz w:val="20"/>
          <w:szCs w:val="20"/>
          <w:lang w:eastAsia="ar-SA"/>
        </w:rPr>
        <w:t>2.4.</w:t>
      </w:r>
      <w:r w:rsidRPr="008C0F1A">
        <w:rPr>
          <w:rFonts w:ascii="Tahoma" w:hAnsi="Tahoma" w:cs="Tahoma"/>
          <w:sz w:val="20"/>
          <w:szCs w:val="20"/>
          <w:lang w:eastAsia="ar-SA"/>
        </w:rPr>
        <w:tab/>
        <w:t>w przypadkach, o których mowa w art. 108 ust. 1 pkt 5, na okres 3 lat od zaistnienia zdarzenia będącego podstawą wykluczenia;</w:t>
      </w:r>
    </w:p>
    <w:p w:rsidR="00A6340C" w:rsidRPr="008C0F1A" w:rsidRDefault="00A6340C" w:rsidP="00A6340C">
      <w:pPr>
        <w:autoSpaceDE w:val="0"/>
        <w:spacing w:line="360" w:lineRule="auto"/>
        <w:ind w:left="851" w:hanging="567"/>
        <w:jc w:val="both"/>
        <w:rPr>
          <w:rFonts w:ascii="Tahoma" w:hAnsi="Tahoma" w:cs="Tahoma"/>
          <w:sz w:val="20"/>
          <w:szCs w:val="20"/>
          <w:lang w:eastAsia="ar-SA"/>
        </w:rPr>
      </w:pPr>
      <w:r w:rsidRPr="008C0F1A">
        <w:rPr>
          <w:rFonts w:ascii="Tahoma" w:hAnsi="Tahoma" w:cs="Tahoma"/>
          <w:sz w:val="20"/>
          <w:szCs w:val="20"/>
          <w:lang w:eastAsia="ar-SA"/>
        </w:rPr>
        <w:t xml:space="preserve">2.5. </w:t>
      </w:r>
      <w:r w:rsidRPr="008C0F1A">
        <w:rPr>
          <w:rFonts w:ascii="Tahoma" w:hAnsi="Tahoma" w:cs="Tahoma"/>
          <w:sz w:val="20"/>
          <w:szCs w:val="20"/>
          <w:lang w:eastAsia="ar-SA"/>
        </w:rPr>
        <w:tab/>
        <w:t>w przypadkach, o których mowa w art. 108 ust. 1 pkt 6 w postępowaniu o udzielenie zamówienia, w którym zaistniało zdarzenie będące podstawą wykluczenia.</w:t>
      </w:r>
    </w:p>
    <w:p w:rsidR="00A6340C" w:rsidRPr="008C0F1A" w:rsidRDefault="00A6340C" w:rsidP="00A6340C">
      <w:pPr>
        <w:autoSpaceDE w:val="0"/>
        <w:spacing w:line="360" w:lineRule="auto"/>
        <w:ind w:left="426" w:hanging="426"/>
        <w:jc w:val="both"/>
        <w:rPr>
          <w:rFonts w:ascii="Tahoma" w:hAnsi="Tahoma" w:cs="Tahoma"/>
          <w:sz w:val="20"/>
          <w:szCs w:val="20"/>
          <w:lang w:eastAsia="ar-SA"/>
        </w:rPr>
      </w:pPr>
      <w:r w:rsidRPr="008C0F1A">
        <w:rPr>
          <w:rFonts w:ascii="Tahoma" w:hAnsi="Tahoma" w:cs="Tahoma"/>
          <w:sz w:val="20"/>
          <w:szCs w:val="20"/>
          <w:lang w:eastAsia="ar-SA"/>
        </w:rPr>
        <w:t xml:space="preserve">3. </w:t>
      </w:r>
      <w:r w:rsidRPr="008C0F1A">
        <w:rPr>
          <w:rFonts w:ascii="Tahoma" w:hAnsi="Tahoma" w:cs="Tahoma"/>
          <w:sz w:val="20"/>
          <w:szCs w:val="20"/>
          <w:lang w:eastAsia="ar-SA"/>
        </w:rPr>
        <w:tab/>
        <w:t xml:space="preserve">Informacja dotycząca samooczyszczenia (art. 110 ust. 2 ustawy </w:t>
      </w:r>
      <w:proofErr w:type="spellStart"/>
      <w:r w:rsidRPr="008C0F1A">
        <w:rPr>
          <w:rFonts w:ascii="Tahoma" w:hAnsi="Tahoma" w:cs="Tahoma"/>
          <w:sz w:val="20"/>
          <w:szCs w:val="20"/>
          <w:lang w:eastAsia="ar-SA"/>
        </w:rPr>
        <w:t>Pzp</w:t>
      </w:r>
      <w:proofErr w:type="spellEnd"/>
      <w:r w:rsidRPr="008C0F1A">
        <w:rPr>
          <w:rFonts w:ascii="Tahoma" w:hAnsi="Tahoma" w:cs="Tahoma"/>
          <w:sz w:val="20"/>
          <w:szCs w:val="20"/>
          <w:lang w:eastAsia="ar-SA"/>
        </w:rPr>
        <w:t>) - Wykonawca, nie podlega wykluczeniu w okolicznościach określonych w art. 108 ust. 1 pkt 1, 2 i 5 jeżeli udowodni zamawiającemu, że spełnił łącznie następujące przesłanki:</w:t>
      </w:r>
    </w:p>
    <w:p w:rsidR="00A6340C" w:rsidRPr="008C0F1A" w:rsidRDefault="00A6340C" w:rsidP="00A6340C">
      <w:pPr>
        <w:autoSpaceDE w:val="0"/>
        <w:spacing w:line="360" w:lineRule="auto"/>
        <w:ind w:left="993" w:hanging="567"/>
        <w:jc w:val="both"/>
        <w:rPr>
          <w:rFonts w:ascii="Tahoma" w:hAnsi="Tahoma" w:cs="Tahoma"/>
          <w:sz w:val="20"/>
          <w:szCs w:val="20"/>
          <w:lang w:eastAsia="ar-SA"/>
        </w:rPr>
      </w:pPr>
      <w:r w:rsidRPr="008C0F1A">
        <w:rPr>
          <w:rFonts w:ascii="Tahoma" w:hAnsi="Tahoma" w:cs="Tahoma"/>
          <w:sz w:val="20"/>
          <w:szCs w:val="20"/>
          <w:lang w:eastAsia="ar-SA"/>
        </w:rPr>
        <w:t xml:space="preserve">3.1. </w:t>
      </w:r>
      <w:r w:rsidRPr="008C0F1A">
        <w:rPr>
          <w:rFonts w:ascii="Tahoma" w:hAnsi="Tahoma" w:cs="Tahoma"/>
          <w:sz w:val="20"/>
          <w:szCs w:val="20"/>
          <w:lang w:eastAsia="ar-SA"/>
        </w:rPr>
        <w:tab/>
        <w:t>naprawił lub zobowiązał się do naprawienia szkody wyrządzonej przestępstwem, wykroczeniem lub swoim nieprawidłowym postępowaniem, w tym poprzez zadośćuczynienie pieniężne;</w:t>
      </w:r>
    </w:p>
    <w:p w:rsidR="00A6340C" w:rsidRPr="008C0F1A" w:rsidRDefault="00A6340C" w:rsidP="00A6340C">
      <w:pPr>
        <w:autoSpaceDE w:val="0"/>
        <w:spacing w:line="360" w:lineRule="auto"/>
        <w:ind w:left="993" w:hanging="567"/>
        <w:jc w:val="both"/>
        <w:rPr>
          <w:rFonts w:ascii="Tahoma" w:hAnsi="Tahoma" w:cs="Tahoma"/>
          <w:sz w:val="20"/>
          <w:szCs w:val="20"/>
          <w:lang w:eastAsia="ar-SA"/>
        </w:rPr>
      </w:pPr>
      <w:r w:rsidRPr="008C0F1A">
        <w:rPr>
          <w:rFonts w:ascii="Tahoma" w:hAnsi="Tahoma" w:cs="Tahoma"/>
          <w:sz w:val="20"/>
          <w:szCs w:val="20"/>
          <w:lang w:eastAsia="ar-SA"/>
        </w:rPr>
        <w:lastRenderedPageBreak/>
        <w:t>3.2.</w:t>
      </w:r>
      <w:r w:rsidRPr="008C0F1A">
        <w:rPr>
          <w:rFonts w:ascii="Tahoma" w:hAnsi="Tahoma" w:cs="Tahoma"/>
          <w:sz w:val="20"/>
          <w:szCs w:val="20"/>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6340C" w:rsidRPr="008C0F1A" w:rsidRDefault="00A6340C" w:rsidP="00A6340C">
      <w:pPr>
        <w:autoSpaceDE w:val="0"/>
        <w:spacing w:line="360" w:lineRule="auto"/>
        <w:ind w:left="993" w:hanging="567"/>
        <w:jc w:val="both"/>
        <w:rPr>
          <w:rFonts w:ascii="Tahoma" w:hAnsi="Tahoma" w:cs="Tahoma"/>
          <w:sz w:val="20"/>
          <w:szCs w:val="20"/>
          <w:lang w:eastAsia="ar-SA"/>
        </w:rPr>
      </w:pPr>
      <w:r w:rsidRPr="008C0F1A">
        <w:rPr>
          <w:rFonts w:ascii="Tahoma" w:hAnsi="Tahoma" w:cs="Tahoma"/>
          <w:sz w:val="20"/>
          <w:szCs w:val="20"/>
          <w:lang w:eastAsia="ar-SA"/>
        </w:rPr>
        <w:t xml:space="preserve">3.3. </w:t>
      </w:r>
      <w:r w:rsidRPr="008C0F1A">
        <w:rPr>
          <w:rFonts w:ascii="Tahoma" w:hAnsi="Tahoma" w:cs="Tahoma"/>
          <w:sz w:val="20"/>
          <w:szCs w:val="20"/>
          <w:lang w:eastAsia="ar-SA"/>
        </w:rPr>
        <w:tab/>
        <w:t xml:space="preserve">podjął konkretne środki techniczne, organizacyjne i kadrowe, odpowiednie dla zapobiegania dalszym przestępstwom, wykroczeniom lub nieprawidłowemu postępowaniu, </w:t>
      </w:r>
      <w:r w:rsidRPr="008C0F1A">
        <w:rPr>
          <w:rFonts w:ascii="Tahoma" w:hAnsi="Tahoma" w:cs="Tahoma"/>
          <w:sz w:val="20"/>
          <w:szCs w:val="20"/>
          <w:lang w:eastAsia="ar-SA"/>
        </w:rPr>
        <w:br/>
        <w:t>w szczególności:</w:t>
      </w:r>
    </w:p>
    <w:p w:rsidR="00A6340C" w:rsidRPr="008C0F1A" w:rsidRDefault="00A6340C" w:rsidP="00A6340C">
      <w:pPr>
        <w:autoSpaceDE w:val="0"/>
        <w:spacing w:line="360" w:lineRule="auto"/>
        <w:ind w:left="1418" w:hanging="284"/>
        <w:jc w:val="both"/>
        <w:rPr>
          <w:rFonts w:ascii="Tahoma" w:hAnsi="Tahoma" w:cs="Tahoma"/>
          <w:sz w:val="20"/>
          <w:szCs w:val="20"/>
          <w:lang w:eastAsia="ar-SA"/>
        </w:rPr>
      </w:pPr>
      <w:r w:rsidRPr="008C0F1A">
        <w:rPr>
          <w:rFonts w:ascii="Tahoma" w:hAnsi="Tahoma" w:cs="Tahoma"/>
          <w:sz w:val="20"/>
          <w:szCs w:val="20"/>
          <w:lang w:eastAsia="ar-SA"/>
        </w:rPr>
        <w:t>a)</w:t>
      </w:r>
      <w:r w:rsidRPr="008C0F1A">
        <w:rPr>
          <w:rFonts w:ascii="Tahoma" w:hAnsi="Tahoma" w:cs="Tahoma"/>
          <w:sz w:val="20"/>
          <w:szCs w:val="20"/>
          <w:lang w:eastAsia="ar-SA"/>
        </w:rPr>
        <w:tab/>
        <w:t>zerwał wszelkie powiązania z osobami lub podmiotami odpowiedzialnymi za nieprawidłowe postępowanie wykonawcy,</w:t>
      </w:r>
    </w:p>
    <w:p w:rsidR="00A6340C" w:rsidRPr="008C0F1A" w:rsidRDefault="00A6340C" w:rsidP="00A6340C">
      <w:pPr>
        <w:autoSpaceDE w:val="0"/>
        <w:spacing w:line="360" w:lineRule="auto"/>
        <w:ind w:left="1418" w:hanging="284"/>
        <w:jc w:val="both"/>
        <w:rPr>
          <w:rFonts w:ascii="Tahoma" w:hAnsi="Tahoma" w:cs="Tahoma"/>
          <w:sz w:val="20"/>
          <w:szCs w:val="20"/>
          <w:lang w:eastAsia="ar-SA"/>
        </w:rPr>
      </w:pPr>
      <w:r w:rsidRPr="008C0F1A">
        <w:rPr>
          <w:rFonts w:ascii="Tahoma" w:hAnsi="Tahoma" w:cs="Tahoma"/>
          <w:sz w:val="20"/>
          <w:szCs w:val="20"/>
          <w:lang w:eastAsia="ar-SA"/>
        </w:rPr>
        <w:t xml:space="preserve">b) </w:t>
      </w:r>
      <w:r w:rsidRPr="008C0F1A">
        <w:rPr>
          <w:rFonts w:ascii="Tahoma" w:hAnsi="Tahoma" w:cs="Tahoma"/>
          <w:sz w:val="20"/>
          <w:szCs w:val="20"/>
          <w:lang w:eastAsia="ar-SA"/>
        </w:rPr>
        <w:tab/>
        <w:t>zreorganizował personel,</w:t>
      </w:r>
    </w:p>
    <w:p w:rsidR="00A6340C" w:rsidRPr="008C0F1A" w:rsidRDefault="00A6340C" w:rsidP="00A6340C">
      <w:pPr>
        <w:autoSpaceDE w:val="0"/>
        <w:spacing w:line="360" w:lineRule="auto"/>
        <w:ind w:left="1418" w:hanging="284"/>
        <w:jc w:val="both"/>
        <w:rPr>
          <w:rFonts w:ascii="Tahoma" w:hAnsi="Tahoma" w:cs="Tahoma"/>
          <w:sz w:val="20"/>
          <w:szCs w:val="20"/>
          <w:lang w:eastAsia="ar-SA"/>
        </w:rPr>
      </w:pPr>
      <w:r w:rsidRPr="008C0F1A">
        <w:rPr>
          <w:rFonts w:ascii="Tahoma" w:hAnsi="Tahoma" w:cs="Tahoma"/>
          <w:sz w:val="20"/>
          <w:szCs w:val="20"/>
          <w:lang w:eastAsia="ar-SA"/>
        </w:rPr>
        <w:t xml:space="preserve">c) </w:t>
      </w:r>
      <w:r w:rsidRPr="008C0F1A">
        <w:rPr>
          <w:rFonts w:ascii="Tahoma" w:hAnsi="Tahoma" w:cs="Tahoma"/>
          <w:sz w:val="20"/>
          <w:szCs w:val="20"/>
          <w:lang w:eastAsia="ar-SA"/>
        </w:rPr>
        <w:tab/>
        <w:t>wdrożył system sprawozdawczości i kontroli,</w:t>
      </w:r>
    </w:p>
    <w:p w:rsidR="00A6340C" w:rsidRPr="008C0F1A" w:rsidRDefault="00A6340C" w:rsidP="00A6340C">
      <w:pPr>
        <w:autoSpaceDE w:val="0"/>
        <w:spacing w:line="360" w:lineRule="auto"/>
        <w:ind w:left="1419" w:hanging="285"/>
        <w:jc w:val="both"/>
        <w:rPr>
          <w:rFonts w:ascii="Tahoma" w:hAnsi="Tahoma" w:cs="Tahoma"/>
          <w:sz w:val="20"/>
          <w:szCs w:val="20"/>
          <w:lang w:eastAsia="ar-SA"/>
        </w:rPr>
      </w:pPr>
      <w:r w:rsidRPr="008C0F1A">
        <w:rPr>
          <w:rFonts w:ascii="Tahoma" w:hAnsi="Tahoma" w:cs="Tahoma"/>
          <w:sz w:val="20"/>
          <w:szCs w:val="20"/>
          <w:lang w:eastAsia="ar-SA"/>
        </w:rPr>
        <w:t xml:space="preserve">d) </w:t>
      </w:r>
      <w:r w:rsidRPr="008C0F1A">
        <w:rPr>
          <w:rFonts w:ascii="Tahoma" w:hAnsi="Tahoma" w:cs="Tahoma"/>
          <w:sz w:val="20"/>
          <w:szCs w:val="20"/>
          <w:lang w:eastAsia="ar-SA"/>
        </w:rPr>
        <w:tab/>
        <w:t>utworzył struktury audytu wewnętrznego do monitorowania przestrzegania przepisów, wewnętrznych regulacji lub standardów,</w:t>
      </w:r>
    </w:p>
    <w:p w:rsidR="00A6340C" w:rsidRPr="008C0F1A" w:rsidRDefault="00A6340C" w:rsidP="00A6340C">
      <w:pPr>
        <w:autoSpaceDE w:val="0"/>
        <w:spacing w:line="360" w:lineRule="auto"/>
        <w:ind w:left="1418" w:hanging="284"/>
        <w:jc w:val="both"/>
        <w:rPr>
          <w:rFonts w:ascii="Tahoma" w:hAnsi="Tahoma" w:cs="Tahoma"/>
          <w:sz w:val="20"/>
          <w:szCs w:val="20"/>
          <w:lang w:eastAsia="ar-SA"/>
        </w:rPr>
      </w:pPr>
      <w:r w:rsidRPr="008C0F1A">
        <w:rPr>
          <w:rFonts w:ascii="Tahoma" w:hAnsi="Tahoma" w:cs="Tahoma"/>
          <w:sz w:val="20"/>
          <w:szCs w:val="20"/>
          <w:lang w:eastAsia="ar-SA"/>
        </w:rPr>
        <w:t xml:space="preserve">e) </w:t>
      </w:r>
      <w:r w:rsidRPr="008C0F1A">
        <w:rPr>
          <w:rFonts w:ascii="Tahoma" w:hAnsi="Tahoma" w:cs="Tahoma"/>
          <w:sz w:val="20"/>
          <w:szCs w:val="20"/>
          <w:lang w:eastAsia="ar-SA"/>
        </w:rPr>
        <w:tab/>
        <w:t>wprowadził wewnętrzne regulacje dotyczące odpowiedzialności i odszkodowań za nieprzestrzeganie przepisów, wewnętrznych regulacji lub standardów.</w:t>
      </w:r>
    </w:p>
    <w:p w:rsidR="00A6340C" w:rsidRPr="008C0F1A" w:rsidRDefault="00A6340C" w:rsidP="00A6340C">
      <w:pPr>
        <w:autoSpaceDE w:val="0"/>
        <w:spacing w:line="360" w:lineRule="auto"/>
        <w:ind w:left="284" w:hanging="284"/>
        <w:jc w:val="both"/>
        <w:rPr>
          <w:rFonts w:ascii="Tahoma" w:hAnsi="Tahoma" w:cs="Tahoma"/>
          <w:sz w:val="20"/>
          <w:szCs w:val="20"/>
          <w:lang w:eastAsia="ar-SA"/>
        </w:rPr>
      </w:pPr>
      <w:r w:rsidRPr="008C0F1A">
        <w:rPr>
          <w:rFonts w:ascii="Tahoma" w:hAnsi="Tahoma" w:cs="Tahoma"/>
          <w:sz w:val="20"/>
          <w:szCs w:val="20"/>
          <w:lang w:eastAsia="ar-SA"/>
        </w:rPr>
        <w:t>4.</w:t>
      </w:r>
      <w:r w:rsidRPr="008C0F1A">
        <w:rPr>
          <w:rFonts w:ascii="Tahoma" w:hAnsi="Tahoma" w:cs="Tahoma"/>
          <w:sz w:val="20"/>
          <w:szCs w:val="20"/>
          <w:lang w:eastAsia="ar-SA"/>
        </w:rPr>
        <w:tab/>
        <w:t xml:space="preserve">W przypadkach, o których mowa w art. 108 ust. 1 pkt 6 ustawy </w:t>
      </w:r>
      <w:proofErr w:type="spellStart"/>
      <w:r w:rsidRPr="008C0F1A">
        <w:rPr>
          <w:rFonts w:ascii="Tahoma" w:hAnsi="Tahoma" w:cs="Tahoma"/>
          <w:sz w:val="20"/>
          <w:szCs w:val="20"/>
          <w:lang w:eastAsia="ar-SA"/>
        </w:rPr>
        <w:t>Pzp</w:t>
      </w:r>
      <w:proofErr w:type="spellEnd"/>
      <w:r w:rsidRPr="008C0F1A">
        <w:rPr>
          <w:rFonts w:ascii="Tahoma" w:hAnsi="Tahoma" w:cs="Tahoma"/>
          <w:sz w:val="20"/>
          <w:szCs w:val="20"/>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Pr="008C0F1A">
        <w:rPr>
          <w:rFonts w:ascii="Tahoma" w:hAnsi="Tahoma" w:cs="Tahoma"/>
          <w:sz w:val="20"/>
          <w:szCs w:val="20"/>
          <w:lang w:eastAsia="ar-SA"/>
        </w:rPr>
        <w:t>Pzp</w:t>
      </w:r>
      <w:proofErr w:type="spellEnd"/>
      <w:r w:rsidRPr="008C0F1A">
        <w:rPr>
          <w:rFonts w:ascii="Tahoma" w:hAnsi="Tahoma" w:cs="Tahoma"/>
          <w:sz w:val="20"/>
          <w:szCs w:val="20"/>
          <w:lang w:eastAsia="ar-SA"/>
        </w:rPr>
        <w:t>).</w:t>
      </w:r>
    </w:p>
    <w:p w:rsidR="00A6340C" w:rsidRPr="008C0F1A" w:rsidRDefault="00A6340C" w:rsidP="00A6340C">
      <w:pPr>
        <w:autoSpaceDE w:val="0"/>
        <w:spacing w:line="360" w:lineRule="auto"/>
        <w:ind w:left="284" w:hanging="284"/>
        <w:jc w:val="both"/>
        <w:rPr>
          <w:rFonts w:ascii="Tahoma" w:hAnsi="Tahoma" w:cs="Tahoma"/>
          <w:sz w:val="20"/>
          <w:szCs w:val="20"/>
          <w:lang w:eastAsia="ar-SA"/>
        </w:rPr>
      </w:pPr>
      <w:r w:rsidRPr="008C0F1A">
        <w:rPr>
          <w:rFonts w:ascii="Tahoma" w:hAnsi="Tahoma" w:cs="Tahoma"/>
          <w:sz w:val="20"/>
          <w:szCs w:val="20"/>
          <w:lang w:eastAsia="ar-SA"/>
        </w:rPr>
        <w:t xml:space="preserve">5. </w:t>
      </w:r>
      <w:r w:rsidRPr="008C0F1A">
        <w:rPr>
          <w:rFonts w:ascii="Tahoma" w:hAnsi="Tahoma" w:cs="Tahoma"/>
          <w:sz w:val="20"/>
          <w:szCs w:val="20"/>
          <w:lang w:eastAsia="ar-SA"/>
        </w:rPr>
        <w:tab/>
        <w:t>Zamawiający może wykluczyć wykonawcę na każdym etapie postępowania o udzielenie zamówienia.</w:t>
      </w:r>
    </w:p>
    <w:p w:rsidR="00A6340C" w:rsidRPr="008C0F1A" w:rsidRDefault="00A6340C" w:rsidP="00A6340C">
      <w:pPr>
        <w:autoSpaceDE w:val="0"/>
        <w:spacing w:line="360" w:lineRule="auto"/>
        <w:ind w:left="284" w:hanging="284"/>
        <w:jc w:val="both"/>
        <w:rPr>
          <w:rFonts w:ascii="Tahoma" w:hAnsi="Tahoma" w:cs="Tahoma"/>
          <w:sz w:val="20"/>
          <w:szCs w:val="20"/>
          <w:lang w:eastAsia="ar-SA"/>
        </w:rPr>
      </w:pPr>
      <w:r w:rsidRPr="008C0F1A">
        <w:rPr>
          <w:rFonts w:ascii="Tahoma" w:hAnsi="Tahoma" w:cs="Tahoma"/>
          <w:sz w:val="20"/>
          <w:szCs w:val="20"/>
          <w:lang w:eastAsia="ar-SA"/>
        </w:rPr>
        <w:t>6.</w:t>
      </w:r>
      <w:r w:rsidRPr="008C0F1A">
        <w:rPr>
          <w:rFonts w:ascii="Tahoma" w:hAnsi="Tahoma" w:cs="Tahoma"/>
          <w:sz w:val="20"/>
          <w:szCs w:val="20"/>
          <w:lang w:eastAsia="ar-SA"/>
        </w:rPr>
        <w:tab/>
        <w:t xml:space="preserve">Zamawiający przewiduje podstawy wykluczenia, o których mowa w art. 109 ust. 1 pkt. 2 – 5 i 7 – 10 ustawy </w:t>
      </w:r>
      <w:proofErr w:type="spellStart"/>
      <w:r w:rsidRPr="008C0F1A">
        <w:rPr>
          <w:rFonts w:ascii="Tahoma" w:hAnsi="Tahoma" w:cs="Tahoma"/>
          <w:sz w:val="20"/>
          <w:szCs w:val="20"/>
          <w:lang w:eastAsia="ar-SA"/>
        </w:rPr>
        <w:t>Pzp</w:t>
      </w:r>
      <w:proofErr w:type="spellEnd"/>
      <w:r w:rsidRPr="008C0F1A">
        <w:rPr>
          <w:rFonts w:ascii="Tahoma" w:hAnsi="Tahoma" w:cs="Tahoma"/>
          <w:sz w:val="20"/>
          <w:szCs w:val="20"/>
          <w:lang w:eastAsia="ar-SA"/>
        </w:rPr>
        <w:t>.</w:t>
      </w:r>
    </w:p>
    <w:p w:rsidR="00A6340C" w:rsidRPr="008C0F1A" w:rsidRDefault="005D2016" w:rsidP="00A6340C">
      <w:pPr>
        <w:autoSpaceDE w:val="0"/>
        <w:autoSpaceDN w:val="0"/>
        <w:adjustRightInd w:val="0"/>
        <w:spacing w:line="360" w:lineRule="auto"/>
        <w:ind w:left="284" w:hanging="284"/>
        <w:jc w:val="both"/>
        <w:rPr>
          <w:rFonts w:ascii="Tahoma" w:hAnsi="Tahoma" w:cs="Tahoma"/>
          <w:b/>
          <w:color w:val="000000"/>
          <w:sz w:val="20"/>
          <w:szCs w:val="20"/>
          <w:u w:val="single"/>
        </w:rPr>
      </w:pPr>
      <w:r w:rsidRPr="008C0F1A">
        <w:rPr>
          <w:rFonts w:ascii="Tahoma" w:hAnsi="Tahoma" w:cs="Tahoma"/>
          <w:b/>
          <w:color w:val="000000"/>
          <w:sz w:val="20"/>
          <w:szCs w:val="20"/>
        </w:rPr>
        <w:t>1.5</w:t>
      </w:r>
      <w:r w:rsidR="00A6340C" w:rsidRPr="008C0F1A">
        <w:rPr>
          <w:rFonts w:ascii="Tahoma" w:hAnsi="Tahoma" w:cs="Tahoma"/>
          <w:color w:val="000000"/>
          <w:sz w:val="20"/>
          <w:szCs w:val="20"/>
        </w:rPr>
        <w:t xml:space="preserve"> </w:t>
      </w:r>
      <w:r w:rsidR="00A6340C" w:rsidRPr="008C0F1A">
        <w:rPr>
          <w:rFonts w:ascii="Tahoma" w:hAnsi="Tahoma" w:cs="Tahoma"/>
          <w:b/>
          <w:color w:val="000000"/>
          <w:sz w:val="20"/>
          <w:szCs w:val="20"/>
          <w:u w:val="single"/>
        </w:rPr>
        <w:t>W celu potwierdzenia braku podstaw wykluczenia z udziału w postępowaniu, wykonawca, na wezwanie zamawiającego, zobowiązany będzie złożyć następujące  PODMIOTOWE ŚRODKI DOWODOWE:</w:t>
      </w:r>
    </w:p>
    <w:p w:rsidR="00A6340C" w:rsidRPr="008C0F1A" w:rsidRDefault="005D2016" w:rsidP="00A6340C">
      <w:pPr>
        <w:autoSpaceDE w:val="0"/>
        <w:autoSpaceDN w:val="0"/>
        <w:adjustRightInd w:val="0"/>
        <w:spacing w:line="360" w:lineRule="auto"/>
        <w:ind w:firstLine="284"/>
        <w:rPr>
          <w:rFonts w:ascii="Tahoma" w:hAnsi="Tahoma" w:cs="Tahoma"/>
          <w:color w:val="000000"/>
          <w:sz w:val="20"/>
          <w:szCs w:val="20"/>
        </w:rPr>
      </w:pPr>
      <w:r w:rsidRPr="008C0F1A">
        <w:rPr>
          <w:rFonts w:ascii="Tahoma" w:hAnsi="Tahoma" w:cs="Tahoma"/>
          <w:color w:val="000000"/>
          <w:sz w:val="20"/>
          <w:szCs w:val="20"/>
        </w:rPr>
        <w:t>1.5.1.</w:t>
      </w:r>
      <w:r w:rsidR="00A6340C" w:rsidRPr="008C0F1A">
        <w:rPr>
          <w:rFonts w:ascii="Tahoma" w:hAnsi="Tahoma" w:cs="Tahoma"/>
          <w:color w:val="000000"/>
          <w:sz w:val="20"/>
          <w:szCs w:val="20"/>
        </w:rPr>
        <w:t>. informację z Krajowego Rejestru Karnego w zakresie:</w:t>
      </w:r>
    </w:p>
    <w:p w:rsidR="00A6340C" w:rsidRPr="008C0F1A" w:rsidRDefault="00A6340C" w:rsidP="00A6340C">
      <w:pPr>
        <w:autoSpaceDE w:val="0"/>
        <w:autoSpaceDN w:val="0"/>
        <w:adjustRightInd w:val="0"/>
        <w:spacing w:line="360" w:lineRule="auto"/>
        <w:ind w:firstLine="709"/>
        <w:rPr>
          <w:rFonts w:ascii="Tahoma" w:hAnsi="Tahoma" w:cs="Tahoma"/>
          <w:color w:val="000000"/>
          <w:sz w:val="20"/>
          <w:szCs w:val="20"/>
        </w:rPr>
      </w:pPr>
      <w:r w:rsidRPr="008C0F1A">
        <w:rPr>
          <w:rFonts w:ascii="Tahoma" w:hAnsi="Tahoma" w:cs="Tahoma"/>
          <w:color w:val="000000"/>
          <w:sz w:val="20"/>
          <w:szCs w:val="20"/>
        </w:rPr>
        <w:t xml:space="preserve">a) art. 108 ust. 1 pkt 1 i 2 ustawy </w:t>
      </w:r>
      <w:proofErr w:type="spellStart"/>
      <w:r w:rsidRPr="008C0F1A">
        <w:rPr>
          <w:rFonts w:ascii="Tahoma" w:hAnsi="Tahoma" w:cs="Tahoma"/>
          <w:color w:val="000000"/>
          <w:sz w:val="20"/>
          <w:szCs w:val="20"/>
        </w:rPr>
        <w:t>Pzp</w:t>
      </w:r>
      <w:proofErr w:type="spellEnd"/>
      <w:r w:rsidRPr="008C0F1A">
        <w:rPr>
          <w:rFonts w:ascii="Tahoma" w:hAnsi="Tahoma" w:cs="Tahoma"/>
          <w:color w:val="000000"/>
          <w:sz w:val="20"/>
          <w:szCs w:val="20"/>
        </w:rPr>
        <w:t>,</w:t>
      </w:r>
    </w:p>
    <w:p w:rsidR="00A6340C" w:rsidRPr="008C0F1A" w:rsidRDefault="00A6340C" w:rsidP="00A6340C">
      <w:pPr>
        <w:autoSpaceDE w:val="0"/>
        <w:autoSpaceDN w:val="0"/>
        <w:adjustRightInd w:val="0"/>
        <w:spacing w:line="360" w:lineRule="auto"/>
        <w:ind w:left="851" w:hanging="142"/>
        <w:jc w:val="both"/>
        <w:rPr>
          <w:rFonts w:ascii="Tahoma" w:hAnsi="Tahoma" w:cs="Tahoma"/>
          <w:sz w:val="20"/>
          <w:szCs w:val="20"/>
        </w:rPr>
      </w:pPr>
      <w:r w:rsidRPr="008C0F1A">
        <w:rPr>
          <w:rFonts w:ascii="Tahoma" w:hAnsi="Tahoma" w:cs="Tahoma"/>
          <w:color w:val="000000"/>
          <w:sz w:val="20"/>
          <w:szCs w:val="20"/>
        </w:rPr>
        <w:t xml:space="preserve">b) art. 108 ust. 1 pkt 4 ustawy </w:t>
      </w:r>
      <w:proofErr w:type="spellStart"/>
      <w:r w:rsidRPr="008C0F1A">
        <w:rPr>
          <w:rFonts w:ascii="Tahoma" w:hAnsi="Tahoma" w:cs="Tahoma"/>
          <w:color w:val="000000"/>
          <w:sz w:val="20"/>
          <w:szCs w:val="20"/>
        </w:rPr>
        <w:t>Pzp</w:t>
      </w:r>
      <w:proofErr w:type="spellEnd"/>
      <w:r w:rsidRPr="008C0F1A">
        <w:rPr>
          <w:rFonts w:ascii="Tahoma" w:hAnsi="Tahoma" w:cs="Tahoma"/>
          <w:color w:val="000000"/>
          <w:sz w:val="20"/>
          <w:szCs w:val="20"/>
        </w:rPr>
        <w:t xml:space="preserve">, </w:t>
      </w:r>
      <w:r w:rsidRPr="008C0F1A">
        <w:rPr>
          <w:rFonts w:ascii="Tahoma" w:hAnsi="Tahoma" w:cs="Tahoma"/>
          <w:sz w:val="20"/>
          <w:szCs w:val="20"/>
        </w:rPr>
        <w:t>dotyczącej orzeczenia zakazu ubiegania się o zamówienie publiczne tytułem środka karnego</w:t>
      </w:r>
    </w:p>
    <w:p w:rsidR="00A6340C" w:rsidRPr="008C0F1A" w:rsidRDefault="00A6340C" w:rsidP="00A6340C">
      <w:pPr>
        <w:autoSpaceDE w:val="0"/>
        <w:autoSpaceDN w:val="0"/>
        <w:adjustRightInd w:val="0"/>
        <w:spacing w:line="360" w:lineRule="auto"/>
        <w:ind w:left="851" w:hanging="142"/>
        <w:jc w:val="both"/>
        <w:rPr>
          <w:rFonts w:ascii="Tahoma" w:hAnsi="Tahoma" w:cs="Tahoma"/>
          <w:sz w:val="20"/>
          <w:szCs w:val="20"/>
        </w:rPr>
      </w:pPr>
      <w:r w:rsidRPr="008C0F1A">
        <w:rPr>
          <w:rFonts w:ascii="Tahoma" w:hAnsi="Tahoma" w:cs="Tahoma"/>
          <w:sz w:val="20"/>
          <w:szCs w:val="20"/>
        </w:rPr>
        <w:t xml:space="preserve">c) art. 109 ust. 1 pkt 2 lit. A ustawy, </w:t>
      </w:r>
    </w:p>
    <w:p w:rsidR="00A6340C" w:rsidRPr="008C0F1A" w:rsidRDefault="00A6340C" w:rsidP="00A6340C">
      <w:pPr>
        <w:autoSpaceDE w:val="0"/>
        <w:autoSpaceDN w:val="0"/>
        <w:adjustRightInd w:val="0"/>
        <w:spacing w:line="360" w:lineRule="auto"/>
        <w:ind w:left="851" w:hanging="142"/>
        <w:jc w:val="both"/>
        <w:rPr>
          <w:rFonts w:ascii="Tahoma" w:hAnsi="Tahoma" w:cs="Tahoma"/>
          <w:sz w:val="20"/>
          <w:szCs w:val="20"/>
        </w:rPr>
      </w:pPr>
      <w:r w:rsidRPr="008C0F1A">
        <w:rPr>
          <w:rFonts w:ascii="Tahoma" w:hAnsi="Tahoma" w:cs="Tahoma"/>
          <w:sz w:val="20"/>
          <w:szCs w:val="20"/>
        </w:rPr>
        <w:t>d) art. 109 ust. 1 pkt 2 lit. B ustawy, dotyczącej ukarania za wykroczenie, za które wymierzono karę aresztu,</w:t>
      </w:r>
    </w:p>
    <w:p w:rsidR="00A6340C" w:rsidRPr="008C0F1A" w:rsidRDefault="00A6340C" w:rsidP="00A6340C">
      <w:pPr>
        <w:autoSpaceDE w:val="0"/>
        <w:autoSpaceDN w:val="0"/>
        <w:adjustRightInd w:val="0"/>
        <w:spacing w:line="360" w:lineRule="auto"/>
        <w:ind w:left="851" w:hanging="142"/>
        <w:jc w:val="both"/>
        <w:rPr>
          <w:rFonts w:ascii="Tahoma" w:hAnsi="Tahoma" w:cs="Tahoma"/>
          <w:sz w:val="20"/>
          <w:szCs w:val="20"/>
        </w:rPr>
      </w:pPr>
      <w:r w:rsidRPr="008C0F1A">
        <w:rPr>
          <w:rFonts w:ascii="Tahoma" w:hAnsi="Tahoma" w:cs="Tahoma"/>
          <w:sz w:val="20"/>
          <w:szCs w:val="20"/>
        </w:rPr>
        <w:t>e) art. 109 ust. 1 pkt 3 ustawy, dotyczącej skazania za przestępstwo lub ukarania za wykroczenie, za które wymierzono karę aresztu</w:t>
      </w:r>
    </w:p>
    <w:p w:rsidR="00A6340C" w:rsidRPr="008C0F1A" w:rsidRDefault="00A6340C" w:rsidP="00A6340C">
      <w:pPr>
        <w:autoSpaceDE w:val="0"/>
        <w:autoSpaceDN w:val="0"/>
        <w:adjustRightInd w:val="0"/>
        <w:spacing w:line="360" w:lineRule="auto"/>
        <w:ind w:firstLine="708"/>
        <w:rPr>
          <w:rFonts w:ascii="Tahoma" w:hAnsi="Tahoma" w:cs="Tahoma"/>
          <w:color w:val="000000"/>
          <w:sz w:val="20"/>
          <w:szCs w:val="20"/>
        </w:rPr>
      </w:pPr>
      <w:r w:rsidRPr="008C0F1A">
        <w:rPr>
          <w:rFonts w:ascii="Tahoma" w:hAnsi="Tahoma" w:cs="Tahoma"/>
          <w:color w:val="000000"/>
          <w:sz w:val="20"/>
          <w:szCs w:val="20"/>
        </w:rPr>
        <w:t>- sporządzonej nie wcześniej niż 6 miesięcy przed jej złożeniem;</w:t>
      </w:r>
    </w:p>
    <w:p w:rsidR="00A6340C" w:rsidRPr="008C0F1A" w:rsidRDefault="005D2016" w:rsidP="00A6340C">
      <w:pPr>
        <w:autoSpaceDE w:val="0"/>
        <w:autoSpaceDN w:val="0"/>
        <w:adjustRightInd w:val="0"/>
        <w:spacing w:line="360" w:lineRule="auto"/>
        <w:ind w:left="709" w:hanging="425"/>
        <w:jc w:val="both"/>
        <w:rPr>
          <w:rFonts w:ascii="Tahoma" w:hAnsi="Tahoma" w:cs="Tahoma"/>
          <w:color w:val="000000"/>
          <w:sz w:val="20"/>
          <w:szCs w:val="20"/>
        </w:rPr>
      </w:pPr>
      <w:r w:rsidRPr="008C0F1A">
        <w:rPr>
          <w:rFonts w:ascii="Tahoma" w:hAnsi="Tahoma" w:cs="Tahoma"/>
          <w:color w:val="000000"/>
          <w:sz w:val="20"/>
          <w:szCs w:val="20"/>
        </w:rPr>
        <w:t>1.5.2.</w:t>
      </w:r>
      <w:r w:rsidR="00A6340C" w:rsidRPr="008C0F1A">
        <w:rPr>
          <w:rFonts w:ascii="Tahoma" w:hAnsi="Tahoma" w:cs="Tahoma"/>
          <w:color w:val="000000"/>
          <w:sz w:val="20"/>
          <w:szCs w:val="20"/>
        </w:rPr>
        <w:t xml:space="preserve"> oświadczenie wykonawcy, w zakresie art. 108 ust. 1 pkt 5 ustawy </w:t>
      </w:r>
      <w:proofErr w:type="spellStart"/>
      <w:r w:rsidR="00A6340C" w:rsidRPr="008C0F1A">
        <w:rPr>
          <w:rFonts w:ascii="Tahoma" w:hAnsi="Tahoma" w:cs="Tahoma"/>
          <w:color w:val="000000"/>
          <w:sz w:val="20"/>
          <w:szCs w:val="20"/>
        </w:rPr>
        <w:t>Pzp</w:t>
      </w:r>
      <w:proofErr w:type="spellEnd"/>
      <w:r w:rsidR="00A6340C" w:rsidRPr="008C0F1A">
        <w:rPr>
          <w:rFonts w:ascii="Tahoma" w:hAnsi="Tahoma" w:cs="Tahoma"/>
          <w:color w:val="000000"/>
          <w:sz w:val="20"/>
          <w:szCs w:val="20"/>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00A6340C" w:rsidRPr="008C0F1A">
        <w:rPr>
          <w:rFonts w:ascii="Tahoma" w:hAnsi="Tahoma" w:cs="Tahoma"/>
          <w:b/>
          <w:color w:val="000000"/>
          <w:sz w:val="20"/>
          <w:szCs w:val="20"/>
          <w:u w:val="single"/>
        </w:rPr>
        <w:t xml:space="preserve">Załącznik nr </w:t>
      </w:r>
      <w:r w:rsidR="00D065E3">
        <w:rPr>
          <w:rFonts w:ascii="Tahoma" w:hAnsi="Tahoma" w:cs="Tahoma"/>
          <w:b/>
          <w:color w:val="000000"/>
          <w:sz w:val="20"/>
          <w:szCs w:val="20"/>
          <w:u w:val="single"/>
        </w:rPr>
        <w:t>2</w:t>
      </w:r>
      <w:r w:rsidR="00A6340C" w:rsidRPr="008C0F1A">
        <w:rPr>
          <w:rFonts w:ascii="Tahoma" w:hAnsi="Tahoma" w:cs="Tahoma"/>
          <w:b/>
          <w:color w:val="000000"/>
          <w:sz w:val="20"/>
          <w:szCs w:val="20"/>
          <w:u w:val="single"/>
        </w:rPr>
        <w:t xml:space="preserve"> do SWZ.</w:t>
      </w:r>
    </w:p>
    <w:p w:rsidR="00A6340C" w:rsidRPr="008C0F1A" w:rsidRDefault="005D2016" w:rsidP="00A6340C">
      <w:pPr>
        <w:autoSpaceDE w:val="0"/>
        <w:autoSpaceDN w:val="0"/>
        <w:adjustRightInd w:val="0"/>
        <w:spacing w:line="360" w:lineRule="auto"/>
        <w:ind w:left="709" w:hanging="425"/>
        <w:jc w:val="both"/>
        <w:rPr>
          <w:rFonts w:ascii="Tahoma" w:hAnsi="Tahoma" w:cs="Tahoma"/>
          <w:color w:val="000000"/>
          <w:sz w:val="20"/>
          <w:szCs w:val="20"/>
        </w:rPr>
      </w:pPr>
      <w:r w:rsidRPr="008C0F1A">
        <w:rPr>
          <w:rFonts w:ascii="Tahoma" w:hAnsi="Tahoma" w:cs="Tahoma"/>
          <w:color w:val="000000"/>
          <w:sz w:val="20"/>
          <w:szCs w:val="20"/>
        </w:rPr>
        <w:lastRenderedPageBreak/>
        <w:t>1.5.3.</w:t>
      </w:r>
      <w:r w:rsidR="00A6340C" w:rsidRPr="008C0F1A">
        <w:rPr>
          <w:rFonts w:ascii="Tahoma" w:hAnsi="Tahoma" w:cs="Tahoma"/>
          <w:color w:val="000000"/>
          <w:sz w:val="20"/>
          <w:szCs w:val="20"/>
        </w:rPr>
        <w:t xml:space="preserve">oświadczenie wykonawcy o aktualności informacji zawartych w oświadczeniu, o którym mowa w art. 125 ust. 1 ustawy </w:t>
      </w:r>
      <w:proofErr w:type="spellStart"/>
      <w:r w:rsidR="00A6340C" w:rsidRPr="008C0F1A">
        <w:rPr>
          <w:rFonts w:ascii="Tahoma" w:hAnsi="Tahoma" w:cs="Tahoma"/>
          <w:color w:val="000000"/>
          <w:sz w:val="20"/>
          <w:szCs w:val="20"/>
        </w:rPr>
        <w:t>Pzp</w:t>
      </w:r>
      <w:proofErr w:type="spellEnd"/>
      <w:r w:rsidR="00A6340C" w:rsidRPr="008C0F1A">
        <w:rPr>
          <w:rFonts w:ascii="Tahoma" w:hAnsi="Tahoma" w:cs="Tahoma"/>
          <w:color w:val="000000"/>
          <w:sz w:val="20"/>
          <w:szCs w:val="20"/>
        </w:rPr>
        <w:t>, w zakresie podstaw wykluczenia z postępowania wskazanych przez zamawiającego, o których mowa w:</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color w:val="000000"/>
          <w:sz w:val="20"/>
          <w:szCs w:val="20"/>
        </w:rPr>
        <w:t xml:space="preserve">a) </w:t>
      </w:r>
      <w:r w:rsidRPr="008C0F1A">
        <w:rPr>
          <w:rFonts w:ascii="Tahoma" w:hAnsi="Tahoma" w:cs="Tahoma"/>
          <w:color w:val="000000"/>
          <w:sz w:val="20"/>
          <w:szCs w:val="20"/>
        </w:rPr>
        <w:tab/>
        <w:t xml:space="preserve">art. 108 ust. 1 pkt 3 ustawy </w:t>
      </w:r>
      <w:proofErr w:type="spellStart"/>
      <w:r w:rsidRPr="008C0F1A">
        <w:rPr>
          <w:rFonts w:ascii="Tahoma" w:hAnsi="Tahoma" w:cs="Tahoma"/>
          <w:color w:val="000000"/>
          <w:sz w:val="20"/>
          <w:szCs w:val="20"/>
        </w:rPr>
        <w:t>Pzp</w:t>
      </w:r>
      <w:proofErr w:type="spellEnd"/>
      <w:r w:rsidRPr="008C0F1A">
        <w:rPr>
          <w:rFonts w:ascii="Tahoma" w:hAnsi="Tahoma" w:cs="Tahoma"/>
          <w:color w:val="000000"/>
          <w:sz w:val="20"/>
          <w:szCs w:val="20"/>
        </w:rPr>
        <w:t>,</w:t>
      </w:r>
    </w:p>
    <w:p w:rsidR="00A6340C" w:rsidRPr="008C0F1A" w:rsidRDefault="00A6340C" w:rsidP="00A6340C">
      <w:pPr>
        <w:autoSpaceDE w:val="0"/>
        <w:autoSpaceDN w:val="0"/>
        <w:adjustRightInd w:val="0"/>
        <w:spacing w:line="360" w:lineRule="auto"/>
        <w:ind w:left="993" w:hanging="284"/>
        <w:jc w:val="both"/>
        <w:rPr>
          <w:rFonts w:ascii="Tahoma" w:hAnsi="Tahoma" w:cs="Tahoma"/>
          <w:color w:val="000000"/>
          <w:sz w:val="20"/>
          <w:szCs w:val="20"/>
        </w:rPr>
      </w:pPr>
      <w:r w:rsidRPr="008C0F1A">
        <w:rPr>
          <w:rFonts w:ascii="Tahoma" w:hAnsi="Tahoma" w:cs="Tahoma"/>
          <w:color w:val="000000"/>
          <w:sz w:val="20"/>
          <w:szCs w:val="20"/>
        </w:rPr>
        <w:t xml:space="preserve">b) </w:t>
      </w:r>
      <w:r w:rsidRPr="008C0F1A">
        <w:rPr>
          <w:rFonts w:ascii="Tahoma" w:hAnsi="Tahoma" w:cs="Tahoma"/>
          <w:color w:val="000000"/>
          <w:sz w:val="20"/>
          <w:szCs w:val="20"/>
        </w:rPr>
        <w:tab/>
        <w:t xml:space="preserve">art. 108 ust. 1 pkt 4 ustawy </w:t>
      </w:r>
      <w:proofErr w:type="spellStart"/>
      <w:r w:rsidRPr="008C0F1A">
        <w:rPr>
          <w:rFonts w:ascii="Tahoma" w:hAnsi="Tahoma" w:cs="Tahoma"/>
          <w:color w:val="000000"/>
          <w:sz w:val="20"/>
          <w:szCs w:val="20"/>
        </w:rPr>
        <w:t>Pzp</w:t>
      </w:r>
      <w:proofErr w:type="spellEnd"/>
      <w:r w:rsidRPr="008C0F1A">
        <w:rPr>
          <w:rFonts w:ascii="Tahoma" w:hAnsi="Tahoma" w:cs="Tahoma"/>
          <w:color w:val="000000"/>
          <w:sz w:val="20"/>
          <w:szCs w:val="20"/>
        </w:rPr>
        <w:t xml:space="preserve">, dotyczących orzeczenia zakazu ubiegania się </w:t>
      </w:r>
      <w:r w:rsidRPr="008C0F1A">
        <w:rPr>
          <w:rFonts w:ascii="Tahoma" w:hAnsi="Tahoma" w:cs="Tahoma"/>
          <w:color w:val="000000"/>
          <w:sz w:val="20"/>
          <w:szCs w:val="20"/>
        </w:rPr>
        <w:br/>
        <w:t>o zamówienie publiczne tytułem środka zapobiegawczego,</w:t>
      </w:r>
    </w:p>
    <w:p w:rsidR="00A6340C" w:rsidRPr="008C0F1A" w:rsidRDefault="00A6340C" w:rsidP="00A6340C">
      <w:pPr>
        <w:autoSpaceDE w:val="0"/>
        <w:autoSpaceDN w:val="0"/>
        <w:adjustRightInd w:val="0"/>
        <w:spacing w:line="360" w:lineRule="auto"/>
        <w:ind w:left="993" w:hanging="284"/>
        <w:jc w:val="both"/>
        <w:rPr>
          <w:rFonts w:ascii="Tahoma" w:hAnsi="Tahoma" w:cs="Tahoma"/>
          <w:color w:val="000000"/>
          <w:sz w:val="20"/>
          <w:szCs w:val="20"/>
        </w:rPr>
      </w:pPr>
      <w:r w:rsidRPr="008C0F1A">
        <w:rPr>
          <w:rFonts w:ascii="Tahoma" w:hAnsi="Tahoma" w:cs="Tahoma"/>
          <w:color w:val="000000"/>
          <w:sz w:val="20"/>
          <w:szCs w:val="20"/>
        </w:rPr>
        <w:t xml:space="preserve">c) </w:t>
      </w:r>
      <w:r w:rsidRPr="008C0F1A">
        <w:rPr>
          <w:rFonts w:ascii="Tahoma" w:hAnsi="Tahoma" w:cs="Tahoma"/>
          <w:color w:val="000000"/>
          <w:sz w:val="20"/>
          <w:szCs w:val="20"/>
        </w:rPr>
        <w:tab/>
        <w:t xml:space="preserve">art. 108 ust. 1 pkt 5 ustawy </w:t>
      </w:r>
      <w:proofErr w:type="spellStart"/>
      <w:r w:rsidRPr="008C0F1A">
        <w:rPr>
          <w:rFonts w:ascii="Tahoma" w:hAnsi="Tahoma" w:cs="Tahoma"/>
          <w:color w:val="000000"/>
          <w:sz w:val="20"/>
          <w:szCs w:val="20"/>
        </w:rPr>
        <w:t>Pzp</w:t>
      </w:r>
      <w:proofErr w:type="spellEnd"/>
      <w:r w:rsidRPr="008C0F1A">
        <w:rPr>
          <w:rFonts w:ascii="Tahoma" w:hAnsi="Tahoma" w:cs="Tahoma"/>
          <w:color w:val="000000"/>
          <w:sz w:val="20"/>
          <w:szCs w:val="20"/>
        </w:rPr>
        <w:t>, dotyczących zawarcia z innymi wykonawcami porozumienia mającego na celu zakłócenie konkurencji,</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color w:val="000000"/>
          <w:sz w:val="20"/>
          <w:szCs w:val="20"/>
        </w:rPr>
        <w:t xml:space="preserve">d) </w:t>
      </w:r>
      <w:r w:rsidRPr="008C0F1A">
        <w:rPr>
          <w:rFonts w:ascii="Tahoma" w:hAnsi="Tahoma" w:cs="Tahoma"/>
          <w:color w:val="000000"/>
          <w:sz w:val="20"/>
          <w:szCs w:val="20"/>
        </w:rPr>
        <w:tab/>
        <w:t xml:space="preserve">art. 108 ust. 1 pkt 6 ustawy </w:t>
      </w:r>
      <w:proofErr w:type="spellStart"/>
      <w:r w:rsidRPr="008C0F1A">
        <w:rPr>
          <w:rFonts w:ascii="Tahoma" w:hAnsi="Tahoma" w:cs="Tahoma"/>
          <w:color w:val="000000"/>
          <w:sz w:val="20"/>
          <w:szCs w:val="20"/>
        </w:rPr>
        <w:t>Pzp</w:t>
      </w:r>
      <w:proofErr w:type="spellEnd"/>
      <w:r w:rsidRPr="008C0F1A">
        <w:rPr>
          <w:rFonts w:ascii="Tahoma" w:hAnsi="Tahoma" w:cs="Tahoma"/>
          <w:color w:val="000000"/>
          <w:sz w:val="20"/>
          <w:szCs w:val="20"/>
        </w:rPr>
        <w:t>,</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color w:val="000000"/>
          <w:sz w:val="20"/>
          <w:szCs w:val="20"/>
        </w:rPr>
        <w:t>e) art. 109 ust. 1 pkt 1 ustawy, odnośnie do naruszenia obowiązków dotyczących płatności podatków, opłat lub składek na ubezpieczenie lub zdrowotne, o których mowa w ustawie z dnia 12 stycznia 1991 r. o podatkach i opłatach lokalnych (Dz. U. z 2019 r. poz. 1170),</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color w:val="000000"/>
          <w:sz w:val="20"/>
          <w:szCs w:val="20"/>
        </w:rPr>
        <w:t xml:space="preserve">f) art. 109 ust. 1 pkt 2 lit. b ustawy, dotyczących ukarania za wykroczenie, za które wymierzono karę ograniczenia wolności lub karę grzywny, </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color w:val="000000"/>
          <w:sz w:val="20"/>
          <w:szCs w:val="20"/>
        </w:rPr>
        <w:t>g) art. 109 ust. 1 pkt 2 lit. c ustawy,</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color w:val="000000"/>
          <w:sz w:val="20"/>
          <w:szCs w:val="20"/>
        </w:rPr>
        <w:t xml:space="preserve">h) art. 109 ust. 1 pkt 3 ustawy, dotyczących ukarania za wykroczenie, za które wymierzono karę ograniczenia wolności lub karę grzywny, </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color w:val="000000"/>
          <w:sz w:val="20"/>
          <w:szCs w:val="20"/>
        </w:rPr>
        <w:t>i) art. 109 ust. 1 pkt 4) ustawy</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color w:val="000000"/>
          <w:sz w:val="20"/>
          <w:szCs w:val="20"/>
        </w:rPr>
        <w:t xml:space="preserve">j) art. 109 ust. 1 pkt 5-10 ustawy </w:t>
      </w:r>
    </w:p>
    <w:p w:rsidR="00A6340C" w:rsidRPr="008C0F1A" w:rsidRDefault="00A6340C" w:rsidP="00A6340C">
      <w:pPr>
        <w:autoSpaceDE w:val="0"/>
        <w:autoSpaceDN w:val="0"/>
        <w:adjustRightInd w:val="0"/>
        <w:spacing w:line="360" w:lineRule="auto"/>
        <w:ind w:left="993" w:hanging="284"/>
        <w:rPr>
          <w:rFonts w:ascii="Tahoma" w:hAnsi="Tahoma" w:cs="Tahoma"/>
          <w:color w:val="000000"/>
          <w:sz w:val="20"/>
          <w:szCs w:val="20"/>
        </w:rPr>
      </w:pPr>
      <w:r w:rsidRPr="008C0F1A">
        <w:rPr>
          <w:rFonts w:ascii="Tahoma" w:hAnsi="Tahoma" w:cs="Tahoma"/>
          <w:b/>
          <w:color w:val="000000"/>
          <w:sz w:val="20"/>
          <w:szCs w:val="20"/>
        </w:rPr>
        <w:t>(</w:t>
      </w:r>
      <w:r w:rsidRPr="008C0F1A">
        <w:rPr>
          <w:rFonts w:ascii="Tahoma" w:hAnsi="Tahoma" w:cs="Tahoma"/>
          <w:i/>
          <w:iCs/>
          <w:color w:val="000000"/>
          <w:sz w:val="20"/>
          <w:szCs w:val="20"/>
          <w:u w:val="single"/>
        </w:rPr>
        <w:t xml:space="preserve"> </w:t>
      </w:r>
      <w:r w:rsidRPr="008C0F1A">
        <w:rPr>
          <w:rFonts w:ascii="Tahoma" w:hAnsi="Tahoma" w:cs="Tahoma"/>
          <w:b/>
          <w:iCs/>
          <w:color w:val="000000"/>
          <w:sz w:val="20"/>
          <w:szCs w:val="20"/>
          <w:u w:val="single"/>
        </w:rPr>
        <w:t>Załącznik nr 5 do SWZ</w:t>
      </w:r>
      <w:r w:rsidRPr="008C0F1A">
        <w:rPr>
          <w:rFonts w:ascii="Tahoma" w:hAnsi="Tahoma" w:cs="Tahoma"/>
          <w:b/>
          <w:iCs/>
          <w:color w:val="000000"/>
          <w:sz w:val="20"/>
          <w:szCs w:val="20"/>
        </w:rPr>
        <w:t>).</w:t>
      </w:r>
    </w:p>
    <w:p w:rsidR="00A6340C" w:rsidRPr="000C5062" w:rsidRDefault="005D2016" w:rsidP="00A6340C">
      <w:pPr>
        <w:autoSpaceDE w:val="0"/>
        <w:autoSpaceDN w:val="0"/>
        <w:adjustRightInd w:val="0"/>
        <w:spacing w:line="360" w:lineRule="auto"/>
        <w:jc w:val="both"/>
        <w:rPr>
          <w:rFonts w:ascii="Tahoma" w:hAnsi="Tahoma" w:cs="Tahoma"/>
          <w:b/>
          <w:color w:val="000000"/>
          <w:sz w:val="20"/>
          <w:szCs w:val="20"/>
          <w:u w:val="single"/>
        </w:rPr>
      </w:pPr>
      <w:r>
        <w:rPr>
          <w:rFonts w:ascii="Tahoma" w:hAnsi="Tahoma" w:cs="Tahoma"/>
          <w:b/>
          <w:color w:val="000000"/>
          <w:sz w:val="20"/>
          <w:szCs w:val="20"/>
          <w:u w:val="single"/>
        </w:rPr>
        <w:t>1.6</w:t>
      </w:r>
      <w:r w:rsidR="00A6340C" w:rsidRPr="000C5062">
        <w:rPr>
          <w:rFonts w:ascii="Tahoma" w:hAnsi="Tahoma" w:cs="Tahoma"/>
          <w:b/>
          <w:color w:val="000000"/>
          <w:sz w:val="20"/>
          <w:szCs w:val="20"/>
          <w:u w:val="single"/>
        </w:rPr>
        <w:t>. Dokumenty podmiotów zagranicznych</w:t>
      </w:r>
    </w:p>
    <w:p w:rsidR="00A6340C" w:rsidRPr="000C5062" w:rsidRDefault="005D2016" w:rsidP="00A6340C">
      <w:pPr>
        <w:autoSpaceDE w:val="0"/>
        <w:autoSpaceDN w:val="0"/>
        <w:adjustRightInd w:val="0"/>
        <w:spacing w:line="360" w:lineRule="auto"/>
        <w:ind w:left="426" w:hanging="426"/>
        <w:jc w:val="both"/>
        <w:rPr>
          <w:rFonts w:ascii="Tahoma" w:hAnsi="Tahoma" w:cs="Tahoma"/>
          <w:color w:val="000000"/>
          <w:sz w:val="20"/>
          <w:szCs w:val="20"/>
        </w:rPr>
      </w:pPr>
      <w:r>
        <w:rPr>
          <w:rFonts w:ascii="Tahoma" w:hAnsi="Tahoma" w:cs="Tahoma"/>
          <w:color w:val="000000"/>
          <w:sz w:val="20"/>
          <w:szCs w:val="20"/>
        </w:rPr>
        <w:t>1.6.</w:t>
      </w:r>
      <w:r w:rsidR="00A6340C" w:rsidRPr="000C5062">
        <w:rPr>
          <w:rFonts w:ascii="Tahoma" w:hAnsi="Tahoma" w:cs="Tahoma"/>
          <w:color w:val="000000"/>
          <w:sz w:val="20"/>
          <w:szCs w:val="20"/>
        </w:rPr>
        <w:t>1.</w:t>
      </w:r>
      <w:r w:rsidR="00A6340C" w:rsidRPr="000C5062">
        <w:rPr>
          <w:rFonts w:ascii="Tahoma" w:hAnsi="Tahoma" w:cs="Tahoma"/>
          <w:color w:val="000000"/>
          <w:sz w:val="20"/>
          <w:szCs w:val="20"/>
        </w:rPr>
        <w:tab/>
        <w:t xml:space="preserve">Jeżeli Wykonawca ma siedzibę lub miejsce zamieszkania poza granicami Rzeczypospolitej Polskiej zamiast dokumentu, o których mowa w pkt </w:t>
      </w:r>
      <w:r w:rsidR="008C0F1A" w:rsidRPr="008C0F1A">
        <w:rPr>
          <w:rFonts w:ascii="Tahoma" w:hAnsi="Tahoma" w:cs="Tahoma"/>
          <w:color w:val="000000"/>
          <w:sz w:val="20"/>
          <w:szCs w:val="20"/>
        </w:rPr>
        <w:t>1.5</w:t>
      </w:r>
      <w:r w:rsidR="00A6340C" w:rsidRPr="008C0F1A">
        <w:rPr>
          <w:rFonts w:ascii="Tahoma" w:hAnsi="Tahoma" w:cs="Tahoma"/>
          <w:color w:val="000000"/>
          <w:sz w:val="20"/>
          <w:szCs w:val="20"/>
        </w:rPr>
        <w:t>.1.</w:t>
      </w:r>
      <w:r w:rsidR="00A6340C" w:rsidRPr="000C5062">
        <w:rPr>
          <w:rFonts w:ascii="Tahoma" w:hAnsi="Tahoma" w:cs="Tahoma"/>
          <w:color w:val="000000"/>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w:t>
      </w:r>
      <w:r w:rsidR="00A6340C" w:rsidRPr="008C0F1A">
        <w:rPr>
          <w:rFonts w:ascii="Tahoma" w:hAnsi="Tahoma" w:cs="Tahoma"/>
          <w:color w:val="000000"/>
          <w:sz w:val="20"/>
          <w:szCs w:val="20"/>
        </w:rPr>
        <w:t xml:space="preserve">. </w:t>
      </w:r>
      <w:r w:rsidR="008C0F1A" w:rsidRPr="008C0F1A">
        <w:rPr>
          <w:rFonts w:ascii="Tahoma" w:hAnsi="Tahoma" w:cs="Tahoma"/>
          <w:color w:val="000000"/>
          <w:sz w:val="20"/>
          <w:szCs w:val="20"/>
        </w:rPr>
        <w:t>1.5</w:t>
      </w:r>
      <w:r w:rsidR="00A6340C" w:rsidRPr="008C0F1A">
        <w:rPr>
          <w:rFonts w:ascii="Tahoma" w:hAnsi="Tahoma" w:cs="Tahoma"/>
          <w:color w:val="000000"/>
          <w:sz w:val="20"/>
          <w:szCs w:val="20"/>
        </w:rPr>
        <w:t>.1.</w:t>
      </w:r>
      <w:r w:rsidR="00A6340C" w:rsidRPr="000C5062">
        <w:rPr>
          <w:rFonts w:ascii="Tahoma" w:hAnsi="Tahoma" w:cs="Tahoma"/>
          <w:color w:val="000000"/>
          <w:sz w:val="20"/>
          <w:szCs w:val="20"/>
        </w:rPr>
        <w:t xml:space="preserve"> Dokument ten powinien być wystawiony nie wcześniej niż 6 miesi</w:t>
      </w:r>
      <w:r w:rsidR="008C0F1A">
        <w:rPr>
          <w:rFonts w:ascii="Tahoma" w:hAnsi="Tahoma" w:cs="Tahoma"/>
          <w:color w:val="000000"/>
          <w:sz w:val="20"/>
          <w:szCs w:val="20"/>
        </w:rPr>
        <w:t>ęcy</w:t>
      </w:r>
      <w:r w:rsidR="00A6340C" w:rsidRPr="000C5062">
        <w:rPr>
          <w:rFonts w:ascii="Tahoma" w:hAnsi="Tahoma" w:cs="Tahoma"/>
          <w:color w:val="000000"/>
          <w:sz w:val="20"/>
          <w:szCs w:val="20"/>
        </w:rPr>
        <w:t xml:space="preserve"> przed jego złożeniem.</w:t>
      </w:r>
    </w:p>
    <w:p w:rsidR="00A6340C" w:rsidRPr="000C5062" w:rsidRDefault="005D2016" w:rsidP="00A6340C">
      <w:pPr>
        <w:autoSpaceDE w:val="0"/>
        <w:autoSpaceDN w:val="0"/>
        <w:adjustRightInd w:val="0"/>
        <w:spacing w:line="360" w:lineRule="auto"/>
        <w:ind w:left="426" w:hanging="426"/>
        <w:jc w:val="both"/>
        <w:rPr>
          <w:rFonts w:ascii="Tahoma" w:hAnsi="Tahoma" w:cs="Tahoma"/>
          <w:color w:val="000000"/>
          <w:sz w:val="20"/>
          <w:szCs w:val="20"/>
        </w:rPr>
      </w:pPr>
      <w:r>
        <w:rPr>
          <w:rFonts w:ascii="Tahoma" w:hAnsi="Tahoma" w:cs="Tahoma"/>
          <w:color w:val="000000"/>
          <w:sz w:val="20"/>
          <w:szCs w:val="20"/>
        </w:rPr>
        <w:t>1.6.</w:t>
      </w:r>
      <w:r w:rsidR="00A6340C" w:rsidRPr="000C5062">
        <w:rPr>
          <w:rFonts w:ascii="Tahoma" w:hAnsi="Tahoma" w:cs="Tahoma"/>
          <w:color w:val="000000"/>
          <w:sz w:val="20"/>
          <w:szCs w:val="20"/>
        </w:rPr>
        <w:t>2.</w:t>
      </w:r>
      <w:r w:rsidR="00A6340C" w:rsidRPr="000C5062">
        <w:rPr>
          <w:rFonts w:ascii="Tahoma" w:hAnsi="Tahoma" w:cs="Tahoma"/>
          <w:color w:val="000000"/>
          <w:sz w:val="20"/>
          <w:szCs w:val="20"/>
        </w:rPr>
        <w:tab/>
        <w:t>Jeżeli w kraju, w którym wykonawca ma siedzibę lub miejsce zamieszkania, nie wydaje się dokumentów, o których mowa w pkt</w:t>
      </w:r>
      <w:r w:rsidR="00A6340C" w:rsidRPr="008C0F1A">
        <w:rPr>
          <w:rFonts w:ascii="Tahoma" w:hAnsi="Tahoma" w:cs="Tahoma"/>
          <w:color w:val="000000"/>
          <w:sz w:val="20"/>
          <w:szCs w:val="20"/>
        </w:rPr>
        <w:t xml:space="preserve">. </w:t>
      </w:r>
      <w:r w:rsidR="008C0F1A" w:rsidRPr="008C0F1A">
        <w:rPr>
          <w:rFonts w:ascii="Tahoma" w:hAnsi="Tahoma" w:cs="Tahoma"/>
          <w:color w:val="000000"/>
          <w:sz w:val="20"/>
          <w:szCs w:val="20"/>
        </w:rPr>
        <w:t>1.6</w:t>
      </w:r>
      <w:r w:rsidR="00A6340C" w:rsidRPr="008C0F1A">
        <w:rPr>
          <w:rFonts w:ascii="Tahoma" w:hAnsi="Tahoma" w:cs="Tahoma"/>
          <w:color w:val="000000"/>
          <w:sz w:val="20"/>
          <w:szCs w:val="20"/>
        </w:rPr>
        <w:t>.1.,</w:t>
      </w:r>
      <w:r w:rsidR="00A6340C" w:rsidRPr="000C5062">
        <w:rPr>
          <w:rFonts w:ascii="Tahoma" w:hAnsi="Tahoma" w:cs="Tahoma"/>
          <w:color w:val="000000"/>
          <w:sz w:val="20"/>
          <w:szCs w:val="20"/>
        </w:rPr>
        <w:t xml:space="preserve"> lub gdy dokumenty te nie odnoszą się do wszystkich przypadków, o których mowa w art. 108 ust. 1 pkt 1, 2 i 4 ustawy </w:t>
      </w:r>
      <w:proofErr w:type="spellStart"/>
      <w:r w:rsidR="00A6340C" w:rsidRPr="000C5062">
        <w:rPr>
          <w:rFonts w:ascii="Tahoma" w:hAnsi="Tahoma" w:cs="Tahoma"/>
          <w:color w:val="000000"/>
          <w:sz w:val="20"/>
          <w:szCs w:val="20"/>
        </w:rPr>
        <w:t>Pzp</w:t>
      </w:r>
      <w:proofErr w:type="spellEnd"/>
      <w:r w:rsidR="00A6340C" w:rsidRPr="000C5062">
        <w:rPr>
          <w:rFonts w:ascii="Tahoma" w:hAnsi="Tahoma" w:cs="Tahoma"/>
          <w:color w:val="000000"/>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A6340C" w:rsidRPr="000C5062" w:rsidRDefault="005D2016" w:rsidP="00A6340C">
      <w:pPr>
        <w:autoSpaceDE w:val="0"/>
        <w:autoSpaceDN w:val="0"/>
        <w:adjustRightInd w:val="0"/>
        <w:spacing w:line="360" w:lineRule="auto"/>
        <w:ind w:left="284" w:hanging="284"/>
        <w:jc w:val="both"/>
        <w:rPr>
          <w:rFonts w:ascii="Tahoma" w:hAnsi="Tahoma" w:cs="Tahoma"/>
          <w:sz w:val="20"/>
          <w:szCs w:val="20"/>
        </w:rPr>
      </w:pPr>
      <w:r w:rsidRPr="005D2016">
        <w:rPr>
          <w:rFonts w:ascii="Tahoma" w:hAnsi="Tahoma" w:cs="Tahoma"/>
          <w:b/>
          <w:color w:val="000000"/>
          <w:sz w:val="20"/>
          <w:szCs w:val="20"/>
        </w:rPr>
        <w:t>1.7.</w:t>
      </w:r>
      <w:r w:rsidR="00A6340C" w:rsidRPr="000C5062">
        <w:rPr>
          <w:rFonts w:ascii="Tahoma" w:hAnsi="Tahoma" w:cs="Tahoma"/>
          <w:color w:val="000000"/>
          <w:sz w:val="20"/>
          <w:szCs w:val="20"/>
        </w:rPr>
        <w:tab/>
      </w:r>
      <w:r w:rsidR="00A6340C" w:rsidRPr="000C5062">
        <w:rPr>
          <w:rFonts w:ascii="Tahoma" w:hAnsi="Tahoma" w:cs="Tahoma"/>
          <w:sz w:val="20"/>
          <w:szCs w:val="20"/>
        </w:rPr>
        <w:t>W przypadku wykonawców wspólnie ubiegających się o udzielenie zamówienia, podmiotowe środki dowodowe wskazane w pkt</w:t>
      </w:r>
      <w:r w:rsidR="00A6340C" w:rsidRPr="008C0F1A">
        <w:rPr>
          <w:rFonts w:ascii="Tahoma" w:hAnsi="Tahoma" w:cs="Tahoma"/>
          <w:sz w:val="20"/>
          <w:szCs w:val="20"/>
        </w:rPr>
        <w:t xml:space="preserve">. </w:t>
      </w:r>
      <w:r w:rsidR="008C0F1A" w:rsidRPr="008C0F1A">
        <w:rPr>
          <w:rFonts w:ascii="Tahoma" w:hAnsi="Tahoma" w:cs="Tahoma"/>
          <w:sz w:val="20"/>
          <w:szCs w:val="20"/>
        </w:rPr>
        <w:t>1.5</w:t>
      </w:r>
      <w:r w:rsidR="00A6340C" w:rsidRPr="008C0F1A">
        <w:rPr>
          <w:rFonts w:ascii="Tahoma" w:hAnsi="Tahoma" w:cs="Tahoma"/>
          <w:sz w:val="20"/>
          <w:szCs w:val="20"/>
        </w:rPr>
        <w:t xml:space="preserve">.1. – </w:t>
      </w:r>
      <w:r w:rsidR="008C0F1A" w:rsidRPr="008C0F1A">
        <w:rPr>
          <w:rFonts w:ascii="Tahoma" w:hAnsi="Tahoma" w:cs="Tahoma"/>
          <w:sz w:val="20"/>
          <w:szCs w:val="20"/>
        </w:rPr>
        <w:t>1.5</w:t>
      </w:r>
      <w:r w:rsidR="00A6340C" w:rsidRPr="008C0F1A">
        <w:rPr>
          <w:rFonts w:ascii="Tahoma" w:hAnsi="Tahoma" w:cs="Tahoma"/>
          <w:sz w:val="20"/>
          <w:szCs w:val="20"/>
        </w:rPr>
        <w:t>.3.</w:t>
      </w:r>
      <w:r w:rsidR="00A6340C" w:rsidRPr="000C5062">
        <w:rPr>
          <w:rFonts w:ascii="Tahoma" w:hAnsi="Tahoma" w:cs="Tahoma"/>
          <w:sz w:val="20"/>
          <w:szCs w:val="20"/>
        </w:rPr>
        <w:t xml:space="preserve"> składa odrębnie każdy z wykonawców wspólnie ubiegających się o udzielenia zamówienia.</w:t>
      </w:r>
    </w:p>
    <w:p w:rsidR="00A6340C" w:rsidRDefault="005D2016" w:rsidP="00A6340C">
      <w:pPr>
        <w:numPr>
          <w:ilvl w:val="1"/>
          <w:numId w:val="0"/>
        </w:numPr>
        <w:spacing w:before="120" w:after="60" w:line="360" w:lineRule="auto"/>
        <w:ind w:left="284" w:hanging="426"/>
        <w:jc w:val="both"/>
        <w:outlineLvl w:val="1"/>
        <w:rPr>
          <w:rFonts w:ascii="Tahoma" w:hAnsi="Tahoma" w:cs="Tahoma"/>
          <w:bCs/>
          <w:iCs/>
          <w:color w:val="000000"/>
          <w:sz w:val="19"/>
          <w:szCs w:val="19"/>
          <w:lang w:eastAsia="x-none"/>
        </w:rPr>
      </w:pPr>
      <w:r w:rsidRPr="005D2016">
        <w:rPr>
          <w:rFonts w:ascii="Tahoma" w:hAnsi="Tahoma" w:cs="Tahoma"/>
          <w:b/>
          <w:bCs/>
          <w:iCs/>
          <w:color w:val="000000"/>
          <w:sz w:val="19"/>
          <w:szCs w:val="19"/>
          <w:lang w:eastAsia="x-none"/>
        </w:rPr>
        <w:t xml:space="preserve">  1.8</w:t>
      </w:r>
      <w:r>
        <w:rPr>
          <w:rFonts w:ascii="Tahoma" w:hAnsi="Tahoma" w:cs="Tahoma"/>
          <w:bCs/>
          <w:iCs/>
          <w:color w:val="000000"/>
          <w:sz w:val="19"/>
          <w:szCs w:val="19"/>
          <w:lang w:eastAsia="x-none"/>
        </w:rPr>
        <w:t xml:space="preserve">. </w:t>
      </w:r>
      <w:r w:rsidR="00A6340C" w:rsidRPr="006B6476">
        <w:rPr>
          <w:rFonts w:ascii="Tahoma" w:hAnsi="Tahoma" w:cs="Tahoma"/>
          <w:bCs/>
          <w:iCs/>
          <w:color w:val="000000"/>
          <w:sz w:val="19"/>
          <w:szCs w:val="19"/>
          <w:lang w:eastAsia="x-none"/>
        </w:rPr>
        <w:t xml:space="preserve"> Podmiotowe środki dowodowe oraz inne dokumenty lub oświadczenia Wykonawca składa, pod rygorem nieważności, w formie elektronicznej w postaci dokumentu elektronicznego podpisanego kwalifikowanym podpisem elektronicznym.</w:t>
      </w:r>
    </w:p>
    <w:p w:rsidR="00A6340C" w:rsidRPr="006B6476" w:rsidRDefault="00A6340C" w:rsidP="00A6340C">
      <w:pPr>
        <w:numPr>
          <w:ilvl w:val="1"/>
          <w:numId w:val="0"/>
        </w:numPr>
        <w:spacing w:before="120" w:after="60" w:line="360" w:lineRule="auto"/>
        <w:ind w:left="284" w:hanging="426"/>
        <w:jc w:val="both"/>
        <w:outlineLvl w:val="1"/>
        <w:rPr>
          <w:rFonts w:ascii="Tahoma" w:hAnsi="Tahoma" w:cs="Tahoma"/>
          <w:bCs/>
          <w:iCs/>
          <w:color w:val="000000"/>
          <w:sz w:val="19"/>
          <w:szCs w:val="19"/>
          <w:lang w:eastAsia="x-none"/>
        </w:rPr>
      </w:pPr>
      <w:r w:rsidRPr="005D2016">
        <w:rPr>
          <w:rFonts w:ascii="Tahoma" w:hAnsi="Tahoma" w:cs="Tahoma"/>
          <w:b/>
          <w:bCs/>
          <w:iCs/>
          <w:color w:val="000000"/>
          <w:sz w:val="19"/>
          <w:szCs w:val="19"/>
          <w:lang w:eastAsia="x-none"/>
        </w:rPr>
        <w:lastRenderedPageBreak/>
        <w:t xml:space="preserve">   </w:t>
      </w:r>
      <w:r w:rsidR="005D2016" w:rsidRPr="005D2016">
        <w:rPr>
          <w:rFonts w:ascii="Tahoma" w:hAnsi="Tahoma" w:cs="Tahoma"/>
          <w:b/>
          <w:bCs/>
          <w:iCs/>
          <w:color w:val="000000"/>
          <w:sz w:val="19"/>
          <w:szCs w:val="19"/>
          <w:lang w:eastAsia="x-none"/>
        </w:rPr>
        <w:t>1.9.</w:t>
      </w:r>
      <w:r w:rsidR="005D2016">
        <w:rPr>
          <w:rFonts w:ascii="Tahoma" w:hAnsi="Tahoma" w:cs="Tahoma"/>
          <w:bCs/>
          <w:iCs/>
          <w:color w:val="000000"/>
          <w:sz w:val="19"/>
          <w:szCs w:val="19"/>
          <w:lang w:eastAsia="x-none"/>
        </w:rPr>
        <w:t xml:space="preserve"> </w:t>
      </w:r>
      <w:r>
        <w:rPr>
          <w:rFonts w:ascii="Tahoma" w:hAnsi="Tahoma" w:cs="Tahoma"/>
          <w:bCs/>
          <w:iCs/>
          <w:color w:val="000000"/>
          <w:sz w:val="19"/>
          <w:szCs w:val="19"/>
          <w:lang w:eastAsia="x-none"/>
        </w:rPr>
        <w:t>Zamawiający przewiduje złożenie, poprawienie lub uzupełnienie podmiotowych środków dowodowych na podstawie art. 128 ustawy Prawo Zamówień Publicznych.</w:t>
      </w:r>
    </w:p>
    <w:p w:rsidR="00247512" w:rsidRPr="00886E63" w:rsidRDefault="00247512" w:rsidP="00527A26">
      <w:pPr>
        <w:numPr>
          <w:ilvl w:val="0"/>
          <w:numId w:val="31"/>
        </w:numPr>
        <w:tabs>
          <w:tab w:val="left" w:pos="284"/>
        </w:tabs>
        <w:spacing w:line="360" w:lineRule="auto"/>
        <w:ind w:left="284" w:hanging="284"/>
        <w:rPr>
          <w:rFonts w:ascii="Tahoma" w:hAnsi="Tahoma" w:cs="Tahoma"/>
          <w:b/>
          <w:bCs/>
          <w:sz w:val="19"/>
          <w:szCs w:val="19"/>
        </w:rPr>
      </w:pPr>
      <w:r w:rsidRPr="00886E63">
        <w:rPr>
          <w:rFonts w:ascii="Tahoma" w:hAnsi="Tahoma" w:cs="Tahoma"/>
          <w:b/>
          <w:bCs/>
          <w:sz w:val="19"/>
          <w:szCs w:val="19"/>
        </w:rPr>
        <w:t>POZOSTAŁE DOKUMENTY, KTÓRE NALEŻY DOŁĄCZYĆ DO OFERTY</w:t>
      </w:r>
    </w:p>
    <w:p w:rsidR="00247512" w:rsidRPr="00886E63" w:rsidRDefault="00247512" w:rsidP="00527A26">
      <w:pPr>
        <w:numPr>
          <w:ilvl w:val="0"/>
          <w:numId w:val="45"/>
        </w:numPr>
        <w:spacing w:line="360" w:lineRule="auto"/>
        <w:jc w:val="both"/>
        <w:rPr>
          <w:rFonts w:ascii="Tahoma" w:hAnsi="Tahoma" w:cs="Tahoma"/>
          <w:bCs/>
          <w:sz w:val="19"/>
          <w:szCs w:val="19"/>
        </w:rPr>
      </w:pPr>
      <w:r w:rsidRPr="00886E63">
        <w:rPr>
          <w:rFonts w:ascii="Tahoma" w:hAnsi="Tahoma" w:cs="Tahoma"/>
          <w:sz w:val="19"/>
          <w:szCs w:val="19"/>
        </w:rPr>
        <w:t>Sporządzony przez wykonawcę według instrukcji podanej w Załączniku nr 1 do SWZ Formularz Oferty, należy złożyć pod rygorem nieważności, w formie elektronicznej.</w:t>
      </w:r>
    </w:p>
    <w:p w:rsidR="00247512" w:rsidRPr="00886E63" w:rsidRDefault="00247512" w:rsidP="00527A26">
      <w:pPr>
        <w:numPr>
          <w:ilvl w:val="0"/>
          <w:numId w:val="45"/>
        </w:numPr>
        <w:spacing w:line="360" w:lineRule="auto"/>
        <w:jc w:val="both"/>
        <w:rPr>
          <w:rFonts w:ascii="Tahoma" w:hAnsi="Tahoma" w:cs="Tahoma"/>
          <w:bCs/>
          <w:sz w:val="19"/>
          <w:szCs w:val="19"/>
        </w:rPr>
      </w:pPr>
      <w:r w:rsidRPr="00886E63">
        <w:rPr>
          <w:rFonts w:ascii="Tahoma" w:hAnsi="Tahoma" w:cs="Tahoma"/>
          <w:bCs/>
          <w:sz w:val="19"/>
          <w:szCs w:val="19"/>
        </w:rPr>
        <w:t xml:space="preserve">Szczegółowy opis przedmiotu zamówienia zgodnie z </w:t>
      </w:r>
      <w:r w:rsidRPr="00FA6E98">
        <w:rPr>
          <w:rFonts w:ascii="Tahoma" w:hAnsi="Tahoma" w:cs="Tahoma"/>
          <w:bCs/>
          <w:sz w:val="19"/>
          <w:szCs w:val="19"/>
        </w:rPr>
        <w:t>załącznikiem nr 1.</w:t>
      </w:r>
    </w:p>
    <w:p w:rsidR="00247512" w:rsidRPr="00886E63" w:rsidRDefault="00247512" w:rsidP="00527A26">
      <w:pPr>
        <w:numPr>
          <w:ilvl w:val="0"/>
          <w:numId w:val="45"/>
        </w:numPr>
        <w:spacing w:line="360" w:lineRule="auto"/>
        <w:jc w:val="both"/>
        <w:rPr>
          <w:rFonts w:ascii="Tahoma" w:hAnsi="Tahoma" w:cs="Tahoma"/>
          <w:bCs/>
          <w:sz w:val="19"/>
          <w:szCs w:val="19"/>
        </w:rPr>
      </w:pPr>
      <w:r w:rsidRPr="00886E63">
        <w:rPr>
          <w:rFonts w:ascii="Tahoma" w:hAnsi="Tahoma" w:cs="Tahoma"/>
          <w:bCs/>
          <w:sz w:val="19"/>
          <w:szCs w:val="19"/>
        </w:rPr>
        <w:t>Jedz – Jednolity Europejski Dokument Zamówienia,</w:t>
      </w:r>
      <w:r w:rsidRPr="00886E63">
        <w:rPr>
          <w:rFonts w:ascii="Tahoma" w:hAnsi="Tahoma" w:cs="Tahoma"/>
          <w:sz w:val="19"/>
          <w:szCs w:val="19"/>
        </w:rPr>
        <w:t xml:space="preserve"> który stanowi dowód potwierdzający brak podstaw wykluczenia oraz spełnianie warunków udziału w postępowaniu, na dzień składania ofert oraz stanowi dowód tymczasowo zastępujący wymagane przez zamawiającego podmiotowe środki dowodowe</w:t>
      </w:r>
      <w:r w:rsidRPr="00886E63">
        <w:rPr>
          <w:rFonts w:ascii="Tahoma" w:hAnsi="Tahoma" w:cs="Tahoma"/>
          <w:bCs/>
          <w:sz w:val="19"/>
          <w:szCs w:val="19"/>
        </w:rPr>
        <w:t xml:space="preserve">. </w:t>
      </w:r>
      <w:r w:rsidRPr="00886E63">
        <w:rPr>
          <w:rFonts w:ascii="Tahoma" w:hAnsi="Tahoma" w:cs="Tahoma"/>
          <w:sz w:val="19"/>
          <w:szCs w:val="19"/>
        </w:rPr>
        <w:t xml:space="preserve">Wykonawcy zobowiązani są złożyć oświadczenie na standardowym formularzu JEDZ, pod rygorem nieważności, w formie elektronicznej. Do zachowania formy elektronicznej wystarcza złożenie JEDZ w postaci elektronicznej i opatrzenie go kwalifikowanym podpisem elektronicznym – </w:t>
      </w:r>
      <w:r w:rsidRPr="00FA6E98">
        <w:rPr>
          <w:rFonts w:ascii="Tahoma" w:hAnsi="Tahoma" w:cs="Tahoma"/>
          <w:sz w:val="19"/>
          <w:szCs w:val="19"/>
        </w:rPr>
        <w:t xml:space="preserve">Załącznik nr </w:t>
      </w:r>
      <w:r w:rsidR="00A82194">
        <w:rPr>
          <w:rFonts w:ascii="Tahoma" w:hAnsi="Tahoma" w:cs="Tahoma"/>
          <w:sz w:val="19"/>
          <w:szCs w:val="19"/>
        </w:rPr>
        <w:t>4.</w:t>
      </w:r>
    </w:p>
    <w:p w:rsidR="00247512" w:rsidRPr="00886E63" w:rsidRDefault="00247512" w:rsidP="00527A26">
      <w:pPr>
        <w:numPr>
          <w:ilvl w:val="0"/>
          <w:numId w:val="45"/>
        </w:numPr>
        <w:spacing w:line="360" w:lineRule="auto"/>
        <w:jc w:val="both"/>
        <w:rPr>
          <w:rFonts w:ascii="Tahoma" w:hAnsi="Tahoma" w:cs="Tahoma"/>
          <w:bCs/>
          <w:color w:val="000000"/>
          <w:sz w:val="19"/>
          <w:szCs w:val="19"/>
        </w:rPr>
      </w:pPr>
      <w:r w:rsidRPr="00886E63">
        <w:rPr>
          <w:rFonts w:ascii="Tahoma" w:hAnsi="Tahoma" w:cs="Tahoma"/>
          <w:bCs/>
          <w:color w:val="000000"/>
          <w:sz w:val="19"/>
          <w:szCs w:val="19"/>
        </w:rPr>
        <w:t>Pełnomocnictwo lub inny dokument potwierdzający umocowanie do reprezentacji Wykonawcy - jeżeli w imieniu wykonawcy działa osoba, której umocowanie do jego reprezentowania nie wynika z informacji z Krajowego Rejestru Sądowego, Centralnej Ewidencji i Informacji o Działalności Gospodarczej lub innego właściwego rejestru.</w:t>
      </w:r>
    </w:p>
    <w:p w:rsidR="00247512" w:rsidRPr="00886E63" w:rsidRDefault="00247512" w:rsidP="00527A26">
      <w:pPr>
        <w:numPr>
          <w:ilvl w:val="0"/>
          <w:numId w:val="45"/>
        </w:numPr>
        <w:spacing w:line="360" w:lineRule="auto"/>
        <w:jc w:val="both"/>
        <w:rPr>
          <w:rFonts w:ascii="Tahoma" w:hAnsi="Tahoma" w:cs="Tahoma"/>
          <w:bCs/>
          <w:color w:val="000000"/>
          <w:sz w:val="19"/>
          <w:szCs w:val="19"/>
        </w:rPr>
      </w:pPr>
      <w:r w:rsidRPr="00886E63">
        <w:rPr>
          <w:rFonts w:ascii="Tahoma" w:hAnsi="Tahoma" w:cs="Tahoma"/>
          <w:bCs/>
          <w:color w:val="000000"/>
          <w:sz w:val="19"/>
          <w:szCs w:val="19"/>
        </w:rPr>
        <w:t>Przepis pkt. 1.4. stosuje się odpowiednio do osoby działającej w imieniu wykonawców wspólnie ubiegających się o udzielenie zamówienia publicznego.</w:t>
      </w:r>
    </w:p>
    <w:p w:rsidR="00247512" w:rsidRDefault="00247512" w:rsidP="00527A26">
      <w:pPr>
        <w:numPr>
          <w:ilvl w:val="0"/>
          <w:numId w:val="45"/>
        </w:numPr>
        <w:spacing w:line="360" w:lineRule="auto"/>
        <w:jc w:val="both"/>
        <w:rPr>
          <w:rFonts w:ascii="Tahoma" w:hAnsi="Tahoma" w:cs="Tahoma"/>
          <w:bCs/>
          <w:color w:val="000000"/>
          <w:sz w:val="19"/>
          <w:szCs w:val="19"/>
        </w:rPr>
      </w:pPr>
      <w:r w:rsidRPr="00886E63">
        <w:rPr>
          <w:rFonts w:ascii="Tahoma" w:hAnsi="Tahoma" w:cs="Tahoma"/>
          <w:bCs/>
          <w:color w:val="000000"/>
          <w:sz w:val="19"/>
          <w:szCs w:val="19"/>
        </w:rPr>
        <w:t>Przepisy ust. 1.4 stosuje się odpowiednio do osoby działającej w imieniu podmiotu udostępniającego zasoby na zasadach określonych w art. 118 ustawy lub podwykonawcy niebędącego podmiotem udostępniającym zasoby na takich zasadach</w:t>
      </w:r>
      <w:r w:rsidR="004D70C3">
        <w:rPr>
          <w:rFonts w:ascii="Tahoma" w:hAnsi="Tahoma" w:cs="Tahoma"/>
          <w:bCs/>
          <w:color w:val="000000"/>
          <w:sz w:val="19"/>
          <w:szCs w:val="19"/>
        </w:rPr>
        <w:t>.</w:t>
      </w:r>
    </w:p>
    <w:p w:rsidR="004D70C3" w:rsidRPr="00953347" w:rsidRDefault="00953347" w:rsidP="00527A26">
      <w:pPr>
        <w:numPr>
          <w:ilvl w:val="0"/>
          <w:numId w:val="45"/>
        </w:numPr>
        <w:spacing w:line="360" w:lineRule="auto"/>
        <w:jc w:val="both"/>
        <w:rPr>
          <w:rFonts w:ascii="Tahoma" w:hAnsi="Tahoma" w:cs="Tahoma"/>
          <w:b/>
          <w:sz w:val="19"/>
          <w:szCs w:val="19"/>
        </w:rPr>
      </w:pPr>
      <w:r w:rsidRPr="00A75C27">
        <w:rPr>
          <w:rFonts w:ascii="Tahoma" w:hAnsi="Tahoma" w:cs="Tahoma"/>
          <w:sz w:val="19"/>
          <w:szCs w:val="19"/>
        </w:rPr>
        <w:t>Wadium wniesione w</w:t>
      </w:r>
      <w:r>
        <w:rPr>
          <w:rFonts w:ascii="Tahoma" w:hAnsi="Tahoma" w:cs="Tahoma"/>
          <w:sz w:val="19"/>
          <w:szCs w:val="19"/>
        </w:rPr>
        <w:t xml:space="preserve"> formie gwarancji lub poręczenia</w:t>
      </w:r>
      <w:r w:rsidR="00F6754B">
        <w:rPr>
          <w:rFonts w:ascii="Tahoma" w:hAnsi="Tahoma" w:cs="Tahoma"/>
          <w:sz w:val="19"/>
          <w:szCs w:val="19"/>
        </w:rPr>
        <w:t>ch</w:t>
      </w:r>
      <w:r w:rsidRPr="00A75C27">
        <w:rPr>
          <w:rFonts w:ascii="Tahoma" w:hAnsi="Tahoma" w:cs="Tahoma"/>
          <w:sz w:val="19"/>
          <w:szCs w:val="19"/>
        </w:rPr>
        <w:t xml:space="preserve"> należy złożyć w formie oryginału w postaci </w:t>
      </w:r>
      <w:r w:rsidRPr="00A75C27">
        <w:rPr>
          <w:rFonts w:ascii="Tahoma" w:hAnsi="Tahoma" w:cs="Tahoma"/>
          <w:b/>
          <w:sz w:val="19"/>
          <w:szCs w:val="19"/>
        </w:rPr>
        <w:t>dokumentu elektronicznego podpisanego kwalifikowanym podpisem elektronicznym przez Gwaranta</w:t>
      </w:r>
      <w:r>
        <w:rPr>
          <w:rFonts w:ascii="Tahoma" w:hAnsi="Tahoma" w:cs="Tahoma"/>
          <w:b/>
          <w:sz w:val="19"/>
          <w:szCs w:val="19"/>
        </w:rPr>
        <w:t xml:space="preserve"> lub Poręczyciela.</w:t>
      </w:r>
    </w:p>
    <w:p w:rsidR="00247512" w:rsidRPr="00886E63" w:rsidRDefault="00247512" w:rsidP="00527A26">
      <w:pPr>
        <w:numPr>
          <w:ilvl w:val="0"/>
          <w:numId w:val="31"/>
        </w:numPr>
        <w:spacing w:line="360" w:lineRule="auto"/>
        <w:ind w:left="284" w:hanging="284"/>
        <w:jc w:val="both"/>
        <w:rPr>
          <w:rFonts w:ascii="Tahoma" w:hAnsi="Tahoma" w:cs="Tahoma"/>
          <w:b/>
          <w:bCs/>
          <w:sz w:val="19"/>
          <w:szCs w:val="19"/>
        </w:rPr>
      </w:pPr>
      <w:r w:rsidRPr="00886E63">
        <w:rPr>
          <w:rFonts w:ascii="Tahoma" w:hAnsi="Tahoma" w:cs="Tahoma"/>
          <w:b/>
          <w:bCs/>
          <w:sz w:val="19"/>
          <w:szCs w:val="19"/>
        </w:rPr>
        <w:t>INFORMACJA DLA WYKONAWCÓW POLEGAJĄCYCH NA ZASOBACH PODMIOTÓW TRZECICH</w:t>
      </w:r>
    </w:p>
    <w:p w:rsidR="00247512" w:rsidRPr="00886E63" w:rsidRDefault="00247512" w:rsidP="00527A26">
      <w:pPr>
        <w:numPr>
          <w:ilvl w:val="0"/>
          <w:numId w:val="33"/>
        </w:numPr>
        <w:spacing w:line="360" w:lineRule="auto"/>
        <w:ind w:left="426" w:hanging="426"/>
        <w:jc w:val="both"/>
        <w:rPr>
          <w:rFonts w:ascii="Tahoma" w:hAnsi="Tahoma" w:cs="Tahoma"/>
          <w:bCs/>
          <w:sz w:val="19"/>
          <w:szCs w:val="19"/>
        </w:rPr>
      </w:pPr>
      <w:r w:rsidRPr="00886E63">
        <w:rPr>
          <w:rFonts w:ascii="Tahoma" w:hAnsi="Tahoma" w:cs="Tahoma"/>
          <w:bCs/>
          <w:sz w:val="19"/>
          <w:szCs w:val="19"/>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86E63">
        <w:rPr>
          <w:rFonts w:ascii="Tahoma" w:hAnsi="Tahoma" w:cs="Tahoma"/>
          <w:bCs/>
          <w:sz w:val="19"/>
          <w:szCs w:val="19"/>
        </w:rPr>
        <w:t>Pzp</w:t>
      </w:r>
      <w:proofErr w:type="spellEnd"/>
      <w:r w:rsidRPr="00886E63">
        <w:rPr>
          <w:rFonts w:ascii="Tahoma" w:hAnsi="Tahoma" w:cs="Tahoma"/>
          <w:bCs/>
          <w:sz w:val="19"/>
          <w:szCs w:val="19"/>
        </w:rPr>
        <w:t>.</w:t>
      </w:r>
    </w:p>
    <w:p w:rsidR="00247512" w:rsidRPr="00886E63" w:rsidRDefault="00247512" w:rsidP="00527A26">
      <w:pPr>
        <w:numPr>
          <w:ilvl w:val="0"/>
          <w:numId w:val="33"/>
        </w:numPr>
        <w:spacing w:line="360" w:lineRule="auto"/>
        <w:ind w:left="426" w:hanging="426"/>
        <w:jc w:val="both"/>
        <w:rPr>
          <w:rFonts w:ascii="Tahoma" w:hAnsi="Tahoma" w:cs="Tahoma"/>
          <w:bCs/>
          <w:sz w:val="19"/>
          <w:szCs w:val="19"/>
        </w:rPr>
      </w:pPr>
      <w:r w:rsidRPr="00886E63">
        <w:rPr>
          <w:rFonts w:ascii="Tahoma" w:hAnsi="Tahoma" w:cs="Tahoma"/>
          <w:bCs/>
          <w:sz w:val="19"/>
          <w:szCs w:val="19"/>
        </w:rPr>
        <w:t xml:space="preserve">Wykonawca, który polega na zdolnościach lub sytuacji podmiotów udostępniających zasoby, zobowiązany jest: </w:t>
      </w:r>
    </w:p>
    <w:p w:rsidR="00247512" w:rsidRPr="00886E63" w:rsidRDefault="00247512" w:rsidP="00527A26">
      <w:pPr>
        <w:numPr>
          <w:ilvl w:val="1"/>
          <w:numId w:val="33"/>
        </w:numPr>
        <w:tabs>
          <w:tab w:val="left" w:pos="142"/>
        </w:tabs>
        <w:spacing w:line="360" w:lineRule="auto"/>
        <w:ind w:left="426" w:hanging="568"/>
        <w:jc w:val="both"/>
        <w:rPr>
          <w:rFonts w:ascii="Tahoma" w:hAnsi="Tahoma" w:cs="Tahoma"/>
          <w:bCs/>
          <w:sz w:val="19"/>
          <w:szCs w:val="19"/>
        </w:rPr>
      </w:pPr>
      <w:r w:rsidRPr="00886E63">
        <w:rPr>
          <w:rFonts w:ascii="Tahoma" w:hAnsi="Tahoma" w:cs="Tahoma"/>
          <w:bCs/>
          <w:sz w:val="19"/>
          <w:szCs w:val="19"/>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47512" w:rsidRPr="00886E63" w:rsidRDefault="00247512" w:rsidP="00527A26">
      <w:pPr>
        <w:numPr>
          <w:ilvl w:val="0"/>
          <w:numId w:val="34"/>
        </w:numPr>
        <w:spacing w:line="360" w:lineRule="auto"/>
        <w:jc w:val="both"/>
        <w:rPr>
          <w:rFonts w:ascii="Tahoma" w:hAnsi="Tahoma" w:cs="Tahoma"/>
          <w:bCs/>
          <w:sz w:val="19"/>
          <w:szCs w:val="19"/>
        </w:rPr>
      </w:pPr>
      <w:r w:rsidRPr="00886E63">
        <w:rPr>
          <w:rFonts w:ascii="Tahoma" w:hAnsi="Tahoma" w:cs="Tahoma"/>
          <w:bCs/>
          <w:sz w:val="19"/>
          <w:szCs w:val="19"/>
        </w:rPr>
        <w:t>zakres dostępnych Wykonawcy zasobów podmiotu udostępniającego zasoby;</w:t>
      </w:r>
    </w:p>
    <w:p w:rsidR="00247512" w:rsidRPr="00886E63" w:rsidRDefault="00247512" w:rsidP="00527A26">
      <w:pPr>
        <w:numPr>
          <w:ilvl w:val="0"/>
          <w:numId w:val="34"/>
        </w:numPr>
        <w:spacing w:line="360" w:lineRule="auto"/>
        <w:jc w:val="both"/>
        <w:rPr>
          <w:rFonts w:ascii="Tahoma" w:hAnsi="Tahoma" w:cs="Tahoma"/>
          <w:bCs/>
          <w:sz w:val="19"/>
          <w:szCs w:val="19"/>
        </w:rPr>
      </w:pPr>
      <w:r w:rsidRPr="00886E63">
        <w:rPr>
          <w:rFonts w:ascii="Tahoma" w:hAnsi="Tahoma" w:cs="Tahoma"/>
          <w:bCs/>
          <w:sz w:val="19"/>
          <w:szCs w:val="19"/>
        </w:rPr>
        <w:t>sposób i okres udostępnienia Wykonawcy i wykorzystania przez niego zasobów podmiotu udostępniającego te zasoby przy wykonywaniu zamówienia;</w:t>
      </w:r>
    </w:p>
    <w:p w:rsidR="00247512" w:rsidRPr="00886E63" w:rsidRDefault="00247512" w:rsidP="00527A26">
      <w:pPr>
        <w:numPr>
          <w:ilvl w:val="0"/>
          <w:numId w:val="34"/>
        </w:numPr>
        <w:spacing w:line="360" w:lineRule="auto"/>
        <w:jc w:val="both"/>
        <w:rPr>
          <w:rFonts w:ascii="Tahoma" w:hAnsi="Tahoma" w:cs="Tahoma"/>
          <w:bCs/>
          <w:sz w:val="19"/>
          <w:szCs w:val="19"/>
        </w:rPr>
      </w:pPr>
      <w:r w:rsidRPr="00886E63">
        <w:rPr>
          <w:rFonts w:ascii="Tahoma" w:hAnsi="Tahoma" w:cs="Tahoma"/>
          <w:bCs/>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47512" w:rsidRPr="00886E63" w:rsidRDefault="00247512" w:rsidP="00527A26">
      <w:pPr>
        <w:numPr>
          <w:ilvl w:val="1"/>
          <w:numId w:val="33"/>
        </w:numPr>
        <w:tabs>
          <w:tab w:val="left" w:pos="284"/>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247512" w:rsidRPr="00886E63" w:rsidRDefault="00247512" w:rsidP="00527A26">
      <w:pPr>
        <w:numPr>
          <w:ilvl w:val="1"/>
          <w:numId w:val="33"/>
        </w:numPr>
        <w:spacing w:line="360" w:lineRule="auto"/>
        <w:ind w:left="284" w:hanging="426"/>
        <w:jc w:val="both"/>
        <w:rPr>
          <w:rFonts w:ascii="Tahoma" w:hAnsi="Tahoma" w:cs="Tahoma"/>
          <w:bCs/>
          <w:sz w:val="19"/>
          <w:szCs w:val="19"/>
        </w:rPr>
      </w:pPr>
      <w:r w:rsidRPr="00886E63">
        <w:rPr>
          <w:rFonts w:ascii="Tahoma" w:hAnsi="Tahoma" w:cs="Tahoma"/>
          <w:bCs/>
          <w:sz w:val="19"/>
          <w:szCs w:val="19"/>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247512" w:rsidRPr="00886E63" w:rsidRDefault="00247512" w:rsidP="00527A26">
      <w:pPr>
        <w:numPr>
          <w:ilvl w:val="1"/>
          <w:numId w:val="33"/>
        </w:numPr>
        <w:tabs>
          <w:tab w:val="left" w:pos="284"/>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247512" w:rsidRPr="00886E63" w:rsidRDefault="00247512" w:rsidP="00527A26">
      <w:pPr>
        <w:numPr>
          <w:ilvl w:val="0"/>
          <w:numId w:val="31"/>
        </w:numPr>
        <w:tabs>
          <w:tab w:val="left" w:pos="426"/>
        </w:tabs>
        <w:spacing w:line="360" w:lineRule="auto"/>
        <w:ind w:left="284" w:hanging="426"/>
        <w:jc w:val="both"/>
        <w:rPr>
          <w:rFonts w:ascii="Tahoma" w:hAnsi="Tahoma" w:cs="Tahoma"/>
          <w:b/>
          <w:bCs/>
          <w:sz w:val="19"/>
          <w:szCs w:val="19"/>
        </w:rPr>
      </w:pPr>
      <w:r w:rsidRPr="00886E63">
        <w:rPr>
          <w:rFonts w:ascii="Tahoma" w:hAnsi="Tahoma" w:cs="Tahoma"/>
          <w:b/>
          <w:bCs/>
          <w:sz w:val="19"/>
          <w:szCs w:val="19"/>
        </w:rPr>
        <w:t>INFORMACJA DLA WYKONAWCÓW ZAMIERZAJĄCYCH POWIERZYĆ WYKONANIE CZĘŚCI ZAMÓWIENIA PODWYKONAWCOM</w:t>
      </w:r>
    </w:p>
    <w:p w:rsidR="00247512" w:rsidRPr="00886E63" w:rsidRDefault="00247512" w:rsidP="00527A26">
      <w:pPr>
        <w:numPr>
          <w:ilvl w:val="0"/>
          <w:numId w:val="35"/>
        </w:numPr>
        <w:spacing w:line="360" w:lineRule="auto"/>
        <w:ind w:left="284" w:hanging="284"/>
        <w:jc w:val="both"/>
        <w:rPr>
          <w:rFonts w:ascii="Tahoma" w:hAnsi="Tahoma" w:cs="Tahoma"/>
          <w:bCs/>
          <w:sz w:val="19"/>
          <w:szCs w:val="19"/>
        </w:rPr>
      </w:pPr>
      <w:r w:rsidRPr="00886E63">
        <w:rPr>
          <w:rFonts w:ascii="Tahoma" w:hAnsi="Tahoma" w:cs="Tahoma"/>
          <w:bCs/>
          <w:sz w:val="19"/>
          <w:szCs w:val="19"/>
        </w:rPr>
        <w:t xml:space="preserve">Wykonawca może powierzyć wykonanie części zamówienia Podwykonawcom. </w:t>
      </w:r>
    </w:p>
    <w:p w:rsidR="00247512" w:rsidRPr="00886E63" w:rsidRDefault="00247512" w:rsidP="00527A26">
      <w:pPr>
        <w:numPr>
          <w:ilvl w:val="0"/>
          <w:numId w:val="35"/>
        </w:numPr>
        <w:spacing w:line="360" w:lineRule="auto"/>
        <w:ind w:left="284" w:hanging="284"/>
        <w:jc w:val="both"/>
        <w:rPr>
          <w:rFonts w:ascii="Tahoma" w:hAnsi="Tahoma" w:cs="Tahoma"/>
          <w:bCs/>
          <w:sz w:val="19"/>
          <w:szCs w:val="19"/>
        </w:rPr>
      </w:pPr>
      <w:r w:rsidRPr="00886E63">
        <w:rPr>
          <w:rFonts w:ascii="Tahoma" w:hAnsi="Tahoma" w:cs="Tahoma"/>
          <w:bCs/>
          <w:sz w:val="19"/>
          <w:szCs w:val="19"/>
        </w:rPr>
        <w:t>Zamawiający żąda, aby przed przystąpieniem do wykonania zamówienia Wykonawca, podał nazwy, dane kontaktowe oraz przedstawicieli, Podwykonawców zaangażowanych w realizację zamówienia, jeżeli są już znani.</w:t>
      </w:r>
    </w:p>
    <w:p w:rsidR="00247512" w:rsidRPr="00886E63" w:rsidRDefault="00247512" w:rsidP="00527A26">
      <w:pPr>
        <w:numPr>
          <w:ilvl w:val="0"/>
          <w:numId w:val="35"/>
        </w:numPr>
        <w:spacing w:line="360" w:lineRule="auto"/>
        <w:ind w:left="284" w:hanging="284"/>
        <w:jc w:val="both"/>
        <w:rPr>
          <w:rFonts w:ascii="Tahoma" w:hAnsi="Tahoma" w:cs="Tahoma"/>
          <w:bCs/>
          <w:sz w:val="19"/>
          <w:szCs w:val="19"/>
        </w:rPr>
      </w:pPr>
      <w:r w:rsidRPr="00886E63">
        <w:rPr>
          <w:rFonts w:ascii="Tahoma" w:hAnsi="Tahoma" w:cs="Tahoma"/>
          <w:bCs/>
          <w:sz w:val="19"/>
          <w:szCs w:val="19"/>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47512" w:rsidRPr="00886E63" w:rsidRDefault="00247512" w:rsidP="00527A26">
      <w:pPr>
        <w:numPr>
          <w:ilvl w:val="0"/>
          <w:numId w:val="31"/>
        </w:numPr>
        <w:tabs>
          <w:tab w:val="left" w:pos="426"/>
          <w:tab w:val="left" w:pos="567"/>
        </w:tabs>
        <w:spacing w:line="360" w:lineRule="auto"/>
        <w:ind w:left="284" w:hanging="426"/>
        <w:jc w:val="both"/>
        <w:rPr>
          <w:rFonts w:ascii="Tahoma" w:hAnsi="Tahoma" w:cs="Tahoma"/>
          <w:b/>
          <w:bCs/>
          <w:sz w:val="19"/>
          <w:szCs w:val="19"/>
        </w:rPr>
      </w:pPr>
      <w:r w:rsidRPr="00886E63">
        <w:rPr>
          <w:rFonts w:ascii="Tahoma" w:hAnsi="Tahoma" w:cs="Tahoma"/>
          <w:b/>
          <w:bCs/>
          <w:sz w:val="19"/>
          <w:szCs w:val="19"/>
        </w:rPr>
        <w:t>INFORMACJA DLA WYKONAWCÓW WSPÓLNIE UBIEGAJĄCYCH SIĘ O UDZIELENIE ZAMÓWIENIA</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sz w:val="19"/>
          <w:szCs w:val="19"/>
        </w:rPr>
        <w:t xml:space="preserve">Wykonawcy mogą wspólnie ubiegać się o udzielenie zamówienia. </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sz w:val="19"/>
          <w:szCs w:val="19"/>
        </w:rPr>
        <w:t>W takim przypadku Wykonawcy zobowiązani są do ustanowienia pełnomocnika do reprezentowania ich w postępowaniu o udzielenie zamówienia albo do reprezentowania w postępowaniu i zawarcia umowy w sprawie zamówienia publicznego.</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sz w:val="19"/>
          <w:szCs w:val="19"/>
        </w:rPr>
        <w:t>Pełnomocnictwo należy dołączyć do oferty i powinno ono zawierać w szczególności wskazanie:</w:t>
      </w:r>
    </w:p>
    <w:p w:rsidR="00247512" w:rsidRPr="00886E63" w:rsidRDefault="00247512" w:rsidP="00527A26">
      <w:pPr>
        <w:numPr>
          <w:ilvl w:val="0"/>
          <w:numId w:val="37"/>
        </w:numPr>
        <w:spacing w:line="360" w:lineRule="auto"/>
        <w:jc w:val="both"/>
        <w:rPr>
          <w:rFonts w:ascii="Tahoma" w:hAnsi="Tahoma" w:cs="Tahoma"/>
          <w:bCs/>
          <w:sz w:val="19"/>
          <w:szCs w:val="19"/>
        </w:rPr>
      </w:pPr>
      <w:r w:rsidRPr="00886E63">
        <w:rPr>
          <w:rFonts w:ascii="Tahoma" w:hAnsi="Tahoma" w:cs="Tahoma"/>
          <w:bCs/>
          <w:sz w:val="19"/>
          <w:szCs w:val="19"/>
        </w:rPr>
        <w:t>postępowania o udzielenie zamówienie publicznego, którego dotyczy;</w:t>
      </w:r>
    </w:p>
    <w:p w:rsidR="00247512" w:rsidRPr="00886E63" w:rsidRDefault="00247512" w:rsidP="00527A26">
      <w:pPr>
        <w:numPr>
          <w:ilvl w:val="0"/>
          <w:numId w:val="37"/>
        </w:numPr>
        <w:spacing w:line="360" w:lineRule="auto"/>
        <w:jc w:val="both"/>
        <w:rPr>
          <w:rFonts w:ascii="Tahoma" w:hAnsi="Tahoma" w:cs="Tahoma"/>
          <w:bCs/>
          <w:sz w:val="19"/>
          <w:szCs w:val="19"/>
        </w:rPr>
      </w:pPr>
      <w:r w:rsidRPr="00886E63">
        <w:rPr>
          <w:rFonts w:ascii="Tahoma" w:hAnsi="Tahoma" w:cs="Tahoma"/>
          <w:bCs/>
          <w:sz w:val="19"/>
          <w:szCs w:val="19"/>
        </w:rPr>
        <w:t>wszystkich Wykonawców ubiegających się wspólnie o udzielenie zamówienia;</w:t>
      </w:r>
    </w:p>
    <w:p w:rsidR="00247512" w:rsidRPr="00886E63" w:rsidRDefault="00247512" w:rsidP="00527A26">
      <w:pPr>
        <w:numPr>
          <w:ilvl w:val="0"/>
          <w:numId w:val="37"/>
        </w:numPr>
        <w:spacing w:line="360" w:lineRule="auto"/>
        <w:jc w:val="both"/>
        <w:rPr>
          <w:rFonts w:ascii="Tahoma" w:hAnsi="Tahoma" w:cs="Tahoma"/>
          <w:bCs/>
          <w:sz w:val="19"/>
          <w:szCs w:val="19"/>
        </w:rPr>
      </w:pPr>
      <w:r w:rsidRPr="00886E63">
        <w:rPr>
          <w:rFonts w:ascii="Tahoma" w:hAnsi="Tahoma" w:cs="Tahoma"/>
          <w:bCs/>
          <w:sz w:val="19"/>
          <w:szCs w:val="19"/>
        </w:rPr>
        <w:t>ustanowionego pełnomocnika oraz zakresu jego  umocowania.</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iCs/>
          <w:sz w:val="19"/>
          <w:szCs w:val="19"/>
        </w:rPr>
        <w:t xml:space="preserve">Wykonawcy występujący wspólnie muszą ustanowić pełnomocnika do reprezentowania ich w postępowaniu o udzielenie zamówienia albo reprezentowania w postępowaniu i zawarcia umowy w sprawie zamówienia publicznego. Dokument potwierdzający ustanowienie pełnomocnika powinien zostać podpisany przez wszystkich wykonawców ubiegających się wspólnie o zamówienie publiczne. </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iCs/>
          <w:sz w:val="19"/>
          <w:szCs w:val="19"/>
        </w:rPr>
        <w:t>Podpisy muszą zostać złożone przez osoby uprawnione do składania oświadczeń woli w imieniu wykonawców. Wszelka korespondencja oraz rozliczenia dokonywane będą wyłącznie z podmiotem występującym jako pełnomocnik.</w:t>
      </w:r>
    </w:p>
    <w:p w:rsidR="00247512"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sz w:val="19"/>
          <w:szCs w:val="19"/>
        </w:rPr>
        <w:t>W przypadku wspólnego ubiegania się o zamówienie przez Wykonawców, dokument ”Jednolity Europejski Dokument Zamówienia”,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8B40A9" w:rsidRPr="0072256D" w:rsidRDefault="008B40A9" w:rsidP="008B40A9">
      <w:pPr>
        <w:numPr>
          <w:ilvl w:val="0"/>
          <w:numId w:val="36"/>
        </w:numPr>
        <w:spacing w:line="360" w:lineRule="auto"/>
        <w:ind w:left="284" w:hanging="284"/>
        <w:jc w:val="both"/>
        <w:rPr>
          <w:rFonts w:ascii="Tahoma" w:hAnsi="Tahoma" w:cs="Tahoma"/>
          <w:bCs/>
          <w:sz w:val="19"/>
          <w:szCs w:val="19"/>
        </w:rPr>
      </w:pPr>
      <w:r w:rsidRPr="0072256D">
        <w:rPr>
          <w:rFonts w:ascii="Tahoma" w:hAnsi="Tahoma" w:cs="Tahoma"/>
          <w:bCs/>
          <w:sz w:val="19"/>
          <w:szCs w:val="19"/>
        </w:rPr>
        <w:t>W</w:t>
      </w:r>
      <w:r w:rsidRPr="00663A93">
        <w:rPr>
          <w:rFonts w:ascii="Tahoma" w:eastAsia="Calibri" w:hAnsi="Tahoma" w:cs="Tahoma"/>
          <w:color w:val="000000"/>
          <w:sz w:val="19"/>
          <w:szCs w:val="19"/>
        </w:rPr>
        <w:t>ykonawcy wspólnie</w:t>
      </w:r>
      <w:r w:rsidRPr="0072256D">
        <w:rPr>
          <w:rFonts w:ascii="Tahoma" w:eastAsia="Calibri" w:hAnsi="Tahoma" w:cs="Tahoma"/>
          <w:color w:val="000000"/>
          <w:sz w:val="19"/>
          <w:szCs w:val="19"/>
        </w:rPr>
        <w:t xml:space="preserve"> ubiegający się o udzielenie za</w:t>
      </w:r>
      <w:r w:rsidRPr="00663A93">
        <w:rPr>
          <w:rFonts w:ascii="Tahoma" w:eastAsia="Calibri" w:hAnsi="Tahoma" w:cs="Tahoma"/>
          <w:color w:val="000000"/>
          <w:sz w:val="19"/>
          <w:szCs w:val="19"/>
        </w:rPr>
        <w:t xml:space="preserve">mówienia dołączają </w:t>
      </w:r>
      <w:r>
        <w:rPr>
          <w:rFonts w:ascii="Tahoma" w:eastAsia="Calibri" w:hAnsi="Tahoma" w:cs="Tahoma"/>
          <w:color w:val="000000"/>
          <w:sz w:val="19"/>
          <w:szCs w:val="19"/>
        </w:rPr>
        <w:t xml:space="preserve">odpowiednio </w:t>
      </w:r>
      <w:r w:rsidRPr="00663A93">
        <w:rPr>
          <w:rFonts w:ascii="Tahoma" w:eastAsia="Calibri" w:hAnsi="Tahoma" w:cs="Tahoma"/>
          <w:color w:val="000000"/>
          <w:sz w:val="19"/>
          <w:szCs w:val="19"/>
        </w:rPr>
        <w:t>do oferty oświadczenie, z którego wyni</w:t>
      </w:r>
      <w:r>
        <w:rPr>
          <w:rFonts w:ascii="Tahoma" w:eastAsia="Calibri" w:hAnsi="Tahoma" w:cs="Tahoma"/>
          <w:color w:val="000000"/>
          <w:sz w:val="19"/>
          <w:szCs w:val="19"/>
        </w:rPr>
        <w:t>ka, które roboty budowlane</w:t>
      </w:r>
      <w:r w:rsidRPr="0072256D">
        <w:rPr>
          <w:rFonts w:ascii="Tahoma" w:eastAsia="Calibri" w:hAnsi="Tahoma" w:cs="Tahoma"/>
          <w:color w:val="000000"/>
          <w:sz w:val="19"/>
          <w:szCs w:val="19"/>
        </w:rPr>
        <w:t xml:space="preserve"> wykonają poszcze</w:t>
      </w:r>
      <w:r w:rsidRPr="00663A93">
        <w:rPr>
          <w:rFonts w:ascii="Tahoma" w:eastAsia="Calibri" w:hAnsi="Tahoma" w:cs="Tahoma"/>
          <w:color w:val="000000"/>
          <w:sz w:val="19"/>
          <w:szCs w:val="19"/>
        </w:rPr>
        <w:t xml:space="preserve">gólni wykonawcy. </w:t>
      </w:r>
      <w:r w:rsidRPr="0072256D">
        <w:rPr>
          <w:rFonts w:ascii="Tahoma" w:eastAsia="Calibri" w:hAnsi="Tahoma" w:cs="Tahoma"/>
          <w:color w:val="000000"/>
          <w:sz w:val="19"/>
          <w:szCs w:val="19"/>
        </w:rPr>
        <w:t xml:space="preserve">Art. 117 ust. </w:t>
      </w:r>
      <w:r>
        <w:rPr>
          <w:rFonts w:ascii="Tahoma" w:eastAsia="Calibri" w:hAnsi="Tahoma" w:cs="Tahoma"/>
          <w:color w:val="000000"/>
          <w:sz w:val="19"/>
          <w:szCs w:val="19"/>
        </w:rPr>
        <w:t xml:space="preserve">4 </w:t>
      </w:r>
      <w:proofErr w:type="spellStart"/>
      <w:r>
        <w:rPr>
          <w:rFonts w:ascii="Tahoma" w:eastAsia="Calibri" w:hAnsi="Tahoma" w:cs="Tahoma"/>
          <w:color w:val="000000"/>
          <w:sz w:val="19"/>
          <w:szCs w:val="19"/>
        </w:rPr>
        <w:t>Pzp</w:t>
      </w:r>
      <w:proofErr w:type="spellEnd"/>
      <w:r>
        <w:rPr>
          <w:rFonts w:ascii="Tahoma" w:eastAsia="Calibri" w:hAnsi="Tahoma" w:cs="Tahoma"/>
          <w:color w:val="000000"/>
          <w:sz w:val="19"/>
          <w:szCs w:val="19"/>
        </w:rPr>
        <w:t xml:space="preserve">. </w:t>
      </w:r>
    </w:p>
    <w:p w:rsidR="008B40A9" w:rsidRPr="00886E63" w:rsidRDefault="008B40A9" w:rsidP="008B40A9">
      <w:pPr>
        <w:spacing w:line="360" w:lineRule="auto"/>
        <w:jc w:val="both"/>
        <w:rPr>
          <w:rFonts w:ascii="Tahoma" w:hAnsi="Tahoma" w:cs="Tahoma"/>
          <w:bCs/>
          <w:sz w:val="19"/>
          <w:szCs w:val="19"/>
        </w:rPr>
      </w:pPr>
    </w:p>
    <w:p w:rsidR="00247512" w:rsidRPr="00886E63" w:rsidRDefault="00247512" w:rsidP="00527A26">
      <w:pPr>
        <w:numPr>
          <w:ilvl w:val="0"/>
          <w:numId w:val="31"/>
        </w:numPr>
        <w:tabs>
          <w:tab w:val="left" w:pos="426"/>
        </w:tabs>
        <w:spacing w:line="360" w:lineRule="auto"/>
        <w:ind w:left="284" w:hanging="284"/>
        <w:jc w:val="both"/>
        <w:rPr>
          <w:rFonts w:ascii="Tahoma" w:hAnsi="Tahoma" w:cs="Tahoma"/>
          <w:b/>
          <w:bCs/>
          <w:sz w:val="19"/>
          <w:szCs w:val="19"/>
        </w:rPr>
      </w:pPr>
      <w:r w:rsidRPr="00886E63">
        <w:rPr>
          <w:rFonts w:ascii="Tahoma" w:hAnsi="Tahoma" w:cs="Tahoma"/>
          <w:b/>
          <w:sz w:val="19"/>
          <w:szCs w:val="19"/>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lastRenderedPageBreak/>
        <w:t>W niniejszym postępowaniu komunikacja Zamawiającego z Wykonawcami odbywa się przy użyciu środków komunikacji elektronicznej, za pośrednictwem Platformy on-line działającej pod adresem</w:t>
      </w:r>
      <w:r w:rsidRPr="00886E63">
        <w:rPr>
          <w:rFonts w:ascii="Tahoma" w:hAnsi="Tahoma" w:cs="Tahoma"/>
          <w:bCs/>
          <w:iCs/>
          <w:sz w:val="19"/>
          <w:szCs w:val="19"/>
        </w:rPr>
        <w:t xml:space="preserve"> </w:t>
      </w:r>
      <w:r w:rsidRPr="00886E63">
        <w:rPr>
          <w:rFonts w:ascii="Tahoma" w:hAnsi="Tahoma" w:cs="Tahoma"/>
          <w:bCs/>
          <w:iCs/>
          <w:sz w:val="19"/>
          <w:szCs w:val="19"/>
          <w:u w:val="single"/>
        </w:rPr>
        <w:t>https://e-propublico.pl</w:t>
      </w:r>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2" w:name="_Hlk37863747"/>
      <w:r w:rsidRPr="00886E63">
        <w:rPr>
          <w:rFonts w:ascii="Tahoma" w:hAnsi="Tahoma" w:cs="Tahoma"/>
          <w:bCs/>
          <w:iCs/>
          <w:sz w:val="19"/>
          <w:szCs w:val="19"/>
          <w:lang w:val="x-none"/>
        </w:rPr>
        <w:t>Korzystanie z Platformy przez Wykonawcę jest bezpłatne</w:t>
      </w:r>
      <w:bookmarkEnd w:id="2"/>
      <w:r w:rsidRPr="00886E63">
        <w:rPr>
          <w:rFonts w:ascii="Tahoma" w:hAnsi="Tahoma" w:cs="Tahoma"/>
          <w:bCs/>
          <w:iCs/>
          <w:sz w:val="19"/>
          <w:szCs w:val="19"/>
          <w:lang w:val="x-none"/>
        </w:rPr>
        <w:t>.</w:t>
      </w:r>
    </w:p>
    <w:p w:rsidR="00247512" w:rsidRPr="00FA6E98"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3" w:name="_Hlk37863788"/>
      <w:r w:rsidRPr="00FA6E98">
        <w:rPr>
          <w:rFonts w:ascii="Tahoma" w:hAnsi="Tahoma" w:cs="Tahoma"/>
          <w:bCs/>
          <w:iCs/>
          <w:sz w:val="19"/>
          <w:szCs w:val="19"/>
          <w:lang w:val="x-none"/>
        </w:rPr>
        <w:t xml:space="preserve">Na Platformie postępowanie prowadzone jest </w:t>
      </w:r>
      <w:r w:rsidRPr="009C4804">
        <w:rPr>
          <w:rFonts w:ascii="Tahoma" w:hAnsi="Tahoma" w:cs="Tahoma"/>
          <w:bCs/>
          <w:iCs/>
          <w:sz w:val="19"/>
          <w:szCs w:val="19"/>
          <w:lang w:val="x-none"/>
        </w:rPr>
        <w:t>pod nazwą: ”</w:t>
      </w:r>
      <w:r w:rsidRPr="009C4804">
        <w:rPr>
          <w:rFonts w:ascii="Tahoma" w:hAnsi="Tahoma" w:cs="Tahoma"/>
          <w:b/>
          <w:bCs/>
          <w:iCs/>
          <w:sz w:val="19"/>
          <w:szCs w:val="19"/>
        </w:rPr>
        <w:t xml:space="preserve">Dostawa </w:t>
      </w:r>
      <w:r w:rsidR="007214BA" w:rsidRPr="009C4804">
        <w:rPr>
          <w:rFonts w:ascii="Tahoma" w:hAnsi="Tahoma" w:cs="Tahoma"/>
          <w:b/>
          <w:bCs/>
          <w:iCs/>
          <w:sz w:val="19"/>
          <w:szCs w:val="19"/>
        </w:rPr>
        <w:t>leków</w:t>
      </w:r>
      <w:r w:rsidR="0052103F">
        <w:rPr>
          <w:rFonts w:ascii="Tahoma" w:hAnsi="Tahoma" w:cs="Tahoma"/>
          <w:b/>
          <w:bCs/>
          <w:iCs/>
          <w:sz w:val="19"/>
          <w:szCs w:val="19"/>
        </w:rPr>
        <w:t xml:space="preserve"> i substancji recepturowych</w:t>
      </w:r>
      <w:r w:rsidR="007214BA" w:rsidRPr="009C4804">
        <w:rPr>
          <w:rFonts w:ascii="Tahoma" w:hAnsi="Tahoma" w:cs="Tahoma"/>
          <w:b/>
          <w:bCs/>
          <w:iCs/>
          <w:sz w:val="19"/>
          <w:szCs w:val="19"/>
        </w:rPr>
        <w:t xml:space="preserve">” </w:t>
      </w:r>
      <w:r w:rsidRPr="009C4804">
        <w:rPr>
          <w:rFonts w:ascii="Tahoma" w:hAnsi="Tahoma" w:cs="Tahoma"/>
          <w:bCs/>
          <w:iCs/>
          <w:sz w:val="19"/>
          <w:szCs w:val="19"/>
          <w:lang w:val="x-none"/>
        </w:rPr>
        <w:t xml:space="preserve">– znak sprawy: </w:t>
      </w:r>
      <w:bookmarkEnd w:id="3"/>
      <w:r w:rsidRPr="009C4804">
        <w:rPr>
          <w:rFonts w:ascii="Tahoma" w:hAnsi="Tahoma" w:cs="Tahoma"/>
          <w:b/>
          <w:bCs/>
          <w:iCs/>
          <w:sz w:val="19"/>
          <w:szCs w:val="19"/>
          <w:lang w:val="x-none"/>
        </w:rPr>
        <w:t>PN</w:t>
      </w:r>
      <w:r w:rsidRPr="009C4804">
        <w:rPr>
          <w:rFonts w:ascii="Tahoma" w:hAnsi="Tahoma" w:cs="Tahoma"/>
          <w:b/>
          <w:bCs/>
          <w:iCs/>
          <w:sz w:val="19"/>
          <w:szCs w:val="19"/>
        </w:rPr>
        <w:t xml:space="preserve">- </w:t>
      </w:r>
      <w:r w:rsidR="0052103F">
        <w:rPr>
          <w:rFonts w:ascii="Tahoma" w:hAnsi="Tahoma" w:cs="Tahoma"/>
          <w:b/>
          <w:bCs/>
          <w:iCs/>
          <w:sz w:val="19"/>
          <w:szCs w:val="19"/>
        </w:rPr>
        <w:t>20</w:t>
      </w:r>
      <w:r w:rsidR="00537299" w:rsidRPr="009C4804">
        <w:rPr>
          <w:rFonts w:ascii="Tahoma" w:hAnsi="Tahoma" w:cs="Tahoma"/>
          <w:b/>
          <w:bCs/>
          <w:iCs/>
          <w:sz w:val="19"/>
          <w:szCs w:val="19"/>
        </w:rPr>
        <w:t>/21/1</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4" w:name="_Hlk37863807"/>
      <w:r w:rsidRPr="00886E63">
        <w:rPr>
          <w:rFonts w:ascii="Tahoma" w:hAnsi="Tahoma" w:cs="Tahoma"/>
          <w:bCs/>
          <w:iCs/>
          <w:sz w:val="19"/>
          <w:szCs w:val="19"/>
          <w:lang w:val="x-none"/>
        </w:rPr>
        <w:t xml:space="preserve">Wykonawca przystępując do postępowania o udzielenie zamówienia publicznego, akceptuje warunki korzystania z Platformy określone w Regulaminie zamieszczonym na stronie internetowej </w:t>
      </w:r>
      <w:r w:rsidRPr="00886E63">
        <w:rPr>
          <w:rFonts w:ascii="Tahoma" w:hAnsi="Tahoma" w:cs="Tahoma"/>
          <w:bCs/>
          <w:iCs/>
          <w:sz w:val="19"/>
          <w:szCs w:val="19"/>
          <w:u w:val="single"/>
          <w:lang w:val="x-none"/>
        </w:rPr>
        <w:t>https://e-propublico.pl</w:t>
      </w:r>
      <w:r w:rsidRPr="00886E63">
        <w:rPr>
          <w:rFonts w:ascii="Tahoma" w:hAnsi="Tahoma" w:cs="Tahoma"/>
          <w:bCs/>
          <w:iCs/>
          <w:sz w:val="19"/>
          <w:szCs w:val="19"/>
        </w:rPr>
        <w:t xml:space="preserve"> </w:t>
      </w:r>
      <w:r w:rsidRPr="00886E63">
        <w:rPr>
          <w:rFonts w:ascii="Tahoma" w:hAnsi="Tahoma" w:cs="Tahoma"/>
          <w:bCs/>
          <w:iCs/>
          <w:sz w:val="19"/>
          <w:szCs w:val="19"/>
          <w:lang w:val="x-none"/>
        </w:rPr>
        <w:t>oraz uznaje go za wiążący</w:t>
      </w:r>
      <w:bookmarkEnd w:id="4"/>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5" w:name="_Hlk37863841"/>
      <w:r w:rsidRPr="00886E63">
        <w:rPr>
          <w:rFonts w:ascii="Tahoma" w:hAnsi="Tahoma" w:cs="Tahoma"/>
          <w:bCs/>
          <w:iCs/>
          <w:sz w:val="19"/>
          <w:szCs w:val="19"/>
          <w:lang w:val="x-none"/>
        </w:rPr>
        <w:t>Wykonawca zamierzający wziąć udział w postępowaniu musi posiadać konto na Platformie</w:t>
      </w:r>
      <w:bookmarkEnd w:id="5"/>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6" w:name="_Hlk37863867"/>
      <w:r w:rsidRPr="00886E63">
        <w:rPr>
          <w:rFonts w:ascii="Tahoma" w:hAnsi="Tahoma" w:cs="Tahoma"/>
          <w:bCs/>
          <w:iCs/>
          <w:sz w:val="19"/>
          <w:szCs w:val="19"/>
          <w:lang w:val="x-none"/>
        </w:rPr>
        <w:t>Do złożenia oferty konieczne jest posiadanie przez osobę upoważnioną do reprezentowania Wykonawcy ważnego kwalifikowanego podpisu elektronicznego</w:t>
      </w:r>
      <w:bookmarkEnd w:id="6"/>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rPr>
        <w:t>Ilekroć w niniejszej SWZ jest mowa o:</w:t>
      </w:r>
    </w:p>
    <w:p w:rsidR="00247512" w:rsidRPr="00886E63" w:rsidRDefault="00247512" w:rsidP="00527A26">
      <w:pPr>
        <w:numPr>
          <w:ilvl w:val="0"/>
          <w:numId w:val="38"/>
        </w:numPr>
        <w:autoSpaceDE w:val="0"/>
        <w:autoSpaceDN w:val="0"/>
        <w:spacing w:line="360" w:lineRule="auto"/>
        <w:jc w:val="both"/>
        <w:rPr>
          <w:rFonts w:ascii="Tahoma" w:hAnsi="Tahoma" w:cs="Tahoma"/>
          <w:bCs/>
          <w:iCs/>
          <w:sz w:val="19"/>
          <w:szCs w:val="19"/>
        </w:rPr>
      </w:pPr>
      <w:r w:rsidRPr="00886E63">
        <w:rPr>
          <w:rFonts w:ascii="Tahoma" w:hAnsi="Tahoma" w:cs="Tahoma"/>
          <w:bCs/>
          <w:iCs/>
          <w:sz w:val="19"/>
          <w:szCs w:val="19"/>
        </w:rPr>
        <w:t xml:space="preserve">pisemności - </w:t>
      </w:r>
      <w:r w:rsidRPr="00886E63">
        <w:rPr>
          <w:rFonts w:ascii="Tahoma" w:hAnsi="Tahoma" w:cs="Tahoma"/>
          <w:sz w:val="19"/>
          <w:szCs w:val="19"/>
        </w:rPr>
        <w:t>należy przez to rozumieć sposób wyrażenia informacji przy użyciu wyrazów, cyfr lub innych znaków pisarskich, które można odczytać i powielić, w tym przekazywanych przy użyciu środków komunikacji elektronicznej;</w:t>
      </w:r>
    </w:p>
    <w:p w:rsidR="00247512" w:rsidRPr="00886E63" w:rsidRDefault="00247512" w:rsidP="00527A26">
      <w:pPr>
        <w:numPr>
          <w:ilvl w:val="0"/>
          <w:numId w:val="38"/>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rPr>
        <w:t>podpisie elektronicznym – należy przez to rozumieć podpis, o którym mowa art. 3 pkt 14a ustawy z 17 lutego 2005 r. o informatyzacji działalności podmiotów realizujących zadania publiczne (</w:t>
      </w:r>
      <w:proofErr w:type="spellStart"/>
      <w:r w:rsidRPr="00886E63">
        <w:rPr>
          <w:rFonts w:ascii="Tahoma" w:hAnsi="Tahoma" w:cs="Tahoma"/>
          <w:bCs/>
          <w:iCs/>
          <w:sz w:val="19"/>
          <w:szCs w:val="19"/>
        </w:rPr>
        <w:t>t.j</w:t>
      </w:r>
      <w:proofErr w:type="spellEnd"/>
      <w:r w:rsidRPr="00886E63">
        <w:rPr>
          <w:rFonts w:ascii="Tahoma" w:hAnsi="Tahoma" w:cs="Tahoma"/>
          <w:bCs/>
          <w:iCs/>
          <w:sz w:val="19"/>
          <w:szCs w:val="19"/>
        </w:rPr>
        <w:t xml:space="preserve"> Dz.U.2020 poz. 346);</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7" w:name="_Hlk37936911"/>
      <w:r w:rsidRPr="00886E63">
        <w:rPr>
          <w:rFonts w:ascii="Tahoma" w:hAnsi="Tahoma" w:cs="Tahoma"/>
          <w:bCs/>
          <w:iCs/>
          <w:sz w:val="19"/>
          <w:szCs w:val="19"/>
          <w:lang w:val="x-none"/>
        </w:rPr>
        <w:t>Zalecenia Zamawiającego odnośnie kwalifikowanego podpisu elektronicznego</w:t>
      </w:r>
      <w:bookmarkEnd w:id="7"/>
      <w:r w:rsidRPr="00886E63">
        <w:rPr>
          <w:rFonts w:ascii="Tahoma" w:hAnsi="Tahoma" w:cs="Tahoma"/>
          <w:bCs/>
          <w:iCs/>
          <w:sz w:val="19"/>
          <w:szCs w:val="19"/>
        </w:rPr>
        <w:t>:</w:t>
      </w:r>
    </w:p>
    <w:p w:rsidR="00247512" w:rsidRPr="00886E63" w:rsidRDefault="00247512" w:rsidP="00527A26">
      <w:pPr>
        <w:numPr>
          <w:ilvl w:val="0"/>
          <w:numId w:val="39"/>
        </w:numPr>
        <w:autoSpaceDE w:val="0"/>
        <w:autoSpaceDN w:val="0"/>
        <w:spacing w:line="360" w:lineRule="auto"/>
        <w:jc w:val="both"/>
        <w:rPr>
          <w:rFonts w:ascii="Tahoma" w:hAnsi="Tahoma" w:cs="Tahoma"/>
          <w:bCs/>
          <w:iCs/>
          <w:sz w:val="19"/>
          <w:szCs w:val="19"/>
          <w:lang w:val="x-none"/>
        </w:rPr>
      </w:pPr>
      <w:bookmarkStart w:id="8" w:name="_Hlk37936930"/>
      <w:r w:rsidRPr="00886E63">
        <w:rPr>
          <w:rFonts w:ascii="Tahoma" w:hAnsi="Tahoma" w:cs="Tahoma"/>
          <w:bCs/>
          <w:iCs/>
          <w:sz w:val="19"/>
          <w:szCs w:val="19"/>
          <w:lang w:val="x-none"/>
        </w:rPr>
        <w:t>dokumenty sporządzone i przesyłane w formacie .pdf zaleca się podpisywać kwalifikowanym podpisem elektronicznym w formacie P</w:t>
      </w:r>
      <w:r w:rsidRPr="00886E63">
        <w:rPr>
          <w:rFonts w:ascii="Tahoma" w:hAnsi="Tahoma" w:cs="Tahoma"/>
          <w:bCs/>
          <w:iCs/>
          <w:sz w:val="19"/>
          <w:szCs w:val="19"/>
        </w:rPr>
        <w:t>A</w:t>
      </w:r>
      <w:proofErr w:type="spellStart"/>
      <w:r w:rsidRPr="00886E63">
        <w:rPr>
          <w:rFonts w:ascii="Tahoma" w:hAnsi="Tahoma" w:cs="Tahoma"/>
          <w:bCs/>
          <w:iCs/>
          <w:sz w:val="19"/>
          <w:szCs w:val="19"/>
          <w:lang w:val="x-none"/>
        </w:rPr>
        <w:t>dES</w:t>
      </w:r>
      <w:bookmarkEnd w:id="8"/>
      <w:proofErr w:type="spellEnd"/>
      <w:r w:rsidRPr="00886E63">
        <w:rPr>
          <w:rFonts w:ascii="Tahoma" w:hAnsi="Tahoma" w:cs="Tahoma"/>
          <w:bCs/>
          <w:iCs/>
          <w:sz w:val="19"/>
          <w:szCs w:val="19"/>
        </w:rPr>
        <w:t>;</w:t>
      </w:r>
    </w:p>
    <w:p w:rsidR="00247512" w:rsidRPr="00886E63" w:rsidRDefault="00247512" w:rsidP="00527A26">
      <w:pPr>
        <w:numPr>
          <w:ilvl w:val="0"/>
          <w:numId w:val="39"/>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dokumenty sporządzone i przesyłane w formacie innym niż .pdf (np.: .</w:t>
      </w:r>
      <w:proofErr w:type="spellStart"/>
      <w:r w:rsidRPr="00886E63">
        <w:rPr>
          <w:rFonts w:ascii="Tahoma" w:hAnsi="Tahoma" w:cs="Tahoma"/>
          <w:bCs/>
          <w:iCs/>
          <w:sz w:val="19"/>
          <w:szCs w:val="19"/>
          <w:lang w:val="x-none"/>
        </w:rPr>
        <w:t>doc</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docx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xlsx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xml</w:t>
      </w:r>
      <w:proofErr w:type="spellEnd"/>
      <w:r w:rsidRPr="00886E63">
        <w:rPr>
          <w:rFonts w:ascii="Tahoma" w:hAnsi="Tahoma" w:cs="Tahoma"/>
          <w:bCs/>
          <w:iCs/>
          <w:sz w:val="19"/>
          <w:szCs w:val="19"/>
          <w:lang w:val="x-none"/>
        </w:rPr>
        <w:t xml:space="preserve">) zaleca się podpisywać kwalifikowanym podpisem elektronicznym w formacie </w:t>
      </w:r>
      <w:proofErr w:type="spellStart"/>
      <w:r w:rsidRPr="00886E63">
        <w:rPr>
          <w:rFonts w:ascii="Tahoma" w:hAnsi="Tahoma" w:cs="Tahoma"/>
          <w:bCs/>
          <w:iCs/>
          <w:sz w:val="19"/>
          <w:szCs w:val="19"/>
          <w:lang w:val="x-none"/>
        </w:rPr>
        <w:t>XAdES</w:t>
      </w:r>
      <w:proofErr w:type="spellEnd"/>
      <w:r w:rsidRPr="00886E63">
        <w:rPr>
          <w:rFonts w:ascii="Tahoma" w:hAnsi="Tahoma" w:cs="Tahoma"/>
          <w:bCs/>
          <w:iCs/>
          <w:sz w:val="19"/>
          <w:szCs w:val="19"/>
          <w:lang w:val="x-none"/>
        </w:rPr>
        <w:t>;</w:t>
      </w:r>
    </w:p>
    <w:p w:rsidR="00247512" w:rsidRPr="00886E63" w:rsidRDefault="00247512" w:rsidP="00527A26">
      <w:pPr>
        <w:numPr>
          <w:ilvl w:val="0"/>
          <w:numId w:val="39"/>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do składania kwalifikowanego podpisu elektronicznego zaleca się stosowanie algorytmu SHA-2 (lub wyższego)</w:t>
      </w:r>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9" w:name="_Hlk37937004"/>
      <w:r w:rsidRPr="00886E63">
        <w:rPr>
          <w:rFonts w:ascii="Tahoma" w:hAnsi="Tahoma" w:cs="Tahoma"/>
          <w:bCs/>
          <w:iCs/>
          <w:sz w:val="19"/>
          <w:szCs w:val="19"/>
          <w:lang w:val="x-none"/>
        </w:rPr>
        <w:t>Zamawiający określa następujące wymagania sprzętowo – aplikacyjne pozwalające na korzystanie z Platformy</w:t>
      </w:r>
      <w:bookmarkEnd w:id="9"/>
      <w:r w:rsidRPr="00886E63">
        <w:rPr>
          <w:rFonts w:ascii="Tahoma" w:hAnsi="Tahoma" w:cs="Tahoma"/>
          <w:bCs/>
          <w:iCs/>
          <w:sz w:val="19"/>
          <w:szCs w:val="19"/>
        </w:rPr>
        <w:t>:</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0" w:name="_Hlk37937034"/>
      <w:r w:rsidRPr="00886E63">
        <w:rPr>
          <w:rFonts w:ascii="Tahoma" w:hAnsi="Tahoma" w:cs="Tahoma"/>
          <w:bCs/>
          <w:iCs/>
          <w:sz w:val="19"/>
          <w:szCs w:val="19"/>
          <w:lang w:val="x-none"/>
        </w:rPr>
        <w:t>stały dostęp do sieci Internet</w:t>
      </w:r>
      <w:bookmarkEnd w:id="10"/>
      <w:r w:rsidRPr="00886E63">
        <w:rPr>
          <w:rFonts w:ascii="Tahoma" w:hAnsi="Tahoma" w:cs="Tahoma"/>
          <w:bCs/>
          <w:iCs/>
          <w:sz w:val="19"/>
          <w:szCs w:val="19"/>
        </w:rPr>
        <w:t>;</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1" w:name="_Hlk37937050"/>
      <w:r w:rsidRPr="00886E63">
        <w:rPr>
          <w:rFonts w:ascii="Tahoma" w:hAnsi="Tahoma" w:cs="Tahoma"/>
          <w:bCs/>
          <w:iCs/>
          <w:sz w:val="19"/>
          <w:szCs w:val="19"/>
        </w:rPr>
        <w:t>posiadanie dowolnej i aktywnej skrzynki poczty elektronicznej (e-mail)</w:t>
      </w:r>
      <w:bookmarkEnd w:id="11"/>
      <w:r w:rsidRPr="00886E63">
        <w:rPr>
          <w:rFonts w:ascii="Tahoma" w:hAnsi="Tahoma" w:cs="Tahoma"/>
          <w:bCs/>
          <w:iCs/>
          <w:sz w:val="19"/>
          <w:szCs w:val="19"/>
        </w:rPr>
        <w:t>,</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2" w:name="_Hlk37937074"/>
      <w:r w:rsidRPr="00886E63">
        <w:rPr>
          <w:rFonts w:ascii="Tahoma" w:hAnsi="Tahoma" w:cs="Tahoma"/>
          <w:bCs/>
          <w:iCs/>
          <w:sz w:val="19"/>
          <w:szCs w:val="19"/>
        </w:rPr>
        <w:t>komputer z zainstalowanym systemem operacyjnym Windows 7 (lub nowszym) albo Linux</w:t>
      </w:r>
      <w:bookmarkEnd w:id="12"/>
      <w:r w:rsidRPr="00886E63">
        <w:rPr>
          <w:rFonts w:ascii="Tahoma" w:hAnsi="Tahoma" w:cs="Tahoma"/>
          <w:bCs/>
          <w:iCs/>
          <w:sz w:val="19"/>
          <w:szCs w:val="19"/>
        </w:rPr>
        <w:t xml:space="preserve">, </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3" w:name="_Hlk37937092"/>
      <w:r w:rsidRPr="00886E63">
        <w:rPr>
          <w:rFonts w:ascii="Tahoma" w:hAnsi="Tahoma" w:cs="Tahoma"/>
          <w:bCs/>
          <w:iCs/>
          <w:sz w:val="19"/>
          <w:szCs w:val="19"/>
        </w:rPr>
        <w:t xml:space="preserve">zainstalowana dowolna przeglądarka internetowa - Platforma współpracuje z najnowszymi, stabilnymi wersjami wszystkich głównych przeglądarek internetowych (Internet Explorer 10+, Microsoft Edge, Mozilla </w:t>
      </w:r>
      <w:proofErr w:type="spellStart"/>
      <w:r w:rsidRPr="00886E63">
        <w:rPr>
          <w:rFonts w:ascii="Tahoma" w:hAnsi="Tahoma" w:cs="Tahoma"/>
          <w:bCs/>
          <w:iCs/>
          <w:sz w:val="19"/>
          <w:szCs w:val="19"/>
        </w:rPr>
        <w:t>Firefox</w:t>
      </w:r>
      <w:proofErr w:type="spellEnd"/>
      <w:r w:rsidRPr="00886E63">
        <w:rPr>
          <w:rFonts w:ascii="Tahoma" w:hAnsi="Tahoma" w:cs="Tahoma"/>
          <w:bCs/>
          <w:iCs/>
          <w:sz w:val="19"/>
          <w:szCs w:val="19"/>
        </w:rPr>
        <w:t>, Google Chrome, Opera)</w:t>
      </w:r>
      <w:bookmarkEnd w:id="13"/>
      <w:r w:rsidRPr="00886E63">
        <w:rPr>
          <w:rFonts w:ascii="Tahoma" w:hAnsi="Tahoma" w:cs="Tahoma"/>
          <w:bCs/>
          <w:iCs/>
          <w:sz w:val="19"/>
          <w:szCs w:val="19"/>
        </w:rPr>
        <w:t xml:space="preserve">, </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4" w:name="_Hlk37937106"/>
      <w:r w:rsidRPr="00886E63">
        <w:rPr>
          <w:rFonts w:ascii="Tahoma" w:hAnsi="Tahoma" w:cs="Tahoma"/>
          <w:bCs/>
          <w:iCs/>
          <w:sz w:val="19"/>
          <w:szCs w:val="19"/>
          <w:lang w:val="x-none"/>
        </w:rPr>
        <w:t xml:space="preserve">włączona obsługa JavaScript oraz </w:t>
      </w:r>
      <w:proofErr w:type="spellStart"/>
      <w:r w:rsidRPr="00886E63">
        <w:rPr>
          <w:rFonts w:ascii="Tahoma" w:hAnsi="Tahoma" w:cs="Tahoma"/>
          <w:bCs/>
          <w:iCs/>
          <w:sz w:val="19"/>
          <w:szCs w:val="19"/>
          <w:lang w:val="x-none"/>
        </w:rPr>
        <w:t>Cookies</w:t>
      </w:r>
      <w:bookmarkEnd w:id="14"/>
      <w:proofErr w:type="spellEnd"/>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Zamawiający dopuszcza następujący format przesyłanych danych: pliki o wielkości do 20 MB w formatach: .pdf, .</w:t>
      </w:r>
      <w:proofErr w:type="spellStart"/>
      <w:r w:rsidRPr="00886E63">
        <w:rPr>
          <w:rFonts w:ascii="Tahoma" w:hAnsi="Tahoma" w:cs="Tahoma"/>
          <w:bCs/>
          <w:iCs/>
          <w:sz w:val="19"/>
          <w:szCs w:val="19"/>
          <w:lang w:val="x-none"/>
        </w:rPr>
        <w:t>doc</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docx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xlsx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xml</w:t>
      </w:r>
      <w:proofErr w:type="spellEnd"/>
      <w:r w:rsidRPr="00886E63">
        <w:rPr>
          <w:rFonts w:ascii="Tahoma" w:hAnsi="Tahoma" w:cs="Tahoma"/>
          <w:bCs/>
          <w:iCs/>
          <w:sz w:val="19"/>
          <w:szCs w:val="19"/>
          <w:lang w:val="x-none"/>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15" w:name="_Hlk37937156"/>
      <w:r w:rsidRPr="00886E63">
        <w:rPr>
          <w:rFonts w:ascii="Tahoma" w:hAnsi="Tahoma" w:cs="Tahoma"/>
          <w:bCs/>
          <w:iCs/>
          <w:sz w:val="19"/>
          <w:szCs w:val="19"/>
          <w:lang w:val="x-none"/>
        </w:rPr>
        <w:t>Zamawiający określa następujące informacje na temat kodowania i czasu odbioru danych</w:t>
      </w:r>
      <w:bookmarkEnd w:id="15"/>
      <w:r w:rsidRPr="00886E63">
        <w:rPr>
          <w:rFonts w:ascii="Tahoma" w:hAnsi="Tahoma" w:cs="Tahoma"/>
          <w:bCs/>
          <w:iCs/>
          <w:sz w:val="19"/>
          <w:szCs w:val="19"/>
        </w:rPr>
        <w:t>:</w:t>
      </w:r>
    </w:p>
    <w:p w:rsidR="00247512" w:rsidRPr="00886E63" w:rsidRDefault="00247512" w:rsidP="00527A26">
      <w:pPr>
        <w:numPr>
          <w:ilvl w:val="0"/>
          <w:numId w:val="41"/>
        </w:numPr>
        <w:autoSpaceDE w:val="0"/>
        <w:autoSpaceDN w:val="0"/>
        <w:spacing w:line="360" w:lineRule="auto"/>
        <w:jc w:val="both"/>
        <w:rPr>
          <w:rFonts w:ascii="Tahoma" w:hAnsi="Tahoma" w:cs="Tahoma"/>
          <w:bCs/>
          <w:iCs/>
          <w:sz w:val="19"/>
          <w:szCs w:val="19"/>
          <w:lang w:val="x-none"/>
        </w:rPr>
      </w:pPr>
      <w:bookmarkStart w:id="16" w:name="_Hlk37937178"/>
      <w:r w:rsidRPr="00886E63">
        <w:rPr>
          <w:rFonts w:ascii="Tahoma" w:hAnsi="Tahoma" w:cs="Tahoma"/>
          <w:bCs/>
          <w:iCs/>
          <w:sz w:val="19"/>
          <w:szCs w:val="19"/>
          <w:lang w:val="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6"/>
      <w:r w:rsidRPr="00886E63">
        <w:rPr>
          <w:rFonts w:ascii="Tahoma" w:hAnsi="Tahoma" w:cs="Tahoma"/>
          <w:bCs/>
          <w:iCs/>
          <w:sz w:val="19"/>
          <w:szCs w:val="19"/>
          <w:lang w:val="x-none"/>
        </w:rPr>
        <w:t>;</w:t>
      </w:r>
      <w:r w:rsidRPr="00886E63">
        <w:rPr>
          <w:rFonts w:ascii="Tahoma" w:hAnsi="Tahoma" w:cs="Tahoma"/>
          <w:bCs/>
          <w:iCs/>
          <w:sz w:val="19"/>
          <w:szCs w:val="19"/>
        </w:rPr>
        <w:t xml:space="preserve"> </w:t>
      </w:r>
    </w:p>
    <w:p w:rsidR="00247512" w:rsidRPr="00886E63" w:rsidRDefault="00247512" w:rsidP="00527A26">
      <w:pPr>
        <w:numPr>
          <w:ilvl w:val="0"/>
          <w:numId w:val="41"/>
        </w:numPr>
        <w:autoSpaceDE w:val="0"/>
        <w:autoSpaceDN w:val="0"/>
        <w:spacing w:line="360" w:lineRule="auto"/>
        <w:jc w:val="both"/>
        <w:rPr>
          <w:rFonts w:ascii="Tahoma" w:hAnsi="Tahoma" w:cs="Tahoma"/>
          <w:bCs/>
          <w:iCs/>
          <w:sz w:val="19"/>
          <w:szCs w:val="19"/>
          <w:lang w:val="x-none"/>
        </w:rPr>
      </w:pPr>
      <w:bookmarkStart w:id="17" w:name="_Hlk37937196"/>
      <w:r w:rsidRPr="00886E63">
        <w:rPr>
          <w:rFonts w:ascii="Tahoma" w:hAnsi="Tahoma" w:cs="Tahoma"/>
          <w:bCs/>
          <w:iCs/>
          <w:sz w:val="19"/>
          <w:szCs w:val="19"/>
        </w:rPr>
        <w:t>oznaczenie czasu odbioru danych przez Platformę stanowi przyporządkowaną do dokumentu elektronicznego datę oraz dokładny czas (</w:t>
      </w:r>
      <w:proofErr w:type="spellStart"/>
      <w:r w:rsidRPr="00886E63">
        <w:rPr>
          <w:rFonts w:ascii="Tahoma" w:hAnsi="Tahoma" w:cs="Tahoma"/>
          <w:bCs/>
          <w:iCs/>
          <w:sz w:val="19"/>
          <w:szCs w:val="19"/>
        </w:rPr>
        <w:t>hh:mm:ss</w:t>
      </w:r>
      <w:proofErr w:type="spellEnd"/>
      <w:r w:rsidRPr="00886E63">
        <w:rPr>
          <w:rFonts w:ascii="Tahoma" w:hAnsi="Tahoma" w:cs="Tahoma"/>
          <w:bCs/>
          <w:iCs/>
          <w:sz w:val="19"/>
          <w:szCs w:val="19"/>
        </w:rPr>
        <w:t>), widoczne przy  wysłanym dokumencie w kolumnie ”Data przesłania”</w:t>
      </w:r>
      <w:bookmarkEnd w:id="17"/>
      <w:r w:rsidRPr="00886E63">
        <w:rPr>
          <w:rFonts w:ascii="Tahoma" w:hAnsi="Tahoma" w:cs="Tahoma"/>
          <w:bCs/>
          <w:iCs/>
          <w:sz w:val="19"/>
          <w:szCs w:val="19"/>
        </w:rPr>
        <w:t>;</w:t>
      </w:r>
    </w:p>
    <w:p w:rsidR="00247512" w:rsidRPr="00886E63" w:rsidRDefault="00247512" w:rsidP="00527A26">
      <w:pPr>
        <w:numPr>
          <w:ilvl w:val="0"/>
          <w:numId w:val="41"/>
        </w:numPr>
        <w:autoSpaceDE w:val="0"/>
        <w:autoSpaceDN w:val="0"/>
        <w:spacing w:line="360" w:lineRule="auto"/>
        <w:jc w:val="both"/>
        <w:rPr>
          <w:rFonts w:ascii="Tahoma" w:hAnsi="Tahoma" w:cs="Tahoma"/>
          <w:bCs/>
          <w:iCs/>
          <w:sz w:val="19"/>
          <w:szCs w:val="19"/>
          <w:lang w:val="x-none"/>
        </w:rPr>
      </w:pPr>
      <w:bookmarkStart w:id="18" w:name="_Hlk37937220"/>
      <w:r w:rsidRPr="00886E63">
        <w:rPr>
          <w:rFonts w:ascii="Tahoma" w:hAnsi="Tahoma" w:cs="Tahoma"/>
          <w:bCs/>
          <w:iCs/>
          <w:sz w:val="19"/>
          <w:szCs w:val="19"/>
          <w:lang w:val="x-none"/>
        </w:rPr>
        <w:t>o terminie przesłania decyduje czas pełnego przeprocesowania transakcji pliku na Platformie</w:t>
      </w:r>
      <w:bookmarkEnd w:id="18"/>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19" w:name="_Hlk37864389"/>
      <w:r w:rsidRPr="00886E63">
        <w:rPr>
          <w:rFonts w:ascii="Tahoma" w:hAnsi="Tahoma" w:cs="Tahoma"/>
          <w:bCs/>
          <w:iCs/>
          <w:sz w:val="19"/>
          <w:szCs w:val="19"/>
          <w:lang w:val="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886E63">
        <w:rPr>
          <w:rFonts w:ascii="Tahoma" w:hAnsi="Tahoma" w:cs="Tahoma"/>
          <w:bCs/>
          <w:iCs/>
          <w:sz w:val="19"/>
          <w:szCs w:val="19"/>
        </w:rPr>
        <w:t>.</w:t>
      </w:r>
      <w:bookmarkEnd w:id="19"/>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20" w:name="_Hlk37864921"/>
      <w:bookmarkStart w:id="21" w:name="_Hlk37865118"/>
      <w:r w:rsidRPr="00886E63">
        <w:rPr>
          <w:rFonts w:ascii="Tahoma" w:hAnsi="Tahoma" w:cs="Tahoma"/>
          <w:bCs/>
          <w:iCs/>
          <w:sz w:val="19"/>
          <w:szCs w:val="19"/>
          <w:lang w:val="x-none"/>
        </w:rPr>
        <w:lastRenderedPageBreak/>
        <w:t>Ofertę, wraz ze stanowiącymi jej integralną część załącznikami, składa się pod rygorem nieważności w formie elektronicznej podpisaną kwalifikowanym podpisem elektronicznym</w:t>
      </w:r>
      <w:bookmarkStart w:id="22" w:name="_Hlk37938680"/>
      <w:bookmarkEnd w:id="20"/>
      <w:bookmarkEnd w:id="21"/>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Postępowanie o udzielenie zamówienia prowadzi się w języku polskim.</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 xml:space="preserve"> Dokumenty sporządzone w języku obcym są składane wraz z tłumaczeniem na język polski</w:t>
      </w:r>
      <w:bookmarkEnd w:id="22"/>
      <w:r w:rsidRPr="00886E63">
        <w:rPr>
          <w:rFonts w:ascii="Tahoma" w:hAnsi="Tahoma" w:cs="Tahoma"/>
          <w:bCs/>
          <w:iCs/>
          <w:sz w:val="19"/>
          <w:szCs w:val="19"/>
        </w:rPr>
        <w:t>.</w:t>
      </w:r>
    </w:p>
    <w:p w:rsidR="003470CB" w:rsidRPr="00383F2B" w:rsidRDefault="00247512" w:rsidP="00383F2B">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Osob</w:t>
      </w:r>
      <w:r w:rsidRPr="00886E63">
        <w:rPr>
          <w:rFonts w:ascii="Tahoma" w:hAnsi="Tahoma" w:cs="Tahoma"/>
          <w:bCs/>
          <w:iCs/>
          <w:sz w:val="19"/>
          <w:szCs w:val="19"/>
        </w:rPr>
        <w:t>ami</w:t>
      </w:r>
      <w:r w:rsidRPr="00886E63">
        <w:rPr>
          <w:rFonts w:ascii="Tahoma" w:hAnsi="Tahoma" w:cs="Tahoma"/>
          <w:bCs/>
          <w:iCs/>
          <w:sz w:val="19"/>
          <w:szCs w:val="19"/>
          <w:lang w:val="x-none"/>
        </w:rPr>
        <w:t xml:space="preserve"> uprawnion</w:t>
      </w:r>
      <w:r w:rsidRPr="00886E63">
        <w:rPr>
          <w:rFonts w:ascii="Tahoma" w:hAnsi="Tahoma" w:cs="Tahoma"/>
          <w:bCs/>
          <w:iCs/>
          <w:sz w:val="19"/>
          <w:szCs w:val="19"/>
        </w:rPr>
        <w:t>ymi</w:t>
      </w:r>
      <w:r w:rsidRPr="00886E63">
        <w:rPr>
          <w:rFonts w:ascii="Tahoma" w:hAnsi="Tahoma" w:cs="Tahoma"/>
          <w:bCs/>
          <w:iCs/>
          <w:sz w:val="19"/>
          <w:szCs w:val="19"/>
          <w:lang w:val="x-none"/>
        </w:rPr>
        <w:t xml:space="preserve"> do kontaktu z Wykonawcami</w:t>
      </w:r>
      <w:r w:rsidRPr="00886E63">
        <w:rPr>
          <w:rFonts w:ascii="Tahoma" w:hAnsi="Tahoma" w:cs="Tahoma"/>
          <w:bCs/>
          <w:iCs/>
          <w:sz w:val="19"/>
          <w:szCs w:val="19"/>
        </w:rPr>
        <w:t xml:space="preserve"> jest</w:t>
      </w:r>
      <w:r w:rsidRPr="00886E63">
        <w:rPr>
          <w:rFonts w:ascii="Tahoma" w:hAnsi="Tahoma" w:cs="Tahoma"/>
          <w:bCs/>
          <w:iCs/>
          <w:sz w:val="19"/>
          <w:szCs w:val="19"/>
          <w:lang w:val="x-none"/>
        </w:rPr>
        <w:t>:</w:t>
      </w:r>
    </w:p>
    <w:p w:rsidR="003470CB" w:rsidRPr="00886E63" w:rsidRDefault="000228B7" w:rsidP="00383F2B">
      <w:pPr>
        <w:autoSpaceDE w:val="0"/>
        <w:autoSpaceDN w:val="0"/>
        <w:spacing w:line="360" w:lineRule="auto"/>
        <w:ind w:left="360"/>
        <w:jc w:val="both"/>
        <w:rPr>
          <w:rFonts w:ascii="Tahoma" w:hAnsi="Tahoma" w:cs="Tahoma"/>
          <w:sz w:val="19"/>
          <w:szCs w:val="19"/>
        </w:rPr>
      </w:pPr>
      <w:r>
        <w:rPr>
          <w:rFonts w:ascii="Tahoma" w:hAnsi="Tahoma" w:cs="Tahoma"/>
          <w:sz w:val="19"/>
          <w:szCs w:val="19"/>
        </w:rPr>
        <w:t>Anna Krajewska</w:t>
      </w:r>
      <w:r w:rsidR="00247512" w:rsidRPr="00886E63">
        <w:rPr>
          <w:rFonts w:ascii="Tahoma" w:hAnsi="Tahoma" w:cs="Tahoma"/>
          <w:sz w:val="19"/>
          <w:szCs w:val="19"/>
        </w:rPr>
        <w:t xml:space="preserve"> – Sekcja zamówień publicznych - nr tel. 85 74 50</w:t>
      </w:r>
      <w:r w:rsidR="003470CB">
        <w:rPr>
          <w:rFonts w:ascii="Tahoma" w:hAnsi="Tahoma" w:cs="Tahoma"/>
          <w:sz w:val="19"/>
          <w:szCs w:val="19"/>
        </w:rPr>
        <w:t> </w:t>
      </w:r>
      <w:r w:rsidR="00247512" w:rsidRPr="00886E63">
        <w:rPr>
          <w:rFonts w:ascii="Tahoma" w:hAnsi="Tahoma" w:cs="Tahoma"/>
          <w:sz w:val="19"/>
          <w:szCs w:val="19"/>
        </w:rPr>
        <w:t>595.</w:t>
      </w:r>
    </w:p>
    <w:p w:rsidR="00247512" w:rsidRDefault="00247512" w:rsidP="00527A26">
      <w:pPr>
        <w:numPr>
          <w:ilvl w:val="0"/>
          <w:numId w:val="31"/>
        </w:numPr>
        <w:tabs>
          <w:tab w:val="left" w:pos="426"/>
        </w:tabs>
        <w:autoSpaceDE w:val="0"/>
        <w:autoSpaceDN w:val="0"/>
        <w:spacing w:line="360" w:lineRule="auto"/>
        <w:ind w:left="284" w:hanging="284"/>
        <w:jc w:val="both"/>
        <w:rPr>
          <w:rFonts w:ascii="Tahoma" w:hAnsi="Tahoma" w:cs="Tahoma"/>
          <w:b/>
          <w:bCs/>
          <w:iCs/>
          <w:sz w:val="19"/>
          <w:szCs w:val="19"/>
        </w:rPr>
      </w:pPr>
      <w:r w:rsidRPr="00886E63">
        <w:rPr>
          <w:rFonts w:ascii="Tahoma" w:hAnsi="Tahoma" w:cs="Tahoma"/>
          <w:b/>
          <w:bCs/>
          <w:iCs/>
          <w:sz w:val="19"/>
          <w:szCs w:val="19"/>
        </w:rPr>
        <w:t>OPIS SPOSOBU UDZIELANIA WYJAŚNIEŃ TREŚCI SWZ</w:t>
      </w:r>
    </w:p>
    <w:p w:rsidR="00247512" w:rsidRPr="00B115BF" w:rsidRDefault="00247512" w:rsidP="00B115BF">
      <w:pPr>
        <w:pStyle w:val="Akapitzlist"/>
        <w:numPr>
          <w:ilvl w:val="0"/>
          <w:numId w:val="44"/>
        </w:numPr>
        <w:tabs>
          <w:tab w:val="left" w:pos="426"/>
        </w:tabs>
        <w:autoSpaceDE w:val="0"/>
        <w:autoSpaceDN w:val="0"/>
        <w:spacing w:line="360" w:lineRule="auto"/>
        <w:ind w:left="142" w:hanging="142"/>
        <w:jc w:val="both"/>
        <w:rPr>
          <w:rFonts w:ascii="Tahoma" w:hAnsi="Tahoma" w:cs="Tahoma"/>
          <w:bCs/>
          <w:iCs/>
          <w:sz w:val="19"/>
          <w:szCs w:val="19"/>
        </w:rPr>
      </w:pPr>
      <w:bookmarkStart w:id="23" w:name="_Hlk37783375"/>
      <w:bookmarkStart w:id="24" w:name="_Hlk37938993"/>
      <w:r w:rsidRPr="00B115BF">
        <w:rPr>
          <w:rFonts w:ascii="Tahoma" w:hAnsi="Tahoma" w:cs="Tahoma"/>
          <w:sz w:val="19"/>
          <w:szCs w:val="19"/>
        </w:rPr>
        <w:t>Wykonawca może zwrócić się do Zamawiającego z wnioskiem o wyjaśnienie treści SWZ, przekazanym za pośrednictwem Platformy (karta ”Zapytania/Wyjaśnienia).</w:t>
      </w:r>
      <w:bookmarkStart w:id="25" w:name="_Hlk37783409"/>
      <w:bookmarkEnd w:id="23"/>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 xml:space="preserve">Zamawiający udzieli wyjaśnień niezwłocznie, jednak nie później niż na </w:t>
      </w:r>
      <w:r w:rsidRPr="009C4804">
        <w:rPr>
          <w:rFonts w:ascii="Tahoma" w:hAnsi="Tahoma" w:cs="Tahoma"/>
          <w:b/>
          <w:sz w:val="19"/>
          <w:szCs w:val="19"/>
        </w:rPr>
        <w:t>6 dni</w:t>
      </w:r>
      <w:r w:rsidRPr="00B115BF">
        <w:rPr>
          <w:rFonts w:ascii="Tahoma" w:hAnsi="Tahoma" w:cs="Tahoma"/>
          <w:sz w:val="19"/>
          <w:szCs w:val="19"/>
        </w:rPr>
        <w:t xml:space="preserve"> przed upływem terminu składania ofert, pod warunkiem, że wniosek o wyjaśnienie treści SWZ wpłynął do Zamawiającego nie później niż na </w:t>
      </w:r>
      <w:r w:rsidRPr="009C4804">
        <w:rPr>
          <w:rFonts w:ascii="Tahoma" w:hAnsi="Tahoma" w:cs="Tahoma"/>
          <w:b/>
          <w:sz w:val="19"/>
          <w:szCs w:val="19"/>
        </w:rPr>
        <w:t>14 dni</w:t>
      </w:r>
      <w:r w:rsidRPr="00B115BF">
        <w:rPr>
          <w:rFonts w:ascii="Tahoma" w:hAnsi="Tahoma" w:cs="Tahoma"/>
          <w:sz w:val="19"/>
          <w:szCs w:val="19"/>
        </w:rPr>
        <w:t xml:space="preserve"> przed upływem terminu składania ofert.</w:t>
      </w:r>
      <w:bookmarkEnd w:id="25"/>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Jeżeli wniosek o wyjaśnienie treści SWZ nie wpłynie w terminie, o którym mowa w punkcie powyżej, Zamawiający nie ma obowiązku udzielania wyjaśnień SWZ.</w:t>
      </w:r>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Przedłużenie terminu składania ofert, nie wpływa na bieg terminu składania wniosku o wyjaśnienie treści SWZ.</w:t>
      </w:r>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Treść zapytań wraz z wyjaśnieniami Zamawiający udostępni na stronie internetowej prowadzonego postępowania, bez ujawniania źródła zapytania.</w:t>
      </w:r>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 xml:space="preserve">W </w:t>
      </w:r>
      <w:bookmarkEnd w:id="24"/>
      <w:r w:rsidRPr="00B115BF">
        <w:rPr>
          <w:rFonts w:ascii="Tahoma" w:hAnsi="Tahoma" w:cs="Tahoma"/>
          <w:sz w:val="19"/>
          <w:szCs w:val="19"/>
        </w:rPr>
        <w:t>uzasadnionych przypadkach Zamawiający może przed upływem terminu składania ofert zmienić treść SWZ. Dokonaną zmianę treści SWZ Zamawiający udostępni na stronie internetowej prowadzonego postępowania.</w:t>
      </w:r>
    </w:p>
    <w:p w:rsidR="00247512" w:rsidRPr="00886E63" w:rsidRDefault="00247512" w:rsidP="00527A26">
      <w:pPr>
        <w:numPr>
          <w:ilvl w:val="0"/>
          <w:numId w:val="31"/>
        </w:numPr>
        <w:tabs>
          <w:tab w:val="left" w:pos="426"/>
        </w:tabs>
        <w:autoSpaceDE w:val="0"/>
        <w:autoSpaceDN w:val="0"/>
        <w:spacing w:line="360" w:lineRule="auto"/>
        <w:ind w:left="426" w:hanging="568"/>
        <w:jc w:val="both"/>
        <w:rPr>
          <w:rFonts w:ascii="Tahoma" w:hAnsi="Tahoma" w:cs="Tahoma"/>
          <w:b/>
          <w:bCs/>
          <w:iCs/>
          <w:sz w:val="19"/>
          <w:szCs w:val="19"/>
        </w:rPr>
      </w:pPr>
      <w:r w:rsidRPr="00886E63">
        <w:rPr>
          <w:rFonts w:ascii="Tahoma" w:hAnsi="Tahoma" w:cs="Tahoma"/>
          <w:b/>
          <w:bCs/>
          <w:iCs/>
          <w:sz w:val="19"/>
          <w:szCs w:val="19"/>
        </w:rPr>
        <w:t xml:space="preserve">INFORMACJE O SPOSOBIE KOMUNIKOWANIA SIĘ ZAMAWIAJĄCEGO Z WYKONAWCAMI W INNY SPOSÓB NIŻ PRZY UŻYCIU ŚRODKÓW KOMUNIKACJI ELEKTRONICZNEJ, W TYM W PRZYPADKU ZAISTNIENIA JEDNEJ Z SYTUACJI OKREŚLONYCH W ART. 65 UST. 1, ART. 66 I ART. 69 USTAWY </w:t>
      </w:r>
      <w:proofErr w:type="spellStart"/>
      <w:r w:rsidRPr="00886E63">
        <w:rPr>
          <w:rFonts w:ascii="Tahoma" w:hAnsi="Tahoma" w:cs="Tahoma"/>
          <w:b/>
          <w:bCs/>
          <w:iCs/>
          <w:sz w:val="19"/>
          <w:szCs w:val="19"/>
        </w:rPr>
        <w:t>Pzp</w:t>
      </w:r>
      <w:proofErr w:type="spellEnd"/>
      <w:r w:rsidRPr="00886E63">
        <w:rPr>
          <w:rFonts w:ascii="Tahoma" w:hAnsi="Tahoma" w:cs="Tahoma"/>
          <w:b/>
          <w:bCs/>
          <w:iCs/>
          <w:sz w:val="19"/>
          <w:szCs w:val="19"/>
        </w:rPr>
        <w:t xml:space="preserve">. </w:t>
      </w:r>
    </w:p>
    <w:p w:rsidR="00247512" w:rsidRPr="00886E63" w:rsidRDefault="00247512" w:rsidP="00247512">
      <w:pPr>
        <w:autoSpaceDE w:val="0"/>
        <w:autoSpaceDN w:val="0"/>
        <w:spacing w:line="360" w:lineRule="auto"/>
        <w:ind w:left="426"/>
        <w:jc w:val="both"/>
        <w:rPr>
          <w:rFonts w:ascii="Tahoma" w:hAnsi="Tahoma" w:cs="Tahoma"/>
          <w:bCs/>
          <w:iCs/>
          <w:sz w:val="19"/>
          <w:szCs w:val="19"/>
        </w:rPr>
      </w:pPr>
      <w:r w:rsidRPr="00886E63">
        <w:rPr>
          <w:rFonts w:ascii="Tahoma" w:hAnsi="Tahoma" w:cs="Tahoma"/>
          <w:bCs/>
          <w:iCs/>
          <w:sz w:val="19"/>
          <w:szCs w:val="19"/>
        </w:rPr>
        <w:t>Zamawiający nie przewiduje sposobu komunikowania się z Wykonawcami w inny sposób niż przy użyciu środków komunikacji elektronicznej.</w:t>
      </w:r>
    </w:p>
    <w:p w:rsidR="00247512" w:rsidRPr="00886E63" w:rsidRDefault="00247512" w:rsidP="00527A26">
      <w:pPr>
        <w:numPr>
          <w:ilvl w:val="0"/>
          <w:numId w:val="31"/>
        </w:numPr>
        <w:tabs>
          <w:tab w:val="left" w:pos="426"/>
          <w:tab w:val="left" w:pos="567"/>
        </w:tabs>
        <w:autoSpaceDE w:val="0"/>
        <w:autoSpaceDN w:val="0"/>
        <w:spacing w:line="360" w:lineRule="auto"/>
        <w:ind w:left="284" w:hanging="426"/>
        <w:jc w:val="both"/>
        <w:rPr>
          <w:rFonts w:ascii="Tahoma" w:hAnsi="Tahoma" w:cs="Tahoma"/>
          <w:b/>
          <w:bCs/>
          <w:iCs/>
          <w:sz w:val="19"/>
          <w:szCs w:val="19"/>
        </w:rPr>
      </w:pPr>
      <w:r w:rsidRPr="00886E63">
        <w:rPr>
          <w:rFonts w:ascii="Tahoma" w:hAnsi="Tahoma" w:cs="Tahoma"/>
          <w:b/>
          <w:bCs/>
          <w:iCs/>
          <w:sz w:val="19"/>
          <w:szCs w:val="19"/>
        </w:rPr>
        <w:t xml:space="preserve"> TERMIN ZWIĄZANIA OFERTĄ</w:t>
      </w:r>
    </w:p>
    <w:p w:rsidR="00247512" w:rsidRPr="008A719E" w:rsidRDefault="00247512" w:rsidP="00527A26">
      <w:pPr>
        <w:pStyle w:val="Nagwek2"/>
        <w:numPr>
          <w:ilvl w:val="0"/>
          <w:numId w:val="43"/>
        </w:numPr>
        <w:ind w:left="426" w:hanging="425"/>
        <w:rPr>
          <w:rFonts w:ascii="Tahoma" w:hAnsi="Tahoma" w:cs="Tahoma"/>
          <w:b w:val="0"/>
          <w:sz w:val="19"/>
          <w:szCs w:val="19"/>
        </w:rPr>
      </w:pPr>
      <w:r w:rsidRPr="008A719E">
        <w:rPr>
          <w:rFonts w:ascii="Tahoma" w:hAnsi="Tahoma" w:cs="Tahoma"/>
          <w:b w:val="0"/>
          <w:sz w:val="19"/>
          <w:szCs w:val="19"/>
        </w:rPr>
        <w:t>Wykonawca pozostaje związany ofertą do dnia</w:t>
      </w:r>
      <w:r w:rsidR="00FA6E98" w:rsidRPr="008A719E">
        <w:rPr>
          <w:rFonts w:ascii="Tahoma" w:hAnsi="Tahoma" w:cs="Tahoma"/>
          <w:b w:val="0"/>
          <w:sz w:val="19"/>
          <w:szCs w:val="19"/>
        </w:rPr>
        <w:t xml:space="preserve"> </w:t>
      </w:r>
      <w:r w:rsidR="00B639A0" w:rsidRPr="00B639A0">
        <w:rPr>
          <w:rFonts w:ascii="Tahoma" w:hAnsi="Tahoma" w:cs="Tahoma"/>
          <w:sz w:val="19"/>
          <w:szCs w:val="19"/>
        </w:rPr>
        <w:t>22.02</w:t>
      </w:r>
      <w:r w:rsidR="008A719E" w:rsidRPr="00B639A0">
        <w:rPr>
          <w:rFonts w:ascii="Tahoma" w:hAnsi="Tahoma" w:cs="Tahoma"/>
          <w:sz w:val="19"/>
          <w:szCs w:val="19"/>
        </w:rPr>
        <w:t>.</w:t>
      </w:r>
      <w:r w:rsidR="00FA6E98" w:rsidRPr="00B639A0">
        <w:rPr>
          <w:rFonts w:ascii="Tahoma" w:hAnsi="Tahoma" w:cs="Tahoma"/>
          <w:sz w:val="19"/>
          <w:szCs w:val="19"/>
        </w:rPr>
        <w:t>202</w:t>
      </w:r>
      <w:r w:rsidR="00B639A0" w:rsidRPr="00B639A0">
        <w:rPr>
          <w:rFonts w:ascii="Tahoma" w:hAnsi="Tahoma" w:cs="Tahoma"/>
          <w:sz w:val="19"/>
          <w:szCs w:val="19"/>
        </w:rPr>
        <w:t>2</w:t>
      </w:r>
      <w:r w:rsidR="00FA6E98" w:rsidRPr="00B639A0">
        <w:rPr>
          <w:rFonts w:ascii="Tahoma" w:hAnsi="Tahoma" w:cs="Tahoma"/>
          <w:sz w:val="19"/>
          <w:szCs w:val="19"/>
        </w:rPr>
        <w:t xml:space="preserve"> r.</w:t>
      </w:r>
    </w:p>
    <w:p w:rsidR="00247512" w:rsidRPr="00886E63" w:rsidRDefault="00247512" w:rsidP="00527A26">
      <w:pPr>
        <w:pStyle w:val="Nagwek2"/>
        <w:numPr>
          <w:ilvl w:val="0"/>
          <w:numId w:val="43"/>
        </w:numPr>
        <w:ind w:left="426" w:hanging="426"/>
        <w:rPr>
          <w:rFonts w:ascii="Tahoma" w:hAnsi="Tahoma" w:cs="Tahoma"/>
          <w:b w:val="0"/>
          <w:sz w:val="19"/>
          <w:szCs w:val="19"/>
        </w:rPr>
      </w:pPr>
      <w:r w:rsidRPr="00886E63">
        <w:rPr>
          <w:rFonts w:ascii="Tahoma" w:hAnsi="Tahoma" w:cs="Tahoma"/>
          <w:b w:val="0"/>
          <w:sz w:val="19"/>
          <w:szCs w:val="19"/>
        </w:rPr>
        <w:t>Bieg terminu związania ofertą rozpoczyna się wraz z upływem terminu składania ofert.</w:t>
      </w:r>
    </w:p>
    <w:p w:rsidR="00247512" w:rsidRPr="00886E63" w:rsidRDefault="00247512" w:rsidP="00527A26">
      <w:pPr>
        <w:pStyle w:val="Nagwek2"/>
        <w:numPr>
          <w:ilvl w:val="0"/>
          <w:numId w:val="43"/>
        </w:numPr>
        <w:ind w:left="426" w:hanging="426"/>
        <w:rPr>
          <w:rFonts w:ascii="Tahoma" w:hAnsi="Tahoma" w:cs="Tahoma"/>
          <w:b w:val="0"/>
          <w:sz w:val="19"/>
          <w:szCs w:val="19"/>
        </w:rPr>
      </w:pPr>
      <w:r w:rsidRPr="00886E63">
        <w:rPr>
          <w:rFonts w:ascii="Tahoma" w:hAnsi="Tahoma" w:cs="Tahoma"/>
          <w:b w:val="0"/>
          <w:sz w:val="19"/>
          <w:szCs w:val="19"/>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60 dni. </w:t>
      </w:r>
    </w:p>
    <w:p w:rsidR="00247512" w:rsidRPr="00886E63" w:rsidRDefault="00247512" w:rsidP="00527A26">
      <w:pPr>
        <w:numPr>
          <w:ilvl w:val="0"/>
          <w:numId w:val="43"/>
        </w:numPr>
        <w:autoSpaceDE w:val="0"/>
        <w:autoSpaceDN w:val="0"/>
        <w:spacing w:line="360" w:lineRule="auto"/>
        <w:ind w:left="426" w:hanging="426"/>
        <w:jc w:val="both"/>
        <w:rPr>
          <w:rFonts w:ascii="Tahoma" w:hAnsi="Tahoma" w:cs="Tahoma"/>
          <w:bCs/>
          <w:iCs/>
          <w:sz w:val="19"/>
          <w:szCs w:val="19"/>
        </w:rPr>
      </w:pPr>
      <w:r w:rsidRPr="00886E63">
        <w:rPr>
          <w:rFonts w:ascii="Tahoma" w:eastAsia="TimesNewRoman" w:hAnsi="Tahoma" w:cs="Tahoma"/>
          <w:sz w:val="19"/>
          <w:szCs w:val="19"/>
        </w:rPr>
        <w:t>Przedłużenie terminu związania ofertą , następuje wraz z przedłużeniem okresu ważności wadium albo, jeżeli nie jest to możliwe, z wniesieniem nowego wadium na przedłużony okres związania ofertą</w:t>
      </w:r>
      <w:r w:rsidR="004D1929">
        <w:rPr>
          <w:rFonts w:ascii="Tahoma" w:eastAsia="TimesNewRoman" w:hAnsi="Tahoma" w:cs="Tahoma"/>
          <w:sz w:val="19"/>
          <w:szCs w:val="19"/>
        </w:rPr>
        <w:t>.</w:t>
      </w:r>
    </w:p>
    <w:p w:rsidR="00247512" w:rsidRPr="00886E63" w:rsidRDefault="00247512" w:rsidP="00527A26">
      <w:pPr>
        <w:numPr>
          <w:ilvl w:val="0"/>
          <w:numId w:val="31"/>
        </w:numPr>
        <w:spacing w:line="360" w:lineRule="auto"/>
        <w:ind w:left="426" w:hanging="710"/>
        <w:jc w:val="both"/>
        <w:outlineLvl w:val="0"/>
        <w:rPr>
          <w:rFonts w:ascii="Tahoma" w:hAnsi="Tahoma" w:cs="Tahoma"/>
          <w:b/>
          <w:bCs/>
          <w:caps/>
          <w:kern w:val="32"/>
          <w:sz w:val="19"/>
          <w:szCs w:val="19"/>
          <w:lang w:val="x-none" w:eastAsia="x-none"/>
        </w:rPr>
      </w:pPr>
      <w:bookmarkStart w:id="26" w:name="_Toc258314252"/>
      <w:r w:rsidRPr="00886E63">
        <w:rPr>
          <w:rFonts w:ascii="Tahoma" w:hAnsi="Tahoma" w:cs="Tahoma"/>
          <w:b/>
          <w:bCs/>
          <w:caps/>
          <w:kern w:val="32"/>
          <w:sz w:val="19"/>
          <w:szCs w:val="19"/>
          <w:lang w:val="x-none" w:eastAsia="x-none"/>
        </w:rPr>
        <w:t>Opis sposobu przygotowywania ofert</w:t>
      </w:r>
      <w:bookmarkEnd w:id="26"/>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Wykonawca może złożyć tylko jedną ofertę.</w:t>
      </w:r>
      <w:r w:rsidRPr="00886E63">
        <w:rPr>
          <w:rFonts w:ascii="Tahoma" w:hAnsi="Tahoma" w:cs="Tahoma"/>
          <w:bCs/>
          <w:iCs/>
          <w:color w:val="000000"/>
          <w:sz w:val="19"/>
          <w:szCs w:val="19"/>
          <w:lang w:eastAsia="x-none"/>
        </w:rPr>
        <w:t xml:space="preserve"> </w:t>
      </w:r>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Tre</w:t>
      </w:r>
      <w:r w:rsidRPr="00886E63">
        <w:rPr>
          <w:rFonts w:ascii="Tahoma" w:eastAsia="TimesNewRoman" w:hAnsi="Tahoma" w:cs="Tahoma"/>
          <w:bCs/>
          <w:iCs/>
          <w:color w:val="000000"/>
          <w:sz w:val="19"/>
          <w:szCs w:val="19"/>
          <w:lang w:val="x-none" w:eastAsia="x-none"/>
        </w:rPr>
        <w:t xml:space="preserve">ść </w:t>
      </w:r>
      <w:r w:rsidRPr="00886E63">
        <w:rPr>
          <w:rFonts w:ascii="Tahoma" w:hAnsi="Tahoma" w:cs="Tahoma"/>
          <w:bCs/>
          <w:iCs/>
          <w:color w:val="000000"/>
          <w:sz w:val="19"/>
          <w:szCs w:val="19"/>
          <w:lang w:val="x-none" w:eastAsia="x-none"/>
        </w:rPr>
        <w:t xml:space="preserve">oferty musi być zgodna z wymaganiami Zamawiającego określonymi w niniejszej </w:t>
      </w:r>
      <w:r w:rsidRPr="00886E63">
        <w:rPr>
          <w:rFonts w:ascii="Tahoma" w:hAnsi="Tahoma" w:cs="Tahoma"/>
          <w:bCs/>
          <w:iCs/>
          <w:color w:val="000000"/>
          <w:sz w:val="19"/>
          <w:szCs w:val="19"/>
          <w:lang w:eastAsia="x-none"/>
        </w:rPr>
        <w:t>SWZ</w:t>
      </w:r>
      <w:r w:rsidRPr="00886E63">
        <w:rPr>
          <w:rFonts w:ascii="Tahoma" w:hAnsi="Tahoma" w:cs="Tahoma"/>
          <w:bCs/>
          <w:iCs/>
          <w:color w:val="000000"/>
          <w:sz w:val="19"/>
          <w:szCs w:val="19"/>
          <w:lang w:val="x-none" w:eastAsia="x-none"/>
        </w:rPr>
        <w:t>.</w:t>
      </w:r>
      <w:r w:rsidRPr="00886E63">
        <w:rPr>
          <w:rFonts w:ascii="Tahoma" w:hAnsi="Tahoma" w:cs="Tahoma"/>
          <w:bCs/>
          <w:iCs/>
          <w:color w:val="000000"/>
          <w:sz w:val="19"/>
          <w:szCs w:val="19"/>
          <w:lang w:eastAsia="x-none"/>
        </w:rPr>
        <w:t xml:space="preserve"> </w:t>
      </w:r>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bookmarkStart w:id="27" w:name="_Hlk37866068"/>
      <w:r w:rsidRPr="00886E63">
        <w:rPr>
          <w:rFonts w:ascii="Tahoma" w:hAnsi="Tahoma" w:cs="Tahoma"/>
          <w:bCs/>
          <w:iCs/>
          <w:color w:val="000000"/>
          <w:sz w:val="19"/>
          <w:szCs w:val="19"/>
          <w:lang w:val="x-none" w:eastAsia="x-none"/>
        </w:rPr>
        <w:t>Oferta oraz pozostałe oświadczenia i dokumenty, dla których Zamawiający określił wzory w formie formularzy, powinny być sporządzone zgodnie z tymi wzorami</w:t>
      </w:r>
      <w:bookmarkEnd w:id="27"/>
      <w:r w:rsidRPr="00886E63">
        <w:rPr>
          <w:rFonts w:ascii="Tahoma" w:hAnsi="Tahoma" w:cs="Tahoma"/>
          <w:bCs/>
          <w:iCs/>
          <w:color w:val="000000"/>
          <w:sz w:val="19"/>
          <w:szCs w:val="19"/>
          <w:lang w:eastAsia="x-none"/>
        </w:rPr>
        <w:t xml:space="preserve">. </w:t>
      </w:r>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bookmarkStart w:id="28" w:name="_Hlk37839542"/>
      <w:bookmarkStart w:id="29" w:name="_Hlk37866106"/>
      <w:r w:rsidRPr="00886E63">
        <w:rPr>
          <w:rFonts w:ascii="Tahoma" w:hAnsi="Tahoma" w:cs="Tahoma"/>
          <w:bCs/>
          <w:iCs/>
          <w:color w:val="000000"/>
          <w:sz w:val="19"/>
          <w:szCs w:val="19"/>
          <w:lang w:val="x-none" w:eastAsia="x-none"/>
        </w:rPr>
        <w:t>Ofert</w:t>
      </w:r>
      <w:r w:rsidRPr="00886E63">
        <w:rPr>
          <w:rFonts w:ascii="Tahoma" w:hAnsi="Tahoma" w:cs="Tahoma"/>
          <w:bCs/>
          <w:iCs/>
          <w:color w:val="000000"/>
          <w:sz w:val="19"/>
          <w:szCs w:val="19"/>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w:t>
      </w:r>
      <w:bookmarkEnd w:id="28"/>
      <w:bookmarkEnd w:id="29"/>
      <w:r w:rsidRPr="00886E63">
        <w:rPr>
          <w:rFonts w:ascii="Tahoma" w:hAnsi="Tahoma" w:cs="Tahoma"/>
          <w:bCs/>
          <w:iCs/>
          <w:color w:val="000000"/>
          <w:sz w:val="19"/>
          <w:szCs w:val="19"/>
          <w:lang w:eastAsia="x-none"/>
        </w:rPr>
        <w:t xml:space="preserve">. </w:t>
      </w:r>
    </w:p>
    <w:p w:rsidR="00247512" w:rsidRPr="00886E63" w:rsidRDefault="00247512" w:rsidP="00CA7ED3">
      <w:pPr>
        <w:numPr>
          <w:ilvl w:val="0"/>
          <w:numId w:val="42"/>
        </w:numPr>
        <w:tabs>
          <w:tab w:val="left" w:pos="1440"/>
        </w:tabs>
        <w:autoSpaceDN w:val="0"/>
        <w:spacing w:line="360" w:lineRule="auto"/>
        <w:ind w:left="284" w:hanging="284"/>
        <w:jc w:val="both"/>
        <w:rPr>
          <w:rFonts w:ascii="Tahoma" w:hAnsi="Tahoma" w:cs="Tahoma"/>
          <w:sz w:val="19"/>
          <w:szCs w:val="19"/>
        </w:rPr>
      </w:pPr>
      <w:bookmarkStart w:id="30" w:name="_Hlk37939197"/>
      <w:r w:rsidRPr="00886E63">
        <w:rPr>
          <w:rFonts w:ascii="Tahoma" w:hAnsi="Tahoma" w:cs="Tahoma"/>
          <w:bCs/>
          <w:sz w:val="19"/>
          <w:szCs w:val="19"/>
        </w:rPr>
        <w:t>Wykonawca nie pó</w:t>
      </w:r>
      <w:r w:rsidRPr="00886E63">
        <w:rPr>
          <w:rFonts w:ascii="Tahoma" w:hAnsi="Tahoma" w:cs="Tahoma"/>
          <w:sz w:val="19"/>
          <w:szCs w:val="19"/>
        </w:rPr>
        <w:t>ź</w:t>
      </w:r>
      <w:r w:rsidRPr="00886E63">
        <w:rPr>
          <w:rFonts w:ascii="Tahoma" w:hAnsi="Tahoma" w:cs="Tahoma"/>
          <w:bCs/>
          <w:sz w:val="19"/>
          <w:szCs w:val="19"/>
        </w:rPr>
        <w:t>niej ni</w:t>
      </w:r>
      <w:r w:rsidRPr="00886E63">
        <w:rPr>
          <w:rFonts w:ascii="Tahoma" w:hAnsi="Tahoma" w:cs="Tahoma"/>
          <w:sz w:val="19"/>
          <w:szCs w:val="19"/>
        </w:rPr>
        <w:t xml:space="preserve">ż </w:t>
      </w:r>
      <w:r w:rsidRPr="00886E63">
        <w:rPr>
          <w:rFonts w:ascii="Tahoma" w:hAnsi="Tahoma" w:cs="Tahoma"/>
          <w:bCs/>
          <w:sz w:val="19"/>
          <w:szCs w:val="19"/>
        </w:rPr>
        <w:t>w terminie składania ofert musi wykaza</w:t>
      </w:r>
      <w:r w:rsidRPr="00886E63">
        <w:rPr>
          <w:rFonts w:ascii="Tahoma" w:hAnsi="Tahoma" w:cs="Tahoma"/>
          <w:sz w:val="19"/>
          <w:szCs w:val="19"/>
        </w:rPr>
        <w:t>ć</w:t>
      </w:r>
      <w:r w:rsidRPr="00886E63">
        <w:rPr>
          <w:rFonts w:ascii="Tahoma" w:hAnsi="Tahoma" w:cs="Tahoma"/>
          <w:bCs/>
          <w:sz w:val="19"/>
          <w:szCs w:val="19"/>
        </w:rPr>
        <w:t xml:space="preserve">, </w:t>
      </w:r>
      <w:r w:rsidRPr="00886E63">
        <w:rPr>
          <w:rFonts w:ascii="Tahoma" w:hAnsi="Tahoma" w:cs="Tahoma"/>
          <w:sz w:val="19"/>
          <w:szCs w:val="19"/>
        </w:rPr>
        <w:t>ż</w:t>
      </w:r>
      <w:r w:rsidRPr="00886E63">
        <w:rPr>
          <w:rFonts w:ascii="Tahoma" w:hAnsi="Tahoma" w:cs="Tahoma"/>
          <w:bCs/>
          <w:sz w:val="19"/>
          <w:szCs w:val="19"/>
        </w:rPr>
        <w:t>e zastrze</w:t>
      </w:r>
      <w:r w:rsidRPr="00886E63">
        <w:rPr>
          <w:rFonts w:ascii="Tahoma" w:hAnsi="Tahoma" w:cs="Tahoma"/>
          <w:sz w:val="19"/>
          <w:szCs w:val="19"/>
        </w:rPr>
        <w:t>ż</w:t>
      </w:r>
      <w:r w:rsidRPr="00886E63">
        <w:rPr>
          <w:rFonts w:ascii="Tahoma" w:hAnsi="Tahoma" w:cs="Tahoma"/>
          <w:bCs/>
          <w:sz w:val="19"/>
          <w:szCs w:val="19"/>
        </w:rPr>
        <w:t>one informacje stanowi</w:t>
      </w:r>
      <w:r w:rsidRPr="00886E63">
        <w:rPr>
          <w:rFonts w:ascii="Tahoma" w:hAnsi="Tahoma" w:cs="Tahoma"/>
          <w:sz w:val="19"/>
          <w:szCs w:val="19"/>
        </w:rPr>
        <w:t xml:space="preserve">ą </w:t>
      </w:r>
      <w:r w:rsidRPr="00886E63">
        <w:rPr>
          <w:rFonts w:ascii="Tahoma" w:hAnsi="Tahoma" w:cs="Tahoma"/>
          <w:bCs/>
          <w:sz w:val="19"/>
          <w:szCs w:val="19"/>
        </w:rPr>
        <w:t>tajemnic</w:t>
      </w:r>
      <w:r w:rsidRPr="00886E63">
        <w:rPr>
          <w:rFonts w:ascii="Tahoma" w:hAnsi="Tahoma" w:cs="Tahoma"/>
          <w:sz w:val="19"/>
          <w:szCs w:val="19"/>
        </w:rPr>
        <w:t xml:space="preserve">ę </w:t>
      </w:r>
      <w:r w:rsidRPr="00886E63">
        <w:rPr>
          <w:rFonts w:ascii="Tahoma" w:hAnsi="Tahoma" w:cs="Tahoma"/>
          <w:bCs/>
          <w:sz w:val="19"/>
          <w:szCs w:val="19"/>
        </w:rPr>
        <w:t>przedsi</w:t>
      </w:r>
      <w:r w:rsidRPr="00886E63">
        <w:rPr>
          <w:rFonts w:ascii="Tahoma" w:hAnsi="Tahoma" w:cs="Tahoma"/>
          <w:sz w:val="19"/>
          <w:szCs w:val="19"/>
        </w:rPr>
        <w:t>ę</w:t>
      </w:r>
      <w:r w:rsidRPr="00886E63">
        <w:rPr>
          <w:rFonts w:ascii="Tahoma" w:hAnsi="Tahoma" w:cs="Tahoma"/>
          <w:bCs/>
          <w:sz w:val="19"/>
          <w:szCs w:val="19"/>
        </w:rPr>
        <w:t>biorstwa, w szczególno</w:t>
      </w:r>
      <w:r w:rsidRPr="00886E63">
        <w:rPr>
          <w:rFonts w:ascii="Tahoma" w:hAnsi="Tahoma" w:cs="Tahoma"/>
          <w:sz w:val="19"/>
          <w:szCs w:val="19"/>
        </w:rPr>
        <w:t>ś</w:t>
      </w:r>
      <w:r w:rsidRPr="00886E63">
        <w:rPr>
          <w:rFonts w:ascii="Tahoma" w:hAnsi="Tahoma" w:cs="Tahoma"/>
          <w:bCs/>
          <w:sz w:val="19"/>
          <w:szCs w:val="19"/>
        </w:rPr>
        <w:t>ci okre</w:t>
      </w:r>
      <w:r w:rsidRPr="00886E63">
        <w:rPr>
          <w:rFonts w:ascii="Tahoma" w:hAnsi="Tahoma" w:cs="Tahoma"/>
          <w:sz w:val="19"/>
          <w:szCs w:val="19"/>
        </w:rPr>
        <w:t>ś</w:t>
      </w:r>
      <w:r w:rsidRPr="00886E63">
        <w:rPr>
          <w:rFonts w:ascii="Tahoma" w:hAnsi="Tahoma" w:cs="Tahoma"/>
          <w:bCs/>
          <w:sz w:val="19"/>
          <w:szCs w:val="19"/>
        </w:rPr>
        <w:t>laj</w:t>
      </w:r>
      <w:r w:rsidRPr="00886E63">
        <w:rPr>
          <w:rFonts w:ascii="Tahoma" w:hAnsi="Tahoma" w:cs="Tahoma"/>
          <w:sz w:val="19"/>
          <w:szCs w:val="19"/>
        </w:rPr>
        <w:t>ą</w:t>
      </w:r>
      <w:r w:rsidRPr="00886E63">
        <w:rPr>
          <w:rFonts w:ascii="Tahoma" w:hAnsi="Tahoma" w:cs="Tahoma"/>
          <w:bCs/>
          <w:sz w:val="19"/>
          <w:szCs w:val="19"/>
        </w:rPr>
        <w:t xml:space="preserve">c, w jaki sposób zostały spełnione przesłanki, o których mowa w art. 11 </w:t>
      </w:r>
      <w:r w:rsidRPr="00886E63">
        <w:rPr>
          <w:rFonts w:ascii="Tahoma" w:hAnsi="Tahoma" w:cs="Tahoma"/>
          <w:bCs/>
          <w:sz w:val="19"/>
          <w:szCs w:val="19"/>
        </w:rPr>
        <w:lastRenderedPageBreak/>
        <w:t>pkt 4 ustawy z 16 kwietnia 1993 r. o zwalczaniu nieuczciwej konkurencji, zgodnie z którym tajemnic</w:t>
      </w:r>
      <w:r w:rsidRPr="00886E63">
        <w:rPr>
          <w:rFonts w:ascii="Tahoma" w:hAnsi="Tahoma" w:cs="Tahoma"/>
          <w:sz w:val="19"/>
          <w:szCs w:val="19"/>
        </w:rPr>
        <w:t xml:space="preserve">ę </w:t>
      </w:r>
      <w:r w:rsidRPr="00886E63">
        <w:rPr>
          <w:rFonts w:ascii="Tahoma" w:hAnsi="Tahoma" w:cs="Tahoma"/>
          <w:bCs/>
          <w:sz w:val="19"/>
          <w:szCs w:val="19"/>
        </w:rPr>
        <w:t>przedsi</w:t>
      </w:r>
      <w:r w:rsidRPr="00886E63">
        <w:rPr>
          <w:rFonts w:ascii="Tahoma" w:hAnsi="Tahoma" w:cs="Tahoma"/>
          <w:sz w:val="19"/>
          <w:szCs w:val="19"/>
        </w:rPr>
        <w:t>ę</w:t>
      </w:r>
      <w:r w:rsidRPr="00886E63">
        <w:rPr>
          <w:rFonts w:ascii="Tahoma" w:hAnsi="Tahoma" w:cs="Tahoma"/>
          <w:bCs/>
          <w:sz w:val="19"/>
          <w:szCs w:val="19"/>
        </w:rPr>
        <w:t>biorstwa stanowi okre</w:t>
      </w:r>
      <w:r w:rsidRPr="00886E63">
        <w:rPr>
          <w:rFonts w:ascii="Tahoma" w:hAnsi="Tahoma" w:cs="Tahoma"/>
          <w:sz w:val="19"/>
          <w:szCs w:val="19"/>
        </w:rPr>
        <w:t>ś</w:t>
      </w:r>
      <w:r w:rsidRPr="00886E63">
        <w:rPr>
          <w:rFonts w:ascii="Tahoma" w:hAnsi="Tahoma" w:cs="Tahoma"/>
          <w:bCs/>
          <w:sz w:val="19"/>
          <w:szCs w:val="19"/>
        </w:rPr>
        <w:t>lona informacja, je</w:t>
      </w:r>
      <w:r w:rsidRPr="00886E63">
        <w:rPr>
          <w:rFonts w:ascii="Tahoma" w:hAnsi="Tahoma" w:cs="Tahoma"/>
          <w:sz w:val="19"/>
          <w:szCs w:val="19"/>
        </w:rPr>
        <w:t>ż</w:t>
      </w:r>
      <w:r w:rsidRPr="00886E63">
        <w:rPr>
          <w:rFonts w:ascii="Tahoma" w:hAnsi="Tahoma" w:cs="Tahoma"/>
          <w:bCs/>
          <w:sz w:val="19"/>
          <w:szCs w:val="19"/>
        </w:rPr>
        <w:t>eli spełnia ł</w:t>
      </w:r>
      <w:r w:rsidRPr="00886E63">
        <w:rPr>
          <w:rFonts w:ascii="Tahoma" w:hAnsi="Tahoma" w:cs="Tahoma"/>
          <w:sz w:val="19"/>
          <w:szCs w:val="19"/>
        </w:rPr>
        <w:t>ą</w:t>
      </w:r>
      <w:r w:rsidRPr="00886E63">
        <w:rPr>
          <w:rFonts w:ascii="Tahoma" w:hAnsi="Tahoma" w:cs="Tahoma"/>
          <w:bCs/>
          <w:sz w:val="19"/>
          <w:szCs w:val="19"/>
        </w:rPr>
        <w:t>cznie 3 warunki:</w:t>
      </w:r>
    </w:p>
    <w:p w:rsidR="00247512" w:rsidRPr="00886E63" w:rsidRDefault="00247512" w:rsidP="00CA7ED3">
      <w:pPr>
        <w:pStyle w:val="Akapitzlist"/>
        <w:numPr>
          <w:ilvl w:val="2"/>
          <w:numId w:val="46"/>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ma charakter techniczny, technologiczny, organizacyjny przedsiębiorstwa lub jest to inna informacja mająca wartość gospodarczą,</w:t>
      </w:r>
    </w:p>
    <w:p w:rsidR="00247512" w:rsidRPr="00886E63" w:rsidRDefault="00247512" w:rsidP="00CA7ED3">
      <w:pPr>
        <w:pStyle w:val="Akapitzlist"/>
        <w:numPr>
          <w:ilvl w:val="2"/>
          <w:numId w:val="46"/>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nie została ujawniona do wiadomości publicznej,</w:t>
      </w:r>
    </w:p>
    <w:p w:rsidR="00247512" w:rsidRPr="00886E63" w:rsidRDefault="00247512" w:rsidP="00CA7ED3">
      <w:pPr>
        <w:pStyle w:val="Akapitzlist"/>
        <w:numPr>
          <w:ilvl w:val="2"/>
          <w:numId w:val="46"/>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podjęto w stosunku do niej niezbędne działania w celu zachowania poufności.</w:t>
      </w:r>
    </w:p>
    <w:p w:rsidR="00247512" w:rsidRPr="00886E63" w:rsidRDefault="00247512" w:rsidP="00CA7ED3">
      <w:pPr>
        <w:spacing w:line="360" w:lineRule="auto"/>
        <w:ind w:left="426"/>
        <w:jc w:val="both"/>
        <w:rPr>
          <w:rFonts w:ascii="Tahoma" w:hAnsi="Tahoma" w:cs="Tahoma"/>
          <w:color w:val="000000"/>
          <w:sz w:val="19"/>
          <w:szCs w:val="19"/>
        </w:rPr>
      </w:pPr>
      <w:r w:rsidRPr="00886E63">
        <w:rPr>
          <w:rFonts w:ascii="Tahoma" w:hAnsi="Tahoma" w:cs="Tahoma"/>
          <w:color w:val="000000"/>
          <w:sz w:val="19"/>
          <w:szCs w:val="19"/>
        </w:rPr>
        <w:t>Wykonawca nie może zastrzec informacji, o których mowa w art. 222 ust. 5 ustawy.</w:t>
      </w:r>
    </w:p>
    <w:p w:rsidR="00247512" w:rsidRPr="00886E63" w:rsidRDefault="00247512" w:rsidP="00CA7ED3">
      <w:pPr>
        <w:pStyle w:val="Default"/>
        <w:numPr>
          <w:ilvl w:val="0"/>
          <w:numId w:val="42"/>
        </w:numPr>
        <w:suppressAutoHyphens/>
        <w:autoSpaceDE/>
        <w:adjustRightInd/>
        <w:spacing w:line="360" w:lineRule="auto"/>
        <w:ind w:left="426" w:hanging="426"/>
        <w:jc w:val="both"/>
        <w:textAlignment w:val="baseline"/>
        <w:rPr>
          <w:rFonts w:ascii="Tahoma" w:hAnsi="Tahoma" w:cs="Tahoma"/>
          <w:sz w:val="19"/>
          <w:szCs w:val="19"/>
        </w:rPr>
      </w:pPr>
      <w:r w:rsidRPr="00886E63">
        <w:rPr>
          <w:rFonts w:ascii="Tahoma" w:hAnsi="Tahoma" w:cs="Tahoma"/>
          <w:sz w:val="19"/>
          <w:szCs w:val="19"/>
        </w:rPr>
        <w:t xml:space="preserve">Zamawiający wymaga, aby informacje zastrzeżone jako tajemnica przedsiębiorstwa były przez Wykonawcę złożone w oddzielnym pliku z oznakowaniem „tajemnica przedsiębiorstwa”. Brak jednoznacznego wskazania, które informacje stanowią tajemnicę przedsiębiorstwa, oznaczać będzie, że wszelkie oświadczenia i zaświadczenia składane w trakcie niniejszego postępowania są jawne bez zastrzeżeń. </w:t>
      </w:r>
    </w:p>
    <w:p w:rsidR="00247512" w:rsidRPr="00886E63" w:rsidRDefault="00247512" w:rsidP="00527A26">
      <w:pPr>
        <w:numPr>
          <w:ilvl w:val="0"/>
          <w:numId w:val="42"/>
        </w:numPr>
        <w:spacing w:line="360" w:lineRule="auto"/>
        <w:ind w:left="426" w:hanging="426"/>
        <w:jc w:val="both"/>
        <w:outlineLvl w:val="1"/>
        <w:rPr>
          <w:rFonts w:ascii="Tahoma" w:hAnsi="Tahoma" w:cs="Tahoma"/>
          <w:bCs/>
          <w:iCs/>
          <w:color w:val="000000"/>
          <w:sz w:val="19"/>
          <w:szCs w:val="19"/>
          <w:lang w:val="x-none" w:eastAsia="x-none"/>
        </w:rPr>
      </w:pPr>
      <w:bookmarkStart w:id="31" w:name="_Hlk37928068"/>
      <w:bookmarkEnd w:id="30"/>
      <w:r w:rsidRPr="00886E63">
        <w:rPr>
          <w:rFonts w:ascii="Tahoma" w:hAnsi="Tahoma" w:cs="Tahoma"/>
          <w:bCs/>
          <w:iCs/>
          <w:color w:val="000000"/>
          <w:sz w:val="19"/>
          <w:szCs w:val="19"/>
          <w:lang w:val="x-none" w:eastAsia="x-none"/>
        </w:rPr>
        <w:t>Opis sposobu przygotowania oferty składanej w formie elektronicznej lub w postaci elektronicznej</w:t>
      </w:r>
      <w:bookmarkEnd w:id="31"/>
      <w:r w:rsidRPr="00886E63">
        <w:rPr>
          <w:rFonts w:ascii="Tahoma" w:hAnsi="Tahoma" w:cs="Tahoma"/>
          <w:bCs/>
          <w:iCs/>
          <w:color w:val="000000"/>
          <w:sz w:val="19"/>
          <w:szCs w:val="19"/>
          <w:lang w:eastAsia="x-none"/>
        </w:rPr>
        <w:t>:</w:t>
      </w:r>
    </w:p>
    <w:p w:rsidR="00247512" w:rsidRPr="00886E63" w:rsidRDefault="00247512" w:rsidP="00527A26">
      <w:pPr>
        <w:numPr>
          <w:ilvl w:val="0"/>
          <w:numId w:val="47"/>
        </w:numPr>
        <w:spacing w:line="360" w:lineRule="auto"/>
        <w:jc w:val="both"/>
        <w:outlineLvl w:val="1"/>
        <w:rPr>
          <w:rFonts w:ascii="Tahoma" w:hAnsi="Tahoma" w:cs="Tahoma"/>
          <w:bCs/>
          <w:iCs/>
          <w:color w:val="000000"/>
          <w:sz w:val="19"/>
          <w:szCs w:val="19"/>
          <w:lang w:val="x-none" w:eastAsia="x-none"/>
        </w:rPr>
      </w:pPr>
      <w:bookmarkStart w:id="32" w:name="_Hlk37866429"/>
      <w:r w:rsidRPr="00886E63">
        <w:rPr>
          <w:rFonts w:ascii="Tahoma" w:hAnsi="Tahoma" w:cs="Tahoma"/>
          <w:bCs/>
          <w:iCs/>
          <w:color w:val="000000"/>
          <w:sz w:val="19"/>
          <w:szCs w:val="19"/>
          <w:lang w:val="x-none" w:eastAsia="x-none"/>
        </w:rPr>
        <w:t>Wykonawca, chcąc przystąpić do udziału w postępowaniu, loguje się na Platformie, w menu ”Ogłoszenia” wyszukuje niniejsze postępowanie, otwiera je klikając w jego temat, a następnie korzysta z funkcji ”</w:t>
      </w:r>
      <w:r w:rsidRPr="00886E63">
        <w:rPr>
          <w:rFonts w:ascii="Tahoma" w:hAnsi="Tahoma" w:cs="Tahoma"/>
          <w:b/>
          <w:i/>
          <w:color w:val="000000"/>
          <w:sz w:val="19"/>
          <w:szCs w:val="19"/>
          <w:lang w:val="x-none" w:eastAsia="x-none"/>
        </w:rPr>
        <w:t>Zgłoś udział w postępowaniu</w:t>
      </w:r>
      <w:r w:rsidRPr="00886E63">
        <w:rPr>
          <w:rFonts w:ascii="Tahoma" w:hAnsi="Tahoma" w:cs="Tahoma"/>
          <w:bCs/>
          <w:iCs/>
          <w:color w:val="000000"/>
          <w:sz w:val="19"/>
          <w:szCs w:val="19"/>
          <w:lang w:val="x-none" w:eastAsia="x-none"/>
        </w:rPr>
        <w:t>”</w:t>
      </w:r>
      <w:bookmarkEnd w:id="32"/>
      <w:r w:rsidRPr="00886E63">
        <w:rPr>
          <w:rFonts w:ascii="Tahoma" w:hAnsi="Tahoma" w:cs="Tahoma"/>
          <w:bCs/>
          <w:iCs/>
          <w:color w:val="000000"/>
          <w:sz w:val="19"/>
          <w:szCs w:val="19"/>
          <w:lang w:eastAsia="x-none"/>
        </w:rPr>
        <w:t xml:space="preserve"> na karcie Informacje ogólne”;</w:t>
      </w:r>
      <w:bookmarkStart w:id="33" w:name="_Hlk37866441"/>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w przypadku, </w:t>
      </w:r>
      <w:bookmarkStart w:id="34" w:name="_Hlk37939646"/>
      <w:bookmarkStart w:id="35" w:name="_Hlk37866474"/>
      <w:bookmarkEnd w:id="33"/>
      <w:r w:rsidRPr="00886E63">
        <w:rPr>
          <w:rFonts w:ascii="Tahoma" w:eastAsia="Calibri" w:hAnsi="Tahoma" w:cs="Tahoma"/>
          <w:bCs/>
          <w:iCs/>
          <w:color w:val="000000"/>
          <w:sz w:val="19"/>
          <w:szCs w:val="19"/>
          <w:lang w:val="x-none" w:eastAsia="x-none"/>
        </w:rPr>
        <w:t>gdy Wykonawca nie posiada konta na Platformie, należy skorzystać z funkcji ”</w:t>
      </w:r>
      <w:r w:rsidRPr="00886E63">
        <w:rPr>
          <w:rFonts w:ascii="Tahoma" w:eastAsia="Calibri" w:hAnsi="Tahoma" w:cs="Tahoma"/>
          <w:b/>
          <w:i/>
          <w:color w:val="000000"/>
          <w:sz w:val="19"/>
          <w:szCs w:val="19"/>
          <w:lang w:val="x-none" w:eastAsia="x-none"/>
        </w:rPr>
        <w:t>Zarejestruj</w:t>
      </w:r>
      <w:r w:rsidRPr="00886E63">
        <w:rPr>
          <w:rFonts w:ascii="Tahoma" w:eastAsia="Calibri" w:hAnsi="Tahoma" w:cs="Tahoma"/>
          <w:bCs/>
          <w:iCs/>
          <w:color w:val="000000"/>
          <w:sz w:val="19"/>
          <w:szCs w:val="19"/>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886E63">
        <w:rPr>
          <w:rFonts w:ascii="Tahoma" w:eastAsia="Calibri" w:hAnsi="Tahoma" w:cs="Tahoma"/>
          <w:bCs/>
          <w:iCs/>
          <w:color w:val="000000"/>
          <w:sz w:val="19"/>
          <w:szCs w:val="19"/>
          <w:lang w:eastAsia="x-none"/>
        </w:rPr>
        <w:t>;</w:t>
      </w:r>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oferta </w:t>
      </w:r>
      <w:bookmarkEnd w:id="34"/>
      <w:r w:rsidRPr="00886E63">
        <w:rPr>
          <w:rFonts w:ascii="Tahoma" w:eastAsia="Calibri" w:hAnsi="Tahoma" w:cs="Tahoma"/>
          <w:bCs/>
          <w:iCs/>
          <w:color w:val="000000"/>
          <w:sz w:val="19"/>
          <w:szCs w:val="19"/>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w:t>
      </w:r>
      <w:r>
        <w:rPr>
          <w:rFonts w:ascii="Tahoma" w:eastAsia="Calibri" w:hAnsi="Tahoma" w:cs="Tahoma"/>
          <w:bCs/>
          <w:iCs/>
          <w:color w:val="000000"/>
          <w:sz w:val="19"/>
          <w:szCs w:val="19"/>
          <w:lang w:val="x-none" w:eastAsia="x-none"/>
        </w:rPr>
        <w:t xml:space="preserve">ez dodanie dokumentów na karcie </w:t>
      </w:r>
      <w:r w:rsidRPr="00886E63">
        <w:rPr>
          <w:rFonts w:ascii="Tahoma" w:eastAsia="Calibri" w:hAnsi="Tahoma" w:cs="Tahoma"/>
          <w:bCs/>
          <w:iCs/>
          <w:color w:val="000000"/>
          <w:sz w:val="19"/>
          <w:szCs w:val="19"/>
          <w:lang w:val="x-none" w:eastAsia="x-none"/>
        </w:rPr>
        <w:t>”Oferta/Załączniki”, za pomocą opcji ”</w:t>
      </w:r>
      <w:r w:rsidRPr="00886E63">
        <w:rPr>
          <w:rFonts w:ascii="Tahoma" w:eastAsia="Calibri" w:hAnsi="Tahoma" w:cs="Tahoma"/>
          <w:b/>
          <w:i/>
          <w:color w:val="000000"/>
          <w:sz w:val="19"/>
          <w:szCs w:val="19"/>
          <w:lang w:val="x-none" w:eastAsia="x-none"/>
        </w:rPr>
        <w:t>Załącz plik</w:t>
      </w:r>
      <w:r w:rsidRPr="00886E63">
        <w:rPr>
          <w:rFonts w:ascii="Tahoma" w:eastAsia="Calibri" w:hAnsi="Tahoma" w:cs="Tahoma"/>
          <w:bCs/>
          <w:iCs/>
          <w:color w:val="000000"/>
          <w:sz w:val="19"/>
          <w:szCs w:val="19"/>
          <w:lang w:val="x-none" w:eastAsia="x-none"/>
        </w:rPr>
        <w:t>” i użycie przycisku ”</w:t>
      </w:r>
      <w:r w:rsidRPr="00886E63">
        <w:rPr>
          <w:rFonts w:ascii="Tahoma" w:eastAsia="Calibri" w:hAnsi="Tahoma" w:cs="Tahoma"/>
          <w:b/>
          <w:i/>
          <w:color w:val="000000"/>
          <w:sz w:val="19"/>
          <w:szCs w:val="19"/>
          <w:lang w:val="x-none" w:eastAsia="x-none"/>
        </w:rPr>
        <w:t>Załącz</w:t>
      </w:r>
      <w:r w:rsidRPr="00886E63">
        <w:rPr>
          <w:rFonts w:ascii="Tahoma" w:eastAsia="Calibri" w:hAnsi="Tahoma" w:cs="Tahoma"/>
          <w:bCs/>
          <w:iCs/>
          <w:color w:val="000000"/>
          <w:sz w:val="19"/>
          <w:szCs w:val="19"/>
          <w:lang w:val="x-none" w:eastAsia="x-none"/>
        </w:rPr>
        <w:t>”;</w:t>
      </w:r>
      <w:bookmarkStart w:id="36" w:name="_Hlk37939678"/>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jeżeli </w:t>
      </w:r>
      <w:bookmarkEnd w:id="35"/>
      <w:bookmarkEnd w:id="36"/>
      <w:r w:rsidRPr="00886E63">
        <w:rPr>
          <w:rFonts w:ascii="Tahoma" w:eastAsia="Calibri" w:hAnsi="Tahoma" w:cs="Tahoma"/>
          <w:bCs/>
          <w:iCs/>
          <w:color w:val="000000"/>
          <w:sz w:val="19"/>
          <w:szCs w:val="19"/>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37" w:name="_Hlk37866559"/>
      <w:r w:rsidRPr="00886E63">
        <w:rPr>
          <w:rFonts w:ascii="Tahoma" w:eastAsia="Calibri" w:hAnsi="Tahoma" w:cs="Tahoma"/>
          <w:bCs/>
          <w:iCs/>
          <w:color w:val="000000"/>
          <w:sz w:val="19"/>
          <w:szCs w:val="19"/>
          <w:lang w:eastAsia="x-none"/>
        </w:rPr>
        <w:t xml:space="preserve"> </w:t>
      </w:r>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bookmarkStart w:id="38" w:name="_Hlk37940020"/>
      <w:bookmarkStart w:id="39" w:name="_Hlk37866628"/>
      <w:bookmarkEnd w:id="37"/>
      <w:r w:rsidRPr="00886E63">
        <w:rPr>
          <w:rFonts w:ascii="Tahoma" w:eastAsia="Calibri" w:hAnsi="Tahoma" w:cs="Tahoma"/>
          <w:bCs/>
          <w:iCs/>
          <w:sz w:val="19"/>
          <w:szCs w:val="19"/>
          <w:lang w:eastAsia="x-none"/>
        </w:rPr>
        <w:t xml:space="preserve">wszelkie </w:t>
      </w:r>
      <w:bookmarkEnd w:id="38"/>
      <w:r w:rsidRPr="00886E63">
        <w:rPr>
          <w:rFonts w:ascii="Tahoma" w:eastAsia="Calibri" w:hAnsi="Tahoma" w:cs="Tahoma"/>
          <w:bCs/>
          <w:iCs/>
          <w:sz w:val="19"/>
          <w:szCs w:val="19"/>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886E63">
        <w:rPr>
          <w:rFonts w:ascii="Tahoma" w:eastAsia="Calibri" w:hAnsi="Tahoma" w:cs="Tahoma"/>
          <w:b/>
          <w:i/>
          <w:sz w:val="19"/>
          <w:szCs w:val="19"/>
          <w:lang w:eastAsia="x-none"/>
        </w:rPr>
        <w:t>Załącz plik</w:t>
      </w:r>
      <w:r w:rsidRPr="00886E63">
        <w:rPr>
          <w:rFonts w:ascii="Tahoma" w:eastAsia="Calibri" w:hAnsi="Tahoma" w:cs="Tahoma"/>
          <w:bCs/>
          <w:iCs/>
          <w:sz w:val="19"/>
          <w:szCs w:val="19"/>
          <w:lang w:eastAsia="x-none"/>
        </w:rPr>
        <w:t>” i użycie przycisku ”</w:t>
      </w:r>
      <w:r w:rsidRPr="00886E63">
        <w:rPr>
          <w:rFonts w:ascii="Tahoma" w:eastAsia="Calibri" w:hAnsi="Tahoma" w:cs="Tahoma"/>
          <w:b/>
          <w:i/>
          <w:sz w:val="19"/>
          <w:szCs w:val="19"/>
          <w:lang w:eastAsia="x-none"/>
        </w:rPr>
        <w:t>Załącz</w:t>
      </w:r>
      <w:r w:rsidRPr="00886E63">
        <w:rPr>
          <w:rFonts w:ascii="Tahoma" w:eastAsia="Calibri" w:hAnsi="Tahoma" w:cs="Tahoma"/>
          <w:bCs/>
          <w:iCs/>
          <w:sz w:val="19"/>
          <w:szCs w:val="19"/>
          <w:lang w:eastAsia="x-none"/>
        </w:rPr>
        <w:t>”;</w:t>
      </w:r>
      <w:bookmarkStart w:id="40" w:name="_Hlk37940112"/>
      <w:bookmarkEnd w:id="39"/>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lang w:eastAsia="x-none"/>
        </w:rPr>
        <w:t>potwierdzeniem prawidłowo załączonego pliku jest automatyczne wygenerowanie przez Platformę komunikatu systemowego o treści ”Plik został poprawnie przesłany na platformę;</w:t>
      </w:r>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u w:val="single"/>
          <w:lang w:eastAsia="x-none"/>
        </w:rPr>
        <w:t>ostateczne złożenie oferty wraz z załącznikami Wykonawca musi potwierdzić klikając w przycisk ”</w:t>
      </w:r>
      <w:r w:rsidRPr="00886E63">
        <w:rPr>
          <w:rFonts w:ascii="Tahoma" w:eastAsia="Calibri" w:hAnsi="Tahoma" w:cs="Tahoma"/>
          <w:b/>
          <w:i/>
          <w:sz w:val="19"/>
          <w:szCs w:val="19"/>
          <w:u w:val="single"/>
          <w:lang w:eastAsia="x-none"/>
        </w:rPr>
        <w:t>Złóż ofertę</w:t>
      </w:r>
      <w:r w:rsidRPr="00886E63">
        <w:rPr>
          <w:rFonts w:ascii="Tahoma" w:eastAsia="Calibri" w:hAnsi="Tahoma" w:cs="Tahoma"/>
          <w:bCs/>
          <w:iCs/>
          <w:sz w:val="19"/>
          <w:szCs w:val="19"/>
          <w:u w:val="single"/>
          <w:lang w:eastAsia="x-none"/>
        </w:rPr>
        <w:t>”</w:t>
      </w:r>
      <w:r w:rsidRPr="00886E63">
        <w:rPr>
          <w:rFonts w:ascii="Tahoma" w:eastAsia="Calibri" w:hAnsi="Tahoma" w:cs="Tahoma"/>
          <w:bCs/>
          <w:iCs/>
          <w:sz w:val="19"/>
          <w:szCs w:val="19"/>
          <w:lang w:eastAsia="x-none"/>
        </w:rPr>
        <w:t>;</w:t>
      </w:r>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40"/>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bookmarkStart w:id="41" w:name="_Hlk37866756"/>
      <w:r w:rsidRPr="00886E63">
        <w:rPr>
          <w:rFonts w:ascii="Tahoma" w:hAnsi="Tahoma" w:cs="Tahoma"/>
          <w:bCs/>
          <w:iCs/>
          <w:color w:val="000000"/>
          <w:sz w:val="19"/>
          <w:szCs w:val="19"/>
          <w:lang w:eastAsia="x-none"/>
        </w:rPr>
        <w:lastRenderedPageBreak/>
        <w:t>Do upływu terminu składania ofert, Wykonawca, za pośrednictwem Platformy, może wycofać złożoną ofertę, używając opcji ”</w:t>
      </w:r>
      <w:r w:rsidRPr="00886E63">
        <w:rPr>
          <w:rFonts w:ascii="Tahoma" w:hAnsi="Tahoma" w:cs="Tahoma"/>
          <w:b/>
          <w:i/>
          <w:color w:val="000000"/>
          <w:sz w:val="19"/>
          <w:szCs w:val="19"/>
          <w:lang w:eastAsia="x-none"/>
        </w:rPr>
        <w:t>Wycofaj ofertę</w:t>
      </w:r>
      <w:r w:rsidRPr="00886E63">
        <w:rPr>
          <w:rFonts w:ascii="Tahoma" w:hAnsi="Tahoma" w:cs="Tahoma"/>
          <w:bCs/>
          <w:iCs/>
          <w:color w:val="000000"/>
          <w:sz w:val="19"/>
          <w:szCs w:val="19"/>
          <w:lang w:eastAsia="x-none"/>
        </w:rPr>
        <w:t>” (karta Oferta/Załączniki). Po wycofaniu oferty Wykonawca może usunąć załączone pliki, zaznaczając pozycje do usunięcia i klikając w przycisk ”</w:t>
      </w:r>
      <w:r w:rsidRPr="00886E63">
        <w:rPr>
          <w:rFonts w:ascii="Tahoma" w:hAnsi="Tahoma" w:cs="Tahoma"/>
          <w:b/>
          <w:i/>
          <w:color w:val="000000"/>
          <w:sz w:val="19"/>
          <w:szCs w:val="19"/>
          <w:lang w:eastAsia="x-none"/>
        </w:rPr>
        <w:t>Usuń zaznaczone</w:t>
      </w:r>
      <w:r w:rsidRPr="00886E63">
        <w:rPr>
          <w:rFonts w:ascii="Tahoma" w:hAnsi="Tahoma" w:cs="Tahoma"/>
          <w:bCs/>
          <w:iCs/>
          <w:color w:val="000000"/>
          <w:sz w:val="19"/>
          <w:szCs w:val="19"/>
          <w:lang w:eastAsia="x-none"/>
        </w:rPr>
        <w:t xml:space="preserve">”. </w:t>
      </w:r>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eastAsia="x-none"/>
        </w:rPr>
        <w:t xml:space="preserve">Szczegółowa instrukcja korzystania z Platformy znajduje się na stronie internetowej </w:t>
      </w:r>
      <w:hyperlink r:id="rId10" w:history="1">
        <w:r w:rsidRPr="00886E63">
          <w:rPr>
            <w:rFonts w:ascii="Tahoma" w:eastAsia="Calibri" w:hAnsi="Tahoma" w:cs="Tahoma"/>
            <w:bCs/>
            <w:iCs/>
            <w:color w:val="0070C0"/>
            <w:sz w:val="19"/>
            <w:szCs w:val="19"/>
            <w:u w:val="single"/>
            <w:lang w:val="x-none" w:eastAsia="en-US"/>
          </w:rPr>
          <w:t>https://e-ProPublico.pl/</w:t>
        </w:r>
      </w:hyperlink>
      <w:r w:rsidRPr="00886E63">
        <w:rPr>
          <w:rFonts w:ascii="Tahoma" w:hAnsi="Tahoma" w:cs="Tahoma"/>
          <w:bCs/>
          <w:iCs/>
          <w:color w:val="000000"/>
          <w:sz w:val="19"/>
          <w:szCs w:val="19"/>
          <w:lang w:eastAsia="x-none"/>
        </w:rPr>
        <w:t>, przycisk ”</w:t>
      </w:r>
      <w:r w:rsidRPr="00886E63">
        <w:rPr>
          <w:rFonts w:ascii="Tahoma" w:hAnsi="Tahoma" w:cs="Tahoma"/>
          <w:b/>
          <w:i/>
          <w:color w:val="000000"/>
          <w:sz w:val="19"/>
          <w:szCs w:val="19"/>
          <w:lang w:eastAsia="x-none"/>
        </w:rPr>
        <w:t>Instrukcja Wykonawcy</w:t>
      </w:r>
      <w:r w:rsidRPr="00886E63">
        <w:rPr>
          <w:rFonts w:ascii="Tahoma" w:hAnsi="Tahoma" w:cs="Tahoma"/>
          <w:bCs/>
          <w:iCs/>
          <w:color w:val="000000"/>
          <w:sz w:val="19"/>
          <w:szCs w:val="19"/>
          <w:lang w:eastAsia="x-none"/>
        </w:rPr>
        <w:t xml:space="preserve">”. </w:t>
      </w:r>
    </w:p>
    <w:bookmarkEnd w:id="41"/>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Zamawiający nie przewiduje zwrotu kosztów udziału w postępowaniu</w:t>
      </w:r>
      <w:r w:rsidRPr="00886E63">
        <w:rPr>
          <w:rFonts w:ascii="Tahoma" w:hAnsi="Tahoma" w:cs="Tahoma"/>
          <w:bCs/>
          <w:iCs/>
          <w:color w:val="000000"/>
          <w:sz w:val="19"/>
          <w:szCs w:val="19"/>
          <w:lang w:eastAsia="x-none"/>
        </w:rPr>
        <w:t>.</w:t>
      </w:r>
      <w:r w:rsidRPr="00886E63">
        <w:rPr>
          <w:rFonts w:ascii="Tahoma" w:hAnsi="Tahoma" w:cs="Tahoma"/>
          <w:bCs/>
          <w:iCs/>
          <w:color w:val="000000"/>
          <w:sz w:val="19"/>
          <w:szCs w:val="19"/>
          <w:lang w:val="x-none" w:eastAsia="x-none"/>
        </w:rPr>
        <w:t xml:space="preserve"> Wykonawca ponosi wszelkie koszty związane z przygotowaniem i złożeniem oferty</w:t>
      </w:r>
      <w:r w:rsidRPr="00886E63">
        <w:rPr>
          <w:rFonts w:ascii="Tahoma" w:hAnsi="Tahoma" w:cs="Tahoma"/>
          <w:bCs/>
          <w:iCs/>
          <w:color w:val="000000"/>
          <w:sz w:val="19"/>
          <w:szCs w:val="19"/>
          <w:lang w:eastAsia="x-none"/>
        </w:rPr>
        <w:t>.</w:t>
      </w:r>
    </w:p>
    <w:p w:rsidR="00247512" w:rsidRPr="003A6816" w:rsidRDefault="00247512" w:rsidP="00527A26">
      <w:pPr>
        <w:pStyle w:val="Tekstpodstawowy2"/>
        <w:numPr>
          <w:ilvl w:val="0"/>
          <w:numId w:val="31"/>
        </w:numPr>
        <w:autoSpaceDE w:val="0"/>
        <w:autoSpaceDN w:val="0"/>
        <w:spacing w:after="120" w:line="240" w:lineRule="auto"/>
        <w:ind w:left="284" w:hanging="284"/>
        <w:rPr>
          <w:i w:val="0"/>
          <w:iCs w:val="0"/>
          <w:sz w:val="19"/>
          <w:szCs w:val="19"/>
        </w:rPr>
      </w:pPr>
      <w:r w:rsidRPr="003A6816">
        <w:rPr>
          <w:i w:val="0"/>
          <w:iCs w:val="0"/>
          <w:sz w:val="19"/>
          <w:szCs w:val="19"/>
        </w:rPr>
        <w:t xml:space="preserve">WYMAGANIA DOTYCZĄCE WADIUM </w:t>
      </w:r>
    </w:p>
    <w:p w:rsidR="00247512" w:rsidRPr="0056376B" w:rsidRDefault="00247512" w:rsidP="00B66AA4">
      <w:pPr>
        <w:pStyle w:val="Tekstpodstawowy2"/>
        <w:autoSpaceDE w:val="0"/>
        <w:autoSpaceDN w:val="0"/>
        <w:rPr>
          <w:b w:val="0"/>
          <w:bCs w:val="0"/>
          <w:i w:val="0"/>
          <w:iCs w:val="0"/>
          <w:sz w:val="19"/>
          <w:szCs w:val="19"/>
        </w:rPr>
      </w:pPr>
      <w:r w:rsidRPr="0056376B">
        <w:rPr>
          <w:b w:val="0"/>
          <w:bCs w:val="0"/>
          <w:i w:val="0"/>
          <w:iCs w:val="0"/>
          <w:sz w:val="19"/>
          <w:szCs w:val="19"/>
        </w:rPr>
        <w:t>1. Zamawiający wymaga wniesienia wadium w przedmiotowym postępowaniu.</w:t>
      </w:r>
    </w:p>
    <w:p w:rsidR="00247512" w:rsidRPr="00B567CB" w:rsidRDefault="00247512" w:rsidP="00B66AA4">
      <w:pPr>
        <w:pStyle w:val="Nagwek2"/>
        <w:keepNext w:val="0"/>
        <w:numPr>
          <w:ilvl w:val="1"/>
          <w:numId w:val="0"/>
        </w:numPr>
        <w:tabs>
          <w:tab w:val="num" w:pos="680"/>
        </w:tabs>
        <w:autoSpaceDE/>
        <w:autoSpaceDN/>
        <w:ind w:left="680" w:hanging="680"/>
        <w:jc w:val="both"/>
        <w:rPr>
          <w:rFonts w:ascii="Tahoma" w:hAnsi="Tahoma" w:cs="Tahoma"/>
          <w:b w:val="0"/>
          <w:iCs/>
          <w:sz w:val="19"/>
          <w:szCs w:val="19"/>
          <w:lang w:eastAsia="x-none"/>
        </w:rPr>
      </w:pPr>
      <w:r w:rsidRPr="00382506">
        <w:rPr>
          <w:rFonts w:ascii="Tahoma" w:hAnsi="Tahoma" w:cs="Tahoma"/>
          <w:b w:val="0"/>
          <w:bCs w:val="0"/>
          <w:iCs/>
          <w:sz w:val="19"/>
          <w:szCs w:val="19"/>
        </w:rPr>
        <w:t xml:space="preserve">2. </w:t>
      </w:r>
      <w:r w:rsidRPr="00B567CB">
        <w:rPr>
          <w:rFonts w:ascii="Tahoma" w:hAnsi="Tahoma" w:cs="Tahoma"/>
          <w:b w:val="0"/>
          <w:iCs/>
          <w:sz w:val="19"/>
          <w:szCs w:val="19"/>
          <w:lang w:eastAsia="x-none"/>
        </w:rPr>
        <w:t xml:space="preserve">Wykonawca zobowiązany jest do wniesienia wadium w wysokości: </w:t>
      </w:r>
      <w:r w:rsidR="00A35A6D">
        <w:rPr>
          <w:rFonts w:ascii="Tahoma" w:hAnsi="Tahoma" w:cs="Tahoma"/>
          <w:iCs/>
          <w:sz w:val="19"/>
          <w:szCs w:val="19"/>
          <w:lang w:eastAsia="x-none"/>
        </w:rPr>
        <w:t>187 478,52</w:t>
      </w:r>
      <w:r w:rsidRPr="00F6738D">
        <w:rPr>
          <w:rFonts w:ascii="Tahoma" w:hAnsi="Tahoma" w:cs="Tahoma"/>
          <w:iCs/>
          <w:sz w:val="19"/>
          <w:szCs w:val="19"/>
          <w:lang w:eastAsia="x-none"/>
        </w:rPr>
        <w:t xml:space="preserve"> zł.</w:t>
      </w:r>
      <w:r w:rsidRPr="00B567CB">
        <w:rPr>
          <w:rFonts w:ascii="Tahoma" w:hAnsi="Tahoma" w:cs="Tahoma"/>
          <w:b w:val="0"/>
          <w:iCs/>
          <w:sz w:val="19"/>
          <w:szCs w:val="19"/>
          <w:lang w:eastAsia="x-none"/>
        </w:rPr>
        <w:t xml:space="preserve"> </w:t>
      </w:r>
    </w:p>
    <w:p w:rsidR="00247512" w:rsidRPr="00B567CB" w:rsidRDefault="00247512" w:rsidP="00B66AA4">
      <w:pPr>
        <w:spacing w:line="360" w:lineRule="auto"/>
        <w:rPr>
          <w:rFonts w:ascii="Tahoma" w:hAnsi="Tahoma" w:cs="Tahoma"/>
          <w:sz w:val="19"/>
          <w:szCs w:val="19"/>
        </w:rPr>
      </w:pPr>
      <w:r w:rsidRPr="00B567CB">
        <w:rPr>
          <w:rFonts w:ascii="Tahoma" w:hAnsi="Tahoma" w:cs="Tahoma"/>
          <w:sz w:val="19"/>
          <w:szCs w:val="19"/>
        </w:rPr>
        <w:t xml:space="preserve">3. W przypadku składania ofert na poszczególne części/pakiety zamówienia, kwota wadium jest sumą wadiów </w:t>
      </w:r>
    </w:p>
    <w:p w:rsidR="00247512" w:rsidRPr="00B567CB" w:rsidRDefault="00247512" w:rsidP="00B66AA4">
      <w:pPr>
        <w:spacing w:line="360" w:lineRule="auto"/>
        <w:rPr>
          <w:sz w:val="19"/>
          <w:szCs w:val="19"/>
          <w:lang w:eastAsia="x-none"/>
        </w:rPr>
      </w:pPr>
      <w:r w:rsidRPr="00B567CB">
        <w:rPr>
          <w:rFonts w:ascii="Tahoma" w:hAnsi="Tahoma" w:cs="Tahoma"/>
          <w:sz w:val="19"/>
          <w:szCs w:val="19"/>
        </w:rPr>
        <w:t xml:space="preserve">    cząstkowych, wyszczególnionych poniżej:</w:t>
      </w:r>
    </w:p>
    <w:p w:rsidR="007E7180" w:rsidRDefault="007E7180" w:rsidP="007E7180">
      <w:pPr>
        <w:pStyle w:val="Nagwek4"/>
        <w:jc w:val="left"/>
        <w:rPr>
          <w:rFonts w:ascii="Tahoma" w:hAnsi="Tahoma" w:cs="Tahoma"/>
          <w:bCs w:val="0"/>
          <w:iCs/>
          <w:color w:val="000000"/>
          <w:sz w:val="19"/>
          <w:szCs w:val="19"/>
          <w:lang w:eastAsia="x-none"/>
        </w:rPr>
      </w:pPr>
    </w:p>
    <w:p w:rsidR="004F3DD7" w:rsidRPr="00247512" w:rsidRDefault="004F3DD7" w:rsidP="00247512">
      <w:pPr>
        <w:pStyle w:val="Nagwek4"/>
        <w:jc w:val="left"/>
        <w:rPr>
          <w:rFonts w:ascii="Tahoma" w:hAnsi="Tahoma" w:cs="Tahoma"/>
          <w:bCs w:val="0"/>
          <w:iCs/>
          <w:color w:val="000000"/>
          <w:sz w:val="19"/>
          <w:szCs w:val="19"/>
          <w:lang w:eastAsia="x-none"/>
        </w:rPr>
        <w:sectPr w:rsidR="004F3DD7" w:rsidRPr="00247512" w:rsidSect="00651FB9">
          <w:footerReference w:type="default" r:id="rId11"/>
          <w:footerReference w:type="first" r:id="rId12"/>
          <w:type w:val="continuous"/>
          <w:pgSz w:w="11906" w:h="16838" w:code="9"/>
          <w:pgMar w:top="907" w:right="907" w:bottom="907" w:left="907" w:header="709" w:footer="709" w:gutter="0"/>
          <w:cols w:space="708"/>
          <w:titlePg/>
          <w:docGrid w:linePitch="360"/>
        </w:sectPr>
      </w:pPr>
    </w:p>
    <w:tbl>
      <w:tblPr>
        <w:tblW w:w="26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59"/>
      </w:tblGrid>
      <w:tr w:rsidR="001240D8" w:rsidRPr="00A75C27" w:rsidTr="00E75BA1">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Nr pakietu</w:t>
            </w:r>
          </w:p>
        </w:tc>
        <w:tc>
          <w:tcPr>
            <w:tcW w:w="1559" w:type="dxa"/>
            <w:shd w:val="clear" w:color="auto" w:fill="auto"/>
            <w:noWrap/>
            <w:vAlign w:val="center"/>
            <w:hideMark/>
          </w:tcPr>
          <w:p w:rsidR="001240D8" w:rsidRPr="00072E74" w:rsidRDefault="001240D8" w:rsidP="004F3DD7">
            <w:pPr>
              <w:jc w:val="center"/>
              <w:rPr>
                <w:rFonts w:ascii="Tahoma" w:hAnsi="Tahoma" w:cs="Tahoma"/>
                <w:b/>
                <w:color w:val="000000"/>
                <w:sz w:val="19"/>
                <w:szCs w:val="19"/>
              </w:rPr>
            </w:pPr>
            <w:r w:rsidRPr="00072E74">
              <w:rPr>
                <w:rFonts w:ascii="Tahoma" w:hAnsi="Tahoma" w:cs="Tahoma"/>
                <w:b/>
                <w:color w:val="000000"/>
                <w:sz w:val="19"/>
                <w:szCs w:val="19"/>
              </w:rPr>
              <w:t>Kwota wadium</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88,95</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w:t>
            </w:r>
          </w:p>
        </w:tc>
        <w:tc>
          <w:tcPr>
            <w:tcW w:w="1559" w:type="dxa"/>
            <w:shd w:val="clear" w:color="auto" w:fill="auto"/>
            <w:noWrap/>
            <w:vAlign w:val="center"/>
          </w:tcPr>
          <w:p w:rsidR="001240D8" w:rsidRPr="00A35A6D" w:rsidRDefault="005824C8" w:rsidP="00A35A6D">
            <w:pPr>
              <w:jc w:val="right"/>
              <w:rPr>
                <w:rFonts w:ascii="Tahoma" w:hAnsi="Tahoma" w:cs="Tahoma"/>
                <w:color w:val="000000"/>
                <w:sz w:val="19"/>
                <w:szCs w:val="19"/>
              </w:rPr>
            </w:pPr>
            <w:r w:rsidRPr="00A35A6D">
              <w:rPr>
                <w:rFonts w:ascii="Tahoma" w:hAnsi="Tahoma" w:cs="Tahoma"/>
                <w:color w:val="000000"/>
                <w:sz w:val="19"/>
                <w:szCs w:val="19"/>
              </w:rPr>
              <w:t>12757,50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w:t>
            </w:r>
          </w:p>
        </w:tc>
        <w:tc>
          <w:tcPr>
            <w:tcW w:w="1559" w:type="dxa"/>
            <w:shd w:val="clear" w:color="auto" w:fill="auto"/>
            <w:noWrap/>
            <w:vAlign w:val="center"/>
          </w:tcPr>
          <w:p w:rsidR="001240D8" w:rsidRPr="00A35A6D" w:rsidRDefault="005824C8" w:rsidP="00484FA1">
            <w:pPr>
              <w:jc w:val="right"/>
              <w:rPr>
                <w:rFonts w:ascii="Tahoma" w:hAnsi="Tahoma" w:cs="Tahoma"/>
                <w:color w:val="000000"/>
                <w:sz w:val="19"/>
                <w:szCs w:val="19"/>
              </w:rPr>
            </w:pPr>
            <w:r w:rsidRPr="00A35A6D">
              <w:rPr>
                <w:rFonts w:ascii="Tahoma" w:hAnsi="Tahoma" w:cs="Tahoma"/>
                <w:color w:val="000000"/>
                <w:sz w:val="19"/>
                <w:szCs w:val="19"/>
              </w:rPr>
              <w:t>11,39</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4</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52,12</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5</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2016,00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6</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1,97</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7</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40,92</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8</w:t>
            </w:r>
          </w:p>
        </w:tc>
        <w:tc>
          <w:tcPr>
            <w:tcW w:w="1559" w:type="dxa"/>
            <w:shd w:val="clear" w:color="auto" w:fill="auto"/>
            <w:noWrap/>
            <w:vAlign w:val="center"/>
          </w:tcPr>
          <w:p w:rsidR="001240D8" w:rsidRPr="00A35A6D" w:rsidRDefault="005824C8" w:rsidP="00484FA1">
            <w:pPr>
              <w:jc w:val="right"/>
              <w:rPr>
                <w:rFonts w:ascii="Tahoma" w:hAnsi="Tahoma" w:cs="Tahoma"/>
                <w:color w:val="000000"/>
                <w:sz w:val="19"/>
                <w:szCs w:val="19"/>
              </w:rPr>
            </w:pPr>
            <w:r w:rsidRPr="00A35A6D">
              <w:rPr>
                <w:rFonts w:ascii="Tahoma" w:hAnsi="Tahoma" w:cs="Tahoma"/>
                <w:color w:val="000000"/>
                <w:sz w:val="19"/>
                <w:szCs w:val="19"/>
              </w:rPr>
              <w:t>10795,43</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9</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1233,00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10</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31,20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11</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102,15</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12</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1120,62</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13</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59,72</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14</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185,88</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15</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2,51</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16</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4914,00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17</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504,00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18</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75,20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19</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578,88</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20</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34,50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21</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29,04</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22</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304,79</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23</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13298,20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24</w:t>
            </w:r>
          </w:p>
        </w:tc>
        <w:tc>
          <w:tcPr>
            <w:tcW w:w="1559" w:type="dxa"/>
            <w:shd w:val="clear" w:color="auto" w:fill="auto"/>
            <w:noWrap/>
            <w:vAlign w:val="center"/>
          </w:tcPr>
          <w:p w:rsidR="001240D8" w:rsidRPr="00A35A6D" w:rsidRDefault="005824C8" w:rsidP="009438E6">
            <w:pPr>
              <w:jc w:val="right"/>
              <w:rPr>
                <w:rFonts w:ascii="Tahoma" w:hAnsi="Tahoma" w:cs="Tahoma"/>
                <w:color w:val="000000"/>
                <w:sz w:val="19"/>
                <w:szCs w:val="19"/>
              </w:rPr>
            </w:pPr>
            <w:r w:rsidRPr="00A35A6D">
              <w:rPr>
                <w:rFonts w:ascii="Tahoma" w:hAnsi="Tahoma" w:cs="Tahoma"/>
                <w:color w:val="000000"/>
                <w:sz w:val="19"/>
                <w:szCs w:val="19"/>
              </w:rPr>
              <w:t>37,15</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25</w:t>
            </w:r>
          </w:p>
        </w:tc>
        <w:tc>
          <w:tcPr>
            <w:tcW w:w="1559" w:type="dxa"/>
            <w:shd w:val="clear" w:color="auto" w:fill="auto"/>
            <w:noWrap/>
            <w:vAlign w:val="center"/>
          </w:tcPr>
          <w:p w:rsidR="001240D8" w:rsidRPr="00A75C27" w:rsidRDefault="005824C8" w:rsidP="009438E6">
            <w:pPr>
              <w:jc w:val="right"/>
              <w:rPr>
                <w:rFonts w:ascii="Tahoma" w:hAnsi="Tahoma" w:cs="Tahoma"/>
                <w:color w:val="000000"/>
                <w:sz w:val="19"/>
                <w:szCs w:val="19"/>
              </w:rPr>
            </w:pPr>
            <w:r w:rsidRPr="005824C8">
              <w:rPr>
                <w:rFonts w:ascii="Tahoma" w:hAnsi="Tahoma" w:cs="Tahoma"/>
                <w:color w:val="000000"/>
                <w:sz w:val="19"/>
                <w:szCs w:val="19"/>
              </w:rPr>
              <w:t>2516,19</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26</w:t>
            </w:r>
          </w:p>
        </w:tc>
        <w:tc>
          <w:tcPr>
            <w:tcW w:w="1559" w:type="dxa"/>
            <w:shd w:val="clear" w:color="auto" w:fill="auto"/>
            <w:noWrap/>
            <w:vAlign w:val="center"/>
          </w:tcPr>
          <w:p w:rsidR="001240D8" w:rsidRPr="00A75C27" w:rsidRDefault="005824C8" w:rsidP="009438E6">
            <w:pPr>
              <w:jc w:val="right"/>
              <w:rPr>
                <w:rFonts w:ascii="Tahoma" w:hAnsi="Tahoma" w:cs="Tahoma"/>
                <w:color w:val="000000"/>
                <w:sz w:val="19"/>
                <w:szCs w:val="19"/>
              </w:rPr>
            </w:pPr>
            <w:r w:rsidRPr="005824C8">
              <w:rPr>
                <w:rFonts w:ascii="Tahoma" w:hAnsi="Tahoma" w:cs="Tahoma"/>
                <w:color w:val="000000"/>
                <w:sz w:val="19"/>
                <w:szCs w:val="19"/>
              </w:rPr>
              <w:t>932,98</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27</w:t>
            </w:r>
          </w:p>
        </w:tc>
        <w:tc>
          <w:tcPr>
            <w:tcW w:w="1559" w:type="dxa"/>
            <w:shd w:val="clear" w:color="auto" w:fill="auto"/>
            <w:noWrap/>
            <w:vAlign w:val="center"/>
          </w:tcPr>
          <w:p w:rsidR="001240D8" w:rsidRPr="00A75C27" w:rsidRDefault="005824C8" w:rsidP="009438E6">
            <w:pPr>
              <w:jc w:val="right"/>
              <w:rPr>
                <w:rFonts w:ascii="Tahoma" w:hAnsi="Tahoma" w:cs="Tahoma"/>
                <w:color w:val="000000"/>
                <w:sz w:val="19"/>
                <w:szCs w:val="19"/>
              </w:rPr>
            </w:pPr>
            <w:r w:rsidRPr="005824C8">
              <w:rPr>
                <w:rFonts w:ascii="Tahoma" w:hAnsi="Tahoma" w:cs="Tahoma"/>
                <w:color w:val="000000"/>
                <w:sz w:val="19"/>
                <w:szCs w:val="19"/>
              </w:rPr>
              <w:t>2714,40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28</w:t>
            </w:r>
          </w:p>
        </w:tc>
        <w:tc>
          <w:tcPr>
            <w:tcW w:w="1559" w:type="dxa"/>
            <w:shd w:val="clear" w:color="auto" w:fill="auto"/>
            <w:noWrap/>
            <w:vAlign w:val="center"/>
          </w:tcPr>
          <w:p w:rsidR="001240D8" w:rsidRPr="00A75C27" w:rsidRDefault="005824C8" w:rsidP="009438E6">
            <w:pPr>
              <w:jc w:val="right"/>
              <w:rPr>
                <w:rFonts w:ascii="Tahoma" w:hAnsi="Tahoma" w:cs="Tahoma"/>
                <w:color w:val="000000"/>
                <w:sz w:val="19"/>
                <w:szCs w:val="19"/>
              </w:rPr>
            </w:pPr>
            <w:r w:rsidRPr="005824C8">
              <w:rPr>
                <w:rFonts w:ascii="Tahoma" w:hAnsi="Tahoma" w:cs="Tahoma"/>
                <w:color w:val="000000"/>
                <w:sz w:val="19"/>
                <w:szCs w:val="19"/>
              </w:rPr>
              <w:t>374,65</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29</w:t>
            </w:r>
          </w:p>
        </w:tc>
        <w:tc>
          <w:tcPr>
            <w:tcW w:w="1559" w:type="dxa"/>
            <w:shd w:val="clear" w:color="auto" w:fill="auto"/>
            <w:noWrap/>
            <w:vAlign w:val="center"/>
          </w:tcPr>
          <w:p w:rsidR="001240D8" w:rsidRPr="00A75C27" w:rsidRDefault="008E6B51" w:rsidP="009438E6">
            <w:pPr>
              <w:jc w:val="right"/>
              <w:rPr>
                <w:rFonts w:ascii="Tahoma" w:hAnsi="Tahoma" w:cs="Tahoma"/>
                <w:color w:val="000000"/>
                <w:sz w:val="19"/>
                <w:szCs w:val="19"/>
              </w:rPr>
            </w:pPr>
            <w:r w:rsidRPr="008E6B51">
              <w:rPr>
                <w:rFonts w:ascii="Tahoma" w:hAnsi="Tahoma" w:cs="Tahoma"/>
                <w:color w:val="000000"/>
                <w:sz w:val="19"/>
                <w:szCs w:val="19"/>
              </w:rPr>
              <w:t>45,28</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30</w:t>
            </w:r>
          </w:p>
        </w:tc>
        <w:tc>
          <w:tcPr>
            <w:tcW w:w="1559" w:type="dxa"/>
            <w:shd w:val="clear" w:color="auto" w:fill="auto"/>
            <w:noWrap/>
            <w:vAlign w:val="center"/>
          </w:tcPr>
          <w:p w:rsidR="001240D8" w:rsidRPr="00A75C27" w:rsidRDefault="008E6B51" w:rsidP="009438E6">
            <w:pPr>
              <w:jc w:val="right"/>
              <w:rPr>
                <w:rFonts w:ascii="Tahoma" w:hAnsi="Tahoma" w:cs="Tahoma"/>
                <w:color w:val="000000"/>
                <w:sz w:val="19"/>
                <w:szCs w:val="19"/>
              </w:rPr>
            </w:pPr>
            <w:r w:rsidRPr="008E6B51">
              <w:rPr>
                <w:rFonts w:ascii="Tahoma" w:hAnsi="Tahoma" w:cs="Tahoma"/>
                <w:color w:val="000000"/>
                <w:sz w:val="19"/>
                <w:szCs w:val="19"/>
              </w:rPr>
              <w:t>1,27</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31</w:t>
            </w:r>
          </w:p>
        </w:tc>
        <w:tc>
          <w:tcPr>
            <w:tcW w:w="1559" w:type="dxa"/>
            <w:shd w:val="clear" w:color="auto" w:fill="auto"/>
            <w:noWrap/>
            <w:vAlign w:val="center"/>
          </w:tcPr>
          <w:p w:rsidR="001240D8" w:rsidRPr="00A75C27" w:rsidRDefault="008E6B51" w:rsidP="009438E6">
            <w:pPr>
              <w:jc w:val="right"/>
              <w:rPr>
                <w:rFonts w:ascii="Tahoma" w:hAnsi="Tahoma" w:cs="Tahoma"/>
                <w:color w:val="000000"/>
                <w:sz w:val="19"/>
                <w:szCs w:val="19"/>
              </w:rPr>
            </w:pPr>
            <w:r w:rsidRPr="008E6B51">
              <w:rPr>
                <w:rFonts w:ascii="Tahoma" w:hAnsi="Tahoma" w:cs="Tahoma"/>
                <w:color w:val="000000"/>
                <w:sz w:val="19"/>
                <w:szCs w:val="19"/>
              </w:rPr>
              <w:t>61,43</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32</w:t>
            </w:r>
          </w:p>
        </w:tc>
        <w:tc>
          <w:tcPr>
            <w:tcW w:w="1559" w:type="dxa"/>
            <w:shd w:val="clear" w:color="auto" w:fill="auto"/>
            <w:noWrap/>
            <w:vAlign w:val="center"/>
          </w:tcPr>
          <w:p w:rsidR="001240D8" w:rsidRPr="00A75C27" w:rsidRDefault="008E6B51" w:rsidP="009438E6">
            <w:pPr>
              <w:jc w:val="right"/>
              <w:rPr>
                <w:rFonts w:ascii="Tahoma" w:hAnsi="Tahoma" w:cs="Tahoma"/>
                <w:color w:val="000000"/>
                <w:sz w:val="19"/>
                <w:szCs w:val="19"/>
              </w:rPr>
            </w:pPr>
            <w:r w:rsidRPr="008E6B51">
              <w:rPr>
                <w:rFonts w:ascii="Tahoma" w:hAnsi="Tahoma" w:cs="Tahoma"/>
                <w:color w:val="000000"/>
                <w:sz w:val="19"/>
                <w:szCs w:val="19"/>
              </w:rPr>
              <w:t>2112,42</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33</w:t>
            </w:r>
          </w:p>
        </w:tc>
        <w:tc>
          <w:tcPr>
            <w:tcW w:w="1559" w:type="dxa"/>
            <w:shd w:val="clear" w:color="auto" w:fill="auto"/>
            <w:noWrap/>
            <w:vAlign w:val="center"/>
          </w:tcPr>
          <w:p w:rsidR="001240D8" w:rsidRPr="00A75C27" w:rsidRDefault="008E6B51" w:rsidP="009438E6">
            <w:pPr>
              <w:jc w:val="right"/>
              <w:rPr>
                <w:rFonts w:ascii="Tahoma" w:hAnsi="Tahoma" w:cs="Tahoma"/>
                <w:color w:val="000000"/>
                <w:sz w:val="19"/>
                <w:szCs w:val="19"/>
              </w:rPr>
            </w:pPr>
            <w:r w:rsidRPr="008E6B51">
              <w:rPr>
                <w:rFonts w:ascii="Tahoma" w:hAnsi="Tahoma" w:cs="Tahoma"/>
                <w:color w:val="000000"/>
                <w:sz w:val="19"/>
                <w:szCs w:val="19"/>
              </w:rPr>
              <w:t>57,04</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34</w:t>
            </w:r>
          </w:p>
        </w:tc>
        <w:tc>
          <w:tcPr>
            <w:tcW w:w="1559" w:type="dxa"/>
            <w:shd w:val="clear" w:color="auto" w:fill="auto"/>
            <w:noWrap/>
            <w:vAlign w:val="center"/>
          </w:tcPr>
          <w:p w:rsidR="001240D8" w:rsidRPr="00A75C27" w:rsidRDefault="008E6B51" w:rsidP="009438E6">
            <w:pPr>
              <w:jc w:val="right"/>
              <w:rPr>
                <w:rFonts w:ascii="Tahoma" w:hAnsi="Tahoma" w:cs="Tahoma"/>
                <w:color w:val="000000"/>
                <w:sz w:val="19"/>
                <w:szCs w:val="19"/>
              </w:rPr>
            </w:pPr>
            <w:r w:rsidRPr="008E6B51">
              <w:rPr>
                <w:rFonts w:ascii="Tahoma" w:hAnsi="Tahoma" w:cs="Tahoma"/>
                <w:color w:val="000000"/>
                <w:sz w:val="19"/>
                <w:szCs w:val="19"/>
              </w:rPr>
              <w:t>5,58</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35</w:t>
            </w:r>
          </w:p>
        </w:tc>
        <w:tc>
          <w:tcPr>
            <w:tcW w:w="1559" w:type="dxa"/>
            <w:shd w:val="clear" w:color="auto" w:fill="auto"/>
            <w:noWrap/>
            <w:vAlign w:val="center"/>
          </w:tcPr>
          <w:p w:rsidR="00AD7EA0"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1,17</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36</w:t>
            </w:r>
          </w:p>
        </w:tc>
        <w:tc>
          <w:tcPr>
            <w:tcW w:w="1559" w:type="dxa"/>
            <w:shd w:val="clear" w:color="auto" w:fill="auto"/>
            <w:noWrap/>
            <w:vAlign w:val="center"/>
          </w:tcPr>
          <w:p w:rsidR="00AD7EA0"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1,03</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37</w:t>
            </w:r>
          </w:p>
        </w:tc>
        <w:tc>
          <w:tcPr>
            <w:tcW w:w="1559" w:type="dxa"/>
            <w:shd w:val="clear" w:color="auto" w:fill="auto"/>
            <w:noWrap/>
            <w:vAlign w:val="center"/>
          </w:tcPr>
          <w:p w:rsidR="00CE49EE"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50,52</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38</w:t>
            </w:r>
          </w:p>
        </w:tc>
        <w:tc>
          <w:tcPr>
            <w:tcW w:w="1559" w:type="dxa"/>
            <w:shd w:val="clear" w:color="auto" w:fill="auto"/>
            <w:noWrap/>
            <w:vAlign w:val="center"/>
          </w:tcPr>
          <w:p w:rsidR="00CE49EE"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3287,60</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39</w:t>
            </w:r>
          </w:p>
        </w:tc>
        <w:tc>
          <w:tcPr>
            <w:tcW w:w="1559" w:type="dxa"/>
            <w:shd w:val="clear" w:color="auto" w:fill="auto"/>
            <w:noWrap/>
            <w:vAlign w:val="center"/>
          </w:tcPr>
          <w:p w:rsidR="00CE49EE"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548,35</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40</w:t>
            </w:r>
          </w:p>
        </w:tc>
        <w:tc>
          <w:tcPr>
            <w:tcW w:w="1559" w:type="dxa"/>
            <w:shd w:val="clear" w:color="auto" w:fill="auto"/>
            <w:noWrap/>
            <w:vAlign w:val="center"/>
          </w:tcPr>
          <w:p w:rsidR="00CE49EE"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109856,25</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41</w:t>
            </w:r>
          </w:p>
        </w:tc>
        <w:tc>
          <w:tcPr>
            <w:tcW w:w="1559" w:type="dxa"/>
            <w:shd w:val="clear" w:color="auto" w:fill="auto"/>
            <w:noWrap/>
            <w:vAlign w:val="center"/>
          </w:tcPr>
          <w:p w:rsidR="00CE49EE"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9450,00</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42</w:t>
            </w:r>
          </w:p>
        </w:tc>
        <w:tc>
          <w:tcPr>
            <w:tcW w:w="1559" w:type="dxa"/>
            <w:shd w:val="clear" w:color="auto" w:fill="auto"/>
            <w:noWrap/>
            <w:vAlign w:val="center"/>
          </w:tcPr>
          <w:p w:rsidR="00CE49EE"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29,68</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43</w:t>
            </w:r>
          </w:p>
        </w:tc>
        <w:tc>
          <w:tcPr>
            <w:tcW w:w="1559" w:type="dxa"/>
            <w:shd w:val="clear" w:color="auto" w:fill="auto"/>
            <w:noWrap/>
            <w:vAlign w:val="center"/>
          </w:tcPr>
          <w:p w:rsidR="00AD7EA0"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10,91</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44</w:t>
            </w:r>
          </w:p>
        </w:tc>
        <w:tc>
          <w:tcPr>
            <w:tcW w:w="1559" w:type="dxa"/>
            <w:shd w:val="clear" w:color="auto" w:fill="auto"/>
            <w:noWrap/>
            <w:vAlign w:val="center"/>
          </w:tcPr>
          <w:p w:rsidR="00AD7EA0"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225,00</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45</w:t>
            </w:r>
          </w:p>
        </w:tc>
        <w:tc>
          <w:tcPr>
            <w:tcW w:w="1559" w:type="dxa"/>
            <w:shd w:val="clear" w:color="auto" w:fill="auto"/>
            <w:noWrap/>
            <w:vAlign w:val="center"/>
          </w:tcPr>
          <w:p w:rsidR="00AD7EA0"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1,97</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46</w:t>
            </w:r>
          </w:p>
        </w:tc>
        <w:tc>
          <w:tcPr>
            <w:tcW w:w="1559" w:type="dxa"/>
            <w:shd w:val="clear" w:color="auto" w:fill="auto"/>
            <w:noWrap/>
            <w:vAlign w:val="center"/>
          </w:tcPr>
          <w:p w:rsidR="001240D8"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489,60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47</w:t>
            </w:r>
          </w:p>
        </w:tc>
        <w:tc>
          <w:tcPr>
            <w:tcW w:w="1559" w:type="dxa"/>
            <w:shd w:val="clear" w:color="auto" w:fill="auto"/>
            <w:noWrap/>
            <w:vAlign w:val="center"/>
          </w:tcPr>
          <w:p w:rsidR="001240D8"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4,88</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48</w:t>
            </w:r>
          </w:p>
        </w:tc>
        <w:tc>
          <w:tcPr>
            <w:tcW w:w="1559" w:type="dxa"/>
            <w:shd w:val="clear" w:color="auto" w:fill="auto"/>
            <w:noWrap/>
            <w:vAlign w:val="center"/>
          </w:tcPr>
          <w:p w:rsidR="001240D8"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513,16</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49</w:t>
            </w:r>
          </w:p>
        </w:tc>
        <w:tc>
          <w:tcPr>
            <w:tcW w:w="1559" w:type="dxa"/>
            <w:shd w:val="clear" w:color="auto" w:fill="auto"/>
            <w:noWrap/>
            <w:vAlign w:val="center"/>
          </w:tcPr>
          <w:p w:rsidR="001240D8"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356,69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50</w:t>
            </w:r>
          </w:p>
        </w:tc>
        <w:tc>
          <w:tcPr>
            <w:tcW w:w="1559" w:type="dxa"/>
            <w:shd w:val="clear" w:color="auto" w:fill="auto"/>
            <w:noWrap/>
            <w:vAlign w:val="center"/>
          </w:tcPr>
          <w:p w:rsidR="001240D8"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300,56</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51</w:t>
            </w:r>
          </w:p>
        </w:tc>
        <w:tc>
          <w:tcPr>
            <w:tcW w:w="1559" w:type="dxa"/>
            <w:shd w:val="clear" w:color="auto" w:fill="auto"/>
            <w:noWrap/>
            <w:vAlign w:val="center"/>
          </w:tcPr>
          <w:p w:rsidR="001240D8"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67,59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52</w:t>
            </w:r>
          </w:p>
        </w:tc>
        <w:tc>
          <w:tcPr>
            <w:tcW w:w="1559" w:type="dxa"/>
            <w:shd w:val="clear" w:color="auto" w:fill="auto"/>
            <w:noWrap/>
            <w:vAlign w:val="center"/>
          </w:tcPr>
          <w:p w:rsidR="001240D8"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219,29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53</w:t>
            </w:r>
          </w:p>
        </w:tc>
        <w:tc>
          <w:tcPr>
            <w:tcW w:w="1559" w:type="dxa"/>
            <w:shd w:val="clear" w:color="auto" w:fill="auto"/>
            <w:noWrap/>
            <w:vAlign w:val="center"/>
          </w:tcPr>
          <w:p w:rsidR="001240D8" w:rsidRPr="00A75C27" w:rsidRDefault="005D42BF" w:rsidP="009438E6">
            <w:pPr>
              <w:jc w:val="right"/>
              <w:rPr>
                <w:rFonts w:ascii="Tahoma" w:hAnsi="Tahoma" w:cs="Tahoma"/>
                <w:color w:val="000000"/>
                <w:sz w:val="19"/>
                <w:szCs w:val="19"/>
              </w:rPr>
            </w:pPr>
            <w:r w:rsidRPr="005D42BF">
              <w:rPr>
                <w:rFonts w:ascii="Tahoma" w:hAnsi="Tahoma" w:cs="Tahoma"/>
                <w:color w:val="000000"/>
                <w:sz w:val="19"/>
                <w:szCs w:val="19"/>
              </w:rPr>
              <w:t>213,47</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54</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185,38</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55</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25,81</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56</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1,21</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57</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18,15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58</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254,00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59</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1052,57</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60</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217,80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61</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8,82</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62</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59,48</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63</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264,48</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64</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25,60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65</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1,15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66</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11,85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67</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1,65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68</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11,55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69</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218,85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70</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1792,50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71</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454,50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72</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44,85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73</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38,21</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74</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3,03</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75</w:t>
            </w:r>
          </w:p>
        </w:tc>
        <w:tc>
          <w:tcPr>
            <w:tcW w:w="1559" w:type="dxa"/>
            <w:shd w:val="clear" w:color="auto" w:fill="auto"/>
            <w:noWrap/>
            <w:vAlign w:val="center"/>
          </w:tcPr>
          <w:p w:rsidR="001240D8" w:rsidRPr="00A75C27" w:rsidRDefault="00F6738D" w:rsidP="009438E6">
            <w:pPr>
              <w:jc w:val="right"/>
              <w:rPr>
                <w:rFonts w:ascii="Tahoma" w:hAnsi="Tahoma" w:cs="Tahoma"/>
                <w:color w:val="000000"/>
                <w:sz w:val="19"/>
                <w:szCs w:val="19"/>
              </w:rPr>
            </w:pPr>
            <w:r w:rsidRPr="00F6738D">
              <w:rPr>
                <w:rFonts w:ascii="Tahoma" w:hAnsi="Tahoma" w:cs="Tahoma"/>
                <w:color w:val="000000"/>
                <w:sz w:val="19"/>
                <w:szCs w:val="19"/>
              </w:rPr>
              <w:t>63,00</w:t>
            </w:r>
          </w:p>
        </w:tc>
      </w:tr>
    </w:tbl>
    <w:p w:rsidR="001240D8" w:rsidRPr="00A75C27" w:rsidRDefault="001240D8" w:rsidP="001240D8">
      <w:pPr>
        <w:autoSpaceDE w:val="0"/>
        <w:autoSpaceDN w:val="0"/>
        <w:spacing w:line="360" w:lineRule="auto"/>
        <w:jc w:val="both"/>
        <w:rPr>
          <w:rFonts w:ascii="Tahoma" w:hAnsi="Tahoma" w:cs="Tahoma"/>
          <w:sz w:val="19"/>
          <w:szCs w:val="19"/>
        </w:rPr>
        <w:sectPr w:rsidR="001240D8" w:rsidRPr="00A75C27" w:rsidSect="004F3DD7">
          <w:type w:val="continuous"/>
          <w:pgSz w:w="11906" w:h="16838" w:code="9"/>
          <w:pgMar w:top="907" w:right="907" w:bottom="907" w:left="907" w:header="709" w:footer="709" w:gutter="0"/>
          <w:cols w:num="3" w:space="708"/>
          <w:titlePg/>
          <w:docGrid w:linePitch="360"/>
        </w:sectPr>
      </w:pPr>
    </w:p>
    <w:p w:rsidR="00247512" w:rsidRDefault="00247512" w:rsidP="00651FB9">
      <w:pPr>
        <w:pStyle w:val="Tekstpodstawowy2"/>
        <w:autoSpaceDE w:val="0"/>
        <w:autoSpaceDN w:val="0"/>
        <w:jc w:val="left"/>
        <w:rPr>
          <w:i w:val="0"/>
          <w:iCs w:val="0"/>
          <w:sz w:val="19"/>
          <w:szCs w:val="19"/>
        </w:rPr>
      </w:pPr>
    </w:p>
    <w:p w:rsidR="00650557" w:rsidRPr="00886E63" w:rsidRDefault="00650557" w:rsidP="00527A26">
      <w:pPr>
        <w:numPr>
          <w:ilvl w:val="0"/>
          <w:numId w:val="53"/>
        </w:numPr>
        <w:tabs>
          <w:tab w:val="clear" w:pos="700"/>
          <w:tab w:val="num" w:pos="284"/>
        </w:tabs>
        <w:spacing w:before="120"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Wadium musi zostać wniesione </w:t>
      </w:r>
      <w:r w:rsidRPr="00F72157">
        <w:rPr>
          <w:rFonts w:ascii="Tahoma" w:hAnsi="Tahoma" w:cs="Tahoma"/>
          <w:bCs/>
          <w:iCs/>
          <w:color w:val="000000"/>
          <w:sz w:val="19"/>
          <w:szCs w:val="19"/>
          <w:lang w:eastAsia="x-none"/>
        </w:rPr>
        <w:t>przed upływem terminu składania ofert, tj. do dnia</w:t>
      </w:r>
      <w:r w:rsidR="00D37B8A">
        <w:rPr>
          <w:rFonts w:ascii="Tahoma" w:hAnsi="Tahoma" w:cs="Tahoma"/>
          <w:bCs/>
          <w:iCs/>
          <w:color w:val="000000"/>
          <w:sz w:val="19"/>
          <w:szCs w:val="19"/>
          <w:lang w:eastAsia="x-none"/>
        </w:rPr>
        <w:t xml:space="preserve"> </w:t>
      </w:r>
      <w:r w:rsidR="00D37B8A" w:rsidRPr="00D37B8A">
        <w:rPr>
          <w:rFonts w:ascii="Tahoma" w:hAnsi="Tahoma" w:cs="Tahoma"/>
          <w:b/>
          <w:bCs/>
          <w:iCs/>
          <w:color w:val="000000"/>
          <w:sz w:val="19"/>
          <w:szCs w:val="19"/>
          <w:lang w:eastAsia="x-none"/>
        </w:rPr>
        <w:t>25.11</w:t>
      </w:r>
      <w:r w:rsidR="00F72157" w:rsidRPr="00D37B8A">
        <w:rPr>
          <w:rFonts w:ascii="Tahoma" w:hAnsi="Tahoma" w:cs="Tahoma"/>
          <w:b/>
          <w:bCs/>
          <w:iCs/>
          <w:color w:val="000000"/>
          <w:sz w:val="19"/>
          <w:szCs w:val="19"/>
          <w:lang w:eastAsia="x-none"/>
        </w:rPr>
        <w:t>.</w:t>
      </w:r>
      <w:r w:rsidR="00E53DA4" w:rsidRPr="00D37B8A">
        <w:rPr>
          <w:rFonts w:ascii="Tahoma" w:hAnsi="Tahoma" w:cs="Tahoma"/>
          <w:b/>
          <w:bCs/>
          <w:iCs/>
          <w:color w:val="000000"/>
          <w:sz w:val="19"/>
          <w:szCs w:val="19"/>
          <w:lang w:eastAsia="x-none"/>
        </w:rPr>
        <w:t>2021 r.</w:t>
      </w:r>
      <w:r w:rsidRPr="00D37B8A">
        <w:rPr>
          <w:rFonts w:ascii="Tahoma" w:hAnsi="Tahoma" w:cs="Tahoma"/>
          <w:b/>
          <w:bCs/>
          <w:iCs/>
          <w:color w:val="000000"/>
          <w:sz w:val="19"/>
          <w:szCs w:val="19"/>
          <w:lang w:eastAsia="x-none"/>
        </w:rPr>
        <w:t xml:space="preserve"> do godz. 08:00</w:t>
      </w:r>
      <w:r w:rsidRPr="00E53DA4">
        <w:rPr>
          <w:rFonts w:ascii="Tahoma" w:hAnsi="Tahoma" w:cs="Tahoma"/>
          <w:b/>
          <w:bCs/>
          <w:iCs/>
          <w:color w:val="000000"/>
          <w:sz w:val="19"/>
          <w:szCs w:val="19"/>
          <w:lang w:eastAsia="x-none"/>
        </w:rPr>
        <w:t>,</w:t>
      </w:r>
      <w:r w:rsidRPr="00886E63">
        <w:rPr>
          <w:rFonts w:ascii="Tahoma" w:hAnsi="Tahoma" w:cs="Tahoma"/>
          <w:bCs/>
          <w:iCs/>
          <w:color w:val="000000"/>
          <w:sz w:val="19"/>
          <w:szCs w:val="19"/>
          <w:lang w:eastAsia="x-none"/>
        </w:rPr>
        <w:t xml:space="preserve"> według wyboru Wykonawcy w jednej lub kilku następujących formach:</w:t>
      </w:r>
    </w:p>
    <w:p w:rsidR="00650557" w:rsidRPr="00886E63" w:rsidRDefault="00650557" w:rsidP="00527A26">
      <w:pPr>
        <w:numPr>
          <w:ilvl w:val="0"/>
          <w:numId w:val="49"/>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pieniądzu;</w:t>
      </w:r>
    </w:p>
    <w:p w:rsidR="00650557" w:rsidRPr="00886E63" w:rsidRDefault="00650557" w:rsidP="00527A26">
      <w:pPr>
        <w:numPr>
          <w:ilvl w:val="0"/>
          <w:numId w:val="49"/>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gwarancjach bankowych;</w:t>
      </w:r>
    </w:p>
    <w:p w:rsidR="00650557" w:rsidRPr="00886E63" w:rsidRDefault="00650557" w:rsidP="00527A26">
      <w:pPr>
        <w:numPr>
          <w:ilvl w:val="0"/>
          <w:numId w:val="49"/>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gwarancjach ubezpieczeniowych;</w:t>
      </w:r>
    </w:p>
    <w:p w:rsidR="00650557" w:rsidRPr="00886E63" w:rsidRDefault="00650557" w:rsidP="00527A26">
      <w:pPr>
        <w:numPr>
          <w:ilvl w:val="0"/>
          <w:numId w:val="49"/>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lastRenderedPageBreak/>
        <w:t>poręczeniach udzielanych przez podmioty, o których mowa w art. 6b ust. 5 pkt 2 ustawy z dnia 9 listopada 2000 r. o utworzeniu Polskiej Agencji Rozwoju Przedsiębiorczości (</w:t>
      </w:r>
      <w:proofErr w:type="spellStart"/>
      <w:r w:rsidRPr="00886E63">
        <w:rPr>
          <w:rFonts w:ascii="Tahoma" w:hAnsi="Tahoma" w:cs="Tahoma"/>
          <w:bCs/>
          <w:iCs/>
          <w:color w:val="000000"/>
          <w:sz w:val="19"/>
          <w:szCs w:val="19"/>
          <w:lang w:eastAsia="x-none"/>
        </w:rPr>
        <w:t>t.j</w:t>
      </w:r>
      <w:proofErr w:type="spellEnd"/>
      <w:r w:rsidRPr="00886E63">
        <w:rPr>
          <w:rFonts w:ascii="Tahoma" w:hAnsi="Tahoma" w:cs="Tahoma"/>
          <w:bCs/>
          <w:iCs/>
          <w:color w:val="000000"/>
          <w:sz w:val="19"/>
          <w:szCs w:val="19"/>
          <w:lang w:eastAsia="x-none"/>
        </w:rPr>
        <w:t>. Dz. U. z 2020r. poz. 299).</w:t>
      </w:r>
    </w:p>
    <w:p w:rsidR="00650557" w:rsidRPr="00F72157" w:rsidRDefault="00650557" w:rsidP="00B66AA4">
      <w:pPr>
        <w:numPr>
          <w:ilvl w:val="0"/>
          <w:numId w:val="53"/>
        </w:numPr>
        <w:tabs>
          <w:tab w:val="clear" w:pos="700"/>
          <w:tab w:val="left" w:pos="142"/>
        </w:tabs>
        <w:spacing w:line="360" w:lineRule="auto"/>
        <w:ind w:left="284"/>
        <w:jc w:val="both"/>
        <w:outlineLvl w:val="1"/>
        <w:rPr>
          <w:rFonts w:ascii="Tahoma" w:hAnsi="Tahoma" w:cs="Tahoma"/>
          <w:bCs/>
          <w:iCs/>
          <w:color w:val="000000"/>
          <w:sz w:val="19"/>
          <w:szCs w:val="19"/>
          <w:lang w:eastAsia="x-none"/>
        </w:rPr>
      </w:pPr>
      <w:r w:rsidRPr="00F72157">
        <w:rPr>
          <w:rFonts w:ascii="Tahoma" w:hAnsi="Tahoma" w:cs="Tahoma"/>
          <w:bCs/>
          <w:iCs/>
          <w:color w:val="000000"/>
          <w:sz w:val="19"/>
          <w:szCs w:val="19"/>
          <w:lang w:eastAsia="x-none"/>
        </w:rPr>
        <w:t xml:space="preserve">Wadium musi obejmować pełen okres związania ofertą tj. do dnia </w:t>
      </w:r>
      <w:r w:rsidR="00D37B8A" w:rsidRPr="00D37B8A">
        <w:rPr>
          <w:rFonts w:ascii="Tahoma" w:hAnsi="Tahoma" w:cs="Tahoma"/>
          <w:b/>
          <w:bCs/>
          <w:iCs/>
          <w:color w:val="000000"/>
          <w:sz w:val="19"/>
          <w:szCs w:val="19"/>
          <w:lang w:eastAsia="x-none"/>
        </w:rPr>
        <w:t>22.02.</w:t>
      </w:r>
      <w:r w:rsidR="00E53DA4" w:rsidRPr="00D37B8A">
        <w:rPr>
          <w:rFonts w:ascii="Tahoma" w:hAnsi="Tahoma" w:cs="Tahoma"/>
          <w:b/>
          <w:bCs/>
          <w:iCs/>
          <w:color w:val="000000"/>
          <w:sz w:val="19"/>
          <w:szCs w:val="19"/>
          <w:lang w:eastAsia="x-none"/>
        </w:rPr>
        <w:t>202</w:t>
      </w:r>
      <w:r w:rsidR="00D37B8A">
        <w:rPr>
          <w:rFonts w:ascii="Tahoma" w:hAnsi="Tahoma" w:cs="Tahoma"/>
          <w:b/>
          <w:bCs/>
          <w:iCs/>
          <w:color w:val="000000"/>
          <w:sz w:val="19"/>
          <w:szCs w:val="19"/>
          <w:lang w:eastAsia="x-none"/>
        </w:rPr>
        <w:t>2</w:t>
      </w:r>
      <w:r w:rsidR="00E53DA4" w:rsidRPr="00D37B8A">
        <w:rPr>
          <w:rFonts w:ascii="Tahoma" w:hAnsi="Tahoma" w:cs="Tahoma"/>
          <w:b/>
          <w:bCs/>
          <w:iCs/>
          <w:color w:val="000000"/>
          <w:sz w:val="19"/>
          <w:szCs w:val="19"/>
          <w:lang w:eastAsia="x-none"/>
        </w:rPr>
        <w:t xml:space="preserve"> r.</w:t>
      </w:r>
    </w:p>
    <w:p w:rsidR="00650557" w:rsidRPr="00886E63" w:rsidRDefault="00650557" w:rsidP="00B66AA4">
      <w:pPr>
        <w:numPr>
          <w:ilvl w:val="0"/>
          <w:numId w:val="53"/>
        </w:numPr>
        <w:tabs>
          <w:tab w:val="clear" w:pos="700"/>
          <w:tab w:val="num" w:pos="284"/>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Wadium wnoszone w pieniądzu należy wpłacić przelewem na rachunek bankowy Zamawiającego: Bank Gospodarstwa Krajowego 71 1130 1059 0017 3218 7720 0002 (w tytule przelewu zaleca się wpisać nazwę i sygnaturę postępowania). Wadium musi wpłynąć na wskazany rachunek bankowy najpóźniej przed upływem terminu składania ofert (decyduje data wpływu na rachunek bankowy Zamawiającego).</w:t>
      </w:r>
    </w:p>
    <w:p w:rsidR="00650557" w:rsidRPr="00886E63" w:rsidRDefault="00650557" w:rsidP="00B66AA4">
      <w:pPr>
        <w:numPr>
          <w:ilvl w:val="0"/>
          <w:numId w:val="53"/>
        </w:numPr>
        <w:tabs>
          <w:tab w:val="clear" w:pos="700"/>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650557" w:rsidRPr="00886E63" w:rsidRDefault="00650557" w:rsidP="00B66AA4">
      <w:pPr>
        <w:numPr>
          <w:ilvl w:val="0"/>
          <w:numId w:val="50"/>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wskazanie Beneficjenta poręczenia lub gwarancji, którym musi być Uniwersytecki Dziecięcy Szpital Kliniczny im. L. Zamenhofa w Białymstoku, Jerzego Waszyngtona 17 , 15-274 Białystok;</w:t>
      </w:r>
    </w:p>
    <w:p w:rsidR="00650557" w:rsidRPr="00886E63" w:rsidRDefault="00650557" w:rsidP="00B66AA4">
      <w:pPr>
        <w:numPr>
          <w:ilvl w:val="0"/>
          <w:numId w:val="50"/>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nazwę i adres siedziby Wykonawcy;</w:t>
      </w:r>
    </w:p>
    <w:p w:rsidR="00650557" w:rsidRPr="00886E63" w:rsidRDefault="00650557" w:rsidP="00B66AA4">
      <w:pPr>
        <w:numPr>
          <w:ilvl w:val="0"/>
          <w:numId w:val="50"/>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kwotę i termin ważności gwarancji/poręczenia;</w:t>
      </w:r>
    </w:p>
    <w:p w:rsidR="00650557" w:rsidRPr="00886E63" w:rsidRDefault="00650557" w:rsidP="00B66AA4">
      <w:pPr>
        <w:numPr>
          <w:ilvl w:val="0"/>
          <w:numId w:val="50"/>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bezwarunkowe zobowiązanie wystawcy poręczenia lub gwarancji do zapłaty kwoty wadium, na pierwsze pisemne żądanie Zamawiającego, w sytuacjach określonych w art. 98 ust. 6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w:t>
      </w:r>
    </w:p>
    <w:p w:rsidR="00650557" w:rsidRPr="00886E63" w:rsidRDefault="00650557" w:rsidP="00B66AA4">
      <w:pPr>
        <w:numPr>
          <w:ilvl w:val="0"/>
          <w:numId w:val="53"/>
        </w:numPr>
        <w:tabs>
          <w:tab w:val="clear" w:pos="700"/>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Zamawiający zwróci wadium na zasadach określonych w art. 98 ust. 1-5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 xml:space="preserve">. </w:t>
      </w:r>
    </w:p>
    <w:p w:rsidR="00650557" w:rsidRPr="00886E63" w:rsidRDefault="00650557" w:rsidP="00B66AA4">
      <w:pPr>
        <w:numPr>
          <w:ilvl w:val="0"/>
          <w:numId w:val="53"/>
        </w:numPr>
        <w:tabs>
          <w:tab w:val="clear" w:pos="700"/>
          <w:tab w:val="num" w:pos="284"/>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 xml:space="preserve">, Zamawiający odrzuci ofertę Wykonawcy na podstawie art. 226 ust. 1 pkt 14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w:t>
      </w:r>
    </w:p>
    <w:p w:rsidR="00650557" w:rsidRPr="0050554A" w:rsidRDefault="00650557" w:rsidP="0050554A">
      <w:pPr>
        <w:pStyle w:val="Tekstpodstawowy2"/>
        <w:numPr>
          <w:ilvl w:val="0"/>
          <w:numId w:val="53"/>
        </w:numPr>
        <w:tabs>
          <w:tab w:val="clear" w:pos="700"/>
          <w:tab w:val="num" w:pos="284"/>
        </w:tabs>
        <w:autoSpaceDE w:val="0"/>
        <w:autoSpaceDN w:val="0"/>
        <w:ind w:left="284"/>
        <w:rPr>
          <w:b w:val="0"/>
          <w:bCs w:val="0"/>
          <w:i w:val="0"/>
          <w:iCs w:val="0"/>
          <w:sz w:val="19"/>
          <w:szCs w:val="19"/>
        </w:rPr>
      </w:pPr>
      <w:r w:rsidRPr="00886E63">
        <w:rPr>
          <w:b w:val="0"/>
          <w:bCs w:val="0"/>
          <w:i w:val="0"/>
          <w:iCs w:val="0"/>
          <w:sz w:val="19"/>
          <w:szCs w:val="19"/>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886E63">
        <w:rPr>
          <w:b w:val="0"/>
          <w:bCs w:val="0"/>
          <w:i w:val="0"/>
          <w:iCs w:val="0"/>
          <w:sz w:val="19"/>
          <w:szCs w:val="19"/>
        </w:rPr>
        <w:t>Pzp</w:t>
      </w:r>
      <w:proofErr w:type="spellEnd"/>
    </w:p>
    <w:p w:rsidR="00650557" w:rsidRPr="00886E63" w:rsidRDefault="00B66AA4" w:rsidP="00B66AA4">
      <w:pPr>
        <w:pStyle w:val="Tekstpodstawowy"/>
        <w:numPr>
          <w:ilvl w:val="0"/>
          <w:numId w:val="31"/>
        </w:numPr>
        <w:tabs>
          <w:tab w:val="left" w:pos="426"/>
        </w:tabs>
        <w:spacing w:after="120" w:line="240" w:lineRule="auto"/>
        <w:ind w:left="142" w:hanging="142"/>
        <w:rPr>
          <w:rFonts w:ascii="Tahoma" w:hAnsi="Tahoma" w:cs="Tahoma"/>
          <w:sz w:val="19"/>
          <w:szCs w:val="19"/>
        </w:rPr>
      </w:pPr>
      <w:r>
        <w:rPr>
          <w:rFonts w:ascii="Tahoma" w:hAnsi="Tahoma" w:cs="Tahoma"/>
          <w:sz w:val="19"/>
          <w:szCs w:val="19"/>
        </w:rPr>
        <w:t>TERMIN SKŁ</w:t>
      </w:r>
      <w:r w:rsidR="00650557" w:rsidRPr="00886E63">
        <w:rPr>
          <w:rFonts w:ascii="Tahoma" w:hAnsi="Tahoma" w:cs="Tahoma"/>
          <w:sz w:val="19"/>
          <w:szCs w:val="19"/>
        </w:rPr>
        <w:t xml:space="preserve">ADANIA OFERT </w:t>
      </w:r>
    </w:p>
    <w:p w:rsidR="00650557" w:rsidRPr="00886E63" w:rsidRDefault="00650557" w:rsidP="00650557">
      <w:pPr>
        <w:pStyle w:val="Nagwek2"/>
        <w:tabs>
          <w:tab w:val="left" w:pos="284"/>
        </w:tabs>
        <w:ind w:left="142"/>
        <w:rPr>
          <w:rFonts w:ascii="Tahoma" w:hAnsi="Tahoma" w:cs="Tahoma"/>
          <w:b w:val="0"/>
          <w:sz w:val="19"/>
          <w:szCs w:val="19"/>
        </w:rPr>
      </w:pPr>
      <w:bookmarkStart w:id="42" w:name="_Hlk37940485"/>
      <w:bookmarkStart w:id="43" w:name="_Hlk37857777"/>
      <w:r w:rsidRPr="00847F97">
        <w:rPr>
          <w:rFonts w:ascii="Tahoma" w:hAnsi="Tahoma" w:cs="Tahoma"/>
          <w:b w:val="0"/>
          <w:sz w:val="19"/>
          <w:szCs w:val="19"/>
        </w:rPr>
        <w:t xml:space="preserve">Ofertę, wraz z załącznikami, należy złożyć za pośrednictwem Platformy Pro – </w:t>
      </w:r>
      <w:proofErr w:type="spellStart"/>
      <w:r w:rsidRPr="00847F97">
        <w:rPr>
          <w:rFonts w:ascii="Tahoma" w:hAnsi="Tahoma" w:cs="Tahoma"/>
          <w:b w:val="0"/>
          <w:sz w:val="19"/>
          <w:szCs w:val="19"/>
        </w:rPr>
        <w:t>Publico</w:t>
      </w:r>
      <w:proofErr w:type="spellEnd"/>
      <w:r w:rsidRPr="00847F97">
        <w:rPr>
          <w:rFonts w:ascii="Tahoma" w:hAnsi="Tahoma" w:cs="Tahoma"/>
          <w:b w:val="0"/>
          <w:sz w:val="19"/>
          <w:szCs w:val="19"/>
        </w:rPr>
        <w:t xml:space="preserve">, w terminie do dnia </w:t>
      </w:r>
      <w:r w:rsidR="00904F11" w:rsidRPr="00904F11">
        <w:rPr>
          <w:rFonts w:ascii="Tahoma" w:hAnsi="Tahoma" w:cs="Tahoma"/>
          <w:sz w:val="19"/>
          <w:szCs w:val="19"/>
        </w:rPr>
        <w:t>25.11.</w:t>
      </w:r>
      <w:r w:rsidR="00047194" w:rsidRPr="00904F11">
        <w:rPr>
          <w:rFonts w:ascii="Tahoma" w:hAnsi="Tahoma" w:cs="Tahoma"/>
          <w:sz w:val="19"/>
          <w:szCs w:val="19"/>
        </w:rPr>
        <w:t>2021</w:t>
      </w:r>
      <w:r w:rsidR="00047194" w:rsidRPr="00847F97">
        <w:rPr>
          <w:rFonts w:ascii="Tahoma" w:hAnsi="Tahoma" w:cs="Tahoma"/>
          <w:sz w:val="19"/>
          <w:szCs w:val="19"/>
        </w:rPr>
        <w:t xml:space="preserve"> </w:t>
      </w:r>
      <w:r w:rsidR="00047194" w:rsidRPr="00904F11">
        <w:rPr>
          <w:rFonts w:ascii="Tahoma" w:hAnsi="Tahoma" w:cs="Tahoma"/>
          <w:sz w:val="19"/>
          <w:szCs w:val="19"/>
        </w:rPr>
        <w:t xml:space="preserve">r. </w:t>
      </w:r>
      <w:r w:rsidRPr="00904F11">
        <w:rPr>
          <w:rFonts w:ascii="Tahoma" w:hAnsi="Tahoma" w:cs="Tahoma"/>
          <w:sz w:val="19"/>
          <w:szCs w:val="19"/>
        </w:rPr>
        <w:t xml:space="preserve"> do godz.</w:t>
      </w:r>
      <w:r w:rsidRPr="00904F11">
        <w:rPr>
          <w:rFonts w:ascii="Tahoma" w:hAnsi="Tahoma" w:cs="Tahoma"/>
          <w:b w:val="0"/>
          <w:sz w:val="19"/>
          <w:szCs w:val="19"/>
        </w:rPr>
        <w:t xml:space="preserve"> </w:t>
      </w:r>
      <w:bookmarkEnd w:id="42"/>
      <w:bookmarkEnd w:id="43"/>
      <w:r w:rsidRPr="00904F11">
        <w:rPr>
          <w:rFonts w:ascii="Tahoma" w:hAnsi="Tahoma" w:cs="Tahoma"/>
          <w:sz w:val="19"/>
          <w:szCs w:val="19"/>
        </w:rPr>
        <w:t>08:00</w:t>
      </w:r>
      <w:r w:rsidRPr="00904F11">
        <w:rPr>
          <w:rFonts w:ascii="Tahoma" w:hAnsi="Tahoma" w:cs="Tahoma"/>
          <w:b w:val="0"/>
          <w:sz w:val="19"/>
          <w:szCs w:val="19"/>
        </w:rPr>
        <w:t>.</w:t>
      </w:r>
    </w:p>
    <w:p w:rsidR="00650557" w:rsidRPr="00886E63" w:rsidRDefault="00650557" w:rsidP="00B66AA4">
      <w:pPr>
        <w:numPr>
          <w:ilvl w:val="0"/>
          <w:numId w:val="31"/>
        </w:numPr>
        <w:tabs>
          <w:tab w:val="left" w:pos="-142"/>
          <w:tab w:val="left" w:pos="426"/>
        </w:tabs>
        <w:spacing w:line="360" w:lineRule="auto"/>
        <w:ind w:left="284" w:hanging="284"/>
        <w:jc w:val="both"/>
        <w:rPr>
          <w:rFonts w:ascii="Tahoma" w:hAnsi="Tahoma" w:cs="Tahoma"/>
          <w:sz w:val="19"/>
          <w:szCs w:val="19"/>
        </w:rPr>
      </w:pPr>
      <w:r w:rsidRPr="00886E63">
        <w:rPr>
          <w:rFonts w:ascii="Tahoma" w:hAnsi="Tahoma" w:cs="Tahoma"/>
          <w:b/>
          <w:bCs/>
          <w:caps/>
          <w:kern w:val="32"/>
          <w:sz w:val="19"/>
          <w:szCs w:val="19"/>
          <w:lang w:eastAsia="x-none"/>
        </w:rPr>
        <w:t xml:space="preserve">  termin otwarcia ofert</w:t>
      </w:r>
    </w:p>
    <w:p w:rsidR="00650557" w:rsidRDefault="00650557" w:rsidP="00357164">
      <w:pPr>
        <w:pStyle w:val="Akapitzlist"/>
        <w:numPr>
          <w:ilvl w:val="1"/>
          <w:numId w:val="31"/>
        </w:numPr>
        <w:tabs>
          <w:tab w:val="num" w:pos="0"/>
        </w:tabs>
        <w:spacing w:before="120" w:after="60" w:line="360" w:lineRule="auto"/>
        <w:ind w:left="284" w:hanging="284"/>
        <w:jc w:val="both"/>
        <w:outlineLvl w:val="1"/>
        <w:rPr>
          <w:rFonts w:ascii="Tahoma" w:hAnsi="Tahoma" w:cs="Tahoma"/>
          <w:bCs/>
          <w:iCs/>
          <w:color w:val="000000"/>
          <w:sz w:val="19"/>
          <w:szCs w:val="19"/>
          <w:lang w:eastAsia="x-none"/>
        </w:rPr>
      </w:pPr>
      <w:r w:rsidRPr="00847F97">
        <w:rPr>
          <w:rFonts w:ascii="Tahoma" w:hAnsi="Tahoma" w:cs="Tahoma"/>
          <w:bCs/>
          <w:iCs/>
          <w:color w:val="000000"/>
          <w:sz w:val="19"/>
          <w:szCs w:val="19"/>
          <w:lang w:eastAsia="x-none"/>
        </w:rPr>
        <w:t xml:space="preserve">Otwarcie ofert nastąpi w dniu: </w:t>
      </w:r>
      <w:r w:rsidR="00904F11" w:rsidRPr="00904F11">
        <w:rPr>
          <w:rFonts w:ascii="Tahoma" w:hAnsi="Tahoma" w:cs="Tahoma"/>
          <w:b/>
          <w:bCs/>
          <w:iCs/>
          <w:color w:val="000000"/>
          <w:sz w:val="19"/>
          <w:szCs w:val="19"/>
          <w:lang w:eastAsia="x-none"/>
        </w:rPr>
        <w:t>25.11.</w:t>
      </w:r>
      <w:r w:rsidR="00047194" w:rsidRPr="00904F11">
        <w:rPr>
          <w:rFonts w:ascii="Tahoma" w:hAnsi="Tahoma" w:cs="Tahoma"/>
          <w:b/>
          <w:bCs/>
          <w:iCs/>
          <w:color w:val="000000"/>
          <w:sz w:val="19"/>
          <w:szCs w:val="19"/>
          <w:lang w:eastAsia="x-none"/>
        </w:rPr>
        <w:t xml:space="preserve">2021 r. </w:t>
      </w:r>
      <w:r w:rsidRPr="00904F11">
        <w:rPr>
          <w:rFonts w:ascii="Tahoma" w:hAnsi="Tahoma" w:cs="Tahoma"/>
          <w:b/>
          <w:bCs/>
          <w:iCs/>
          <w:color w:val="000000"/>
          <w:sz w:val="19"/>
          <w:szCs w:val="19"/>
          <w:lang w:eastAsia="x-none"/>
        </w:rPr>
        <w:t>o godz.</w:t>
      </w:r>
      <w:r w:rsidRPr="00904F11">
        <w:rPr>
          <w:rFonts w:ascii="Tahoma" w:hAnsi="Tahoma" w:cs="Tahoma"/>
          <w:bCs/>
          <w:iCs/>
          <w:color w:val="000000"/>
          <w:sz w:val="19"/>
          <w:szCs w:val="19"/>
          <w:lang w:eastAsia="x-none"/>
        </w:rPr>
        <w:t xml:space="preserve"> </w:t>
      </w:r>
      <w:r w:rsidRPr="00904F11">
        <w:rPr>
          <w:rFonts w:ascii="Tahoma" w:hAnsi="Tahoma" w:cs="Tahoma"/>
          <w:b/>
          <w:bCs/>
          <w:iCs/>
          <w:color w:val="000000"/>
          <w:sz w:val="19"/>
          <w:szCs w:val="19"/>
          <w:lang w:eastAsia="x-none"/>
        </w:rPr>
        <w:t>09:00</w:t>
      </w:r>
      <w:r w:rsidRPr="00904F11">
        <w:rPr>
          <w:rFonts w:ascii="Tahoma" w:hAnsi="Tahoma" w:cs="Tahoma"/>
          <w:bCs/>
          <w:iCs/>
          <w:color w:val="000000"/>
          <w:sz w:val="19"/>
          <w:szCs w:val="19"/>
          <w:lang w:eastAsia="x-none"/>
        </w:rPr>
        <w:t>,</w:t>
      </w:r>
      <w:r w:rsidRPr="00357164">
        <w:rPr>
          <w:rFonts w:ascii="Tahoma" w:hAnsi="Tahoma" w:cs="Tahoma"/>
          <w:bCs/>
          <w:iCs/>
          <w:color w:val="000000"/>
          <w:sz w:val="19"/>
          <w:szCs w:val="19"/>
          <w:lang w:eastAsia="x-none"/>
        </w:rPr>
        <w:t xml:space="preserve"> za pośrednictwem Platformy, na karcie ”Oferta/Załączniki”, poprzez ich odszyfrowanie, które jest jednoznaczne z ich upublicznieniem.</w:t>
      </w:r>
    </w:p>
    <w:p w:rsidR="00650557" w:rsidRDefault="00650557" w:rsidP="00357164">
      <w:pPr>
        <w:pStyle w:val="Akapitzlist"/>
        <w:numPr>
          <w:ilvl w:val="1"/>
          <w:numId w:val="31"/>
        </w:numPr>
        <w:tabs>
          <w:tab w:val="num" w:pos="0"/>
        </w:tabs>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bCs/>
          <w:iCs/>
          <w:color w:val="000000"/>
          <w:sz w:val="19"/>
          <w:szCs w:val="19"/>
          <w:lang w:eastAsia="x-none"/>
        </w:rPr>
        <w:t>Zamawiający, najpóźniej przed otwarciem ofert, udostępni na stronie prowadzonego postępowania informację o kwocie, jaką zamierza przeznaczyć na sfinansowanie zamówienia.</w:t>
      </w:r>
    </w:p>
    <w:p w:rsidR="00650557" w:rsidRDefault="00650557" w:rsidP="00357164">
      <w:pPr>
        <w:pStyle w:val="Akapitzlist"/>
        <w:numPr>
          <w:ilvl w:val="1"/>
          <w:numId w:val="31"/>
        </w:numPr>
        <w:tabs>
          <w:tab w:val="num" w:pos="0"/>
        </w:tabs>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bCs/>
          <w:iCs/>
          <w:color w:val="000000"/>
          <w:sz w:val="19"/>
          <w:szCs w:val="19"/>
          <w:lang w:eastAsia="x-none"/>
        </w:rPr>
        <w:t>Niezwłocznie po otwarciu ofert, Zamawiający zamieści na stronie internetowej prowadzonego postępowania informacje o nazwach albo imionach i nazwiskach oraz siedzibach lub miejscach prowadzonej działalności gospodarczej bądź miejscach zamieszkania Wykonawców, których oferty zostały otwarte; cenach lub kosztach zawartych w ofertach.</w:t>
      </w:r>
    </w:p>
    <w:p w:rsidR="00650557" w:rsidRPr="00357164" w:rsidRDefault="00650557" w:rsidP="00650557">
      <w:pPr>
        <w:pStyle w:val="Akapitzlist"/>
        <w:numPr>
          <w:ilvl w:val="1"/>
          <w:numId w:val="31"/>
        </w:numPr>
        <w:tabs>
          <w:tab w:val="num" w:pos="0"/>
        </w:tabs>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sz w:val="19"/>
          <w:szCs w:val="19"/>
        </w:rPr>
        <w:t xml:space="preserve">Zgodnie z art. 222 ust. 1 ustawy </w:t>
      </w:r>
      <w:proofErr w:type="spellStart"/>
      <w:r w:rsidRPr="00357164">
        <w:rPr>
          <w:rFonts w:ascii="Tahoma" w:hAnsi="Tahoma" w:cs="Tahoma"/>
          <w:sz w:val="19"/>
          <w:szCs w:val="19"/>
        </w:rPr>
        <w:t>Pzp</w:t>
      </w:r>
      <w:proofErr w:type="spellEnd"/>
      <w:r w:rsidRPr="00357164">
        <w:rPr>
          <w:rFonts w:ascii="Tahoma" w:hAnsi="Tahoma" w:cs="Tahoma"/>
          <w:sz w:val="19"/>
          <w:szCs w:val="19"/>
        </w:rPr>
        <w:t xml:space="preserve"> w przypadku awarii systemu teleinformatycznego, przy użyciu którego następuje otwarcie ofert, co powoduje brak możliwości ich otwarcia w terminie wskazanym przez Zamawiającego, otwarcie ofert nastąpi niezwłocznie po usunięciu awarii.</w:t>
      </w:r>
    </w:p>
    <w:p w:rsidR="00650557" w:rsidRPr="00886E63" w:rsidRDefault="00650557" w:rsidP="00527A26">
      <w:pPr>
        <w:pStyle w:val="Akapitzlist"/>
        <w:numPr>
          <w:ilvl w:val="0"/>
          <w:numId w:val="54"/>
        </w:numPr>
        <w:spacing w:line="360" w:lineRule="auto"/>
        <w:ind w:left="426" w:right="-108" w:hanging="426"/>
        <w:jc w:val="both"/>
        <w:rPr>
          <w:rFonts w:ascii="Tahoma" w:hAnsi="Tahoma" w:cs="Tahoma"/>
          <w:sz w:val="19"/>
          <w:szCs w:val="19"/>
        </w:rPr>
      </w:pPr>
      <w:r w:rsidRPr="00886E63">
        <w:rPr>
          <w:rFonts w:ascii="Tahoma" w:hAnsi="Tahoma" w:cs="Tahoma"/>
          <w:sz w:val="19"/>
          <w:szCs w:val="19"/>
        </w:rPr>
        <w:t>Zamawiający, najpóźniej przed otwarciem ofert, udostępni na stronie internetowej prowadzonego postępowania informację o kwocie, jaką zamierza przeznaczyć na sfinansowanie zamówienia.</w:t>
      </w:r>
    </w:p>
    <w:p w:rsidR="00650557" w:rsidRPr="00886E63" w:rsidRDefault="00650557" w:rsidP="00527A26">
      <w:pPr>
        <w:numPr>
          <w:ilvl w:val="0"/>
          <w:numId w:val="54"/>
        </w:numPr>
        <w:spacing w:line="360" w:lineRule="auto"/>
        <w:ind w:left="426" w:hanging="426"/>
        <w:jc w:val="both"/>
        <w:rPr>
          <w:rFonts w:ascii="Tahoma" w:hAnsi="Tahoma" w:cs="Tahoma"/>
          <w:sz w:val="19"/>
          <w:szCs w:val="19"/>
        </w:rPr>
      </w:pPr>
      <w:r w:rsidRPr="00886E63">
        <w:rPr>
          <w:rFonts w:ascii="Tahoma" w:hAnsi="Tahoma" w:cs="Tahoma"/>
          <w:sz w:val="19"/>
          <w:szCs w:val="19"/>
        </w:rPr>
        <w:t xml:space="preserve">Informacja o zmianie terminu otwarcia ofert zostanie udostępniona przez Zamawiającego na stronie internetowej prowadzonego postępowania. </w:t>
      </w:r>
    </w:p>
    <w:p w:rsidR="00650557" w:rsidRPr="00886E63" w:rsidRDefault="00650557" w:rsidP="00527A26">
      <w:pPr>
        <w:pStyle w:val="Akapitzlist2"/>
        <w:numPr>
          <w:ilvl w:val="0"/>
          <w:numId w:val="54"/>
        </w:numPr>
        <w:spacing w:line="360" w:lineRule="auto"/>
        <w:ind w:left="426" w:hanging="426"/>
        <w:jc w:val="both"/>
        <w:rPr>
          <w:rFonts w:ascii="Tahoma" w:hAnsi="Tahoma" w:cs="Tahoma"/>
          <w:sz w:val="19"/>
          <w:szCs w:val="19"/>
        </w:rPr>
      </w:pPr>
      <w:r w:rsidRPr="00886E63">
        <w:rPr>
          <w:rFonts w:ascii="Tahoma" w:hAnsi="Tahoma" w:cs="Tahoma"/>
          <w:sz w:val="19"/>
          <w:szCs w:val="19"/>
        </w:rPr>
        <w:lastRenderedPageBreak/>
        <w:t xml:space="preserve">Niezwłocznie po otwarciu ofert Zamawiający zamieści na stronie internetowej informację z otwarcia ofert </w:t>
      </w:r>
      <w:r>
        <w:rPr>
          <w:rFonts w:ascii="Tahoma" w:hAnsi="Tahoma" w:cs="Tahoma"/>
          <w:sz w:val="19"/>
          <w:szCs w:val="19"/>
        </w:rPr>
        <w:t xml:space="preserve">   </w:t>
      </w:r>
      <w:r w:rsidRPr="00886E63">
        <w:rPr>
          <w:rFonts w:ascii="Tahoma" w:hAnsi="Tahoma" w:cs="Tahoma"/>
          <w:sz w:val="19"/>
          <w:szCs w:val="19"/>
        </w:rPr>
        <w:t xml:space="preserve">stosownie do treści art. 222 ust. 5 ustawy </w:t>
      </w:r>
      <w:proofErr w:type="spellStart"/>
      <w:r w:rsidRPr="00886E63">
        <w:rPr>
          <w:rFonts w:ascii="Tahoma" w:hAnsi="Tahoma" w:cs="Tahoma"/>
          <w:sz w:val="19"/>
          <w:szCs w:val="19"/>
        </w:rPr>
        <w:t>Pzp</w:t>
      </w:r>
      <w:proofErr w:type="spellEnd"/>
    </w:p>
    <w:p w:rsidR="00650557" w:rsidRPr="00886E63" w:rsidRDefault="00650557" w:rsidP="00527A26">
      <w:pPr>
        <w:numPr>
          <w:ilvl w:val="0"/>
          <w:numId w:val="54"/>
        </w:numPr>
        <w:spacing w:line="360" w:lineRule="auto"/>
        <w:ind w:left="426" w:hanging="426"/>
        <w:jc w:val="both"/>
        <w:rPr>
          <w:rFonts w:ascii="Tahoma" w:hAnsi="Tahoma" w:cs="Tahoma"/>
          <w:sz w:val="19"/>
          <w:szCs w:val="19"/>
        </w:rPr>
      </w:pPr>
      <w:r w:rsidRPr="00886E63">
        <w:rPr>
          <w:rFonts w:ascii="Tahoma" w:hAnsi="Tahoma" w:cs="Tahoma"/>
          <w:sz w:val="19"/>
          <w:szCs w:val="19"/>
        </w:rPr>
        <w:t>Wykonawca może przed upływem terminu do składania ofert zmienić lub wyc</w:t>
      </w:r>
      <w:r>
        <w:rPr>
          <w:rFonts w:ascii="Tahoma" w:hAnsi="Tahoma" w:cs="Tahoma"/>
          <w:sz w:val="19"/>
          <w:szCs w:val="19"/>
        </w:rPr>
        <w:t xml:space="preserve">ofać ofertę. Sposób dokonywania </w:t>
      </w:r>
      <w:r w:rsidRPr="00886E63">
        <w:rPr>
          <w:rFonts w:ascii="Tahoma" w:hAnsi="Tahoma" w:cs="Tahoma"/>
          <w:sz w:val="19"/>
          <w:szCs w:val="19"/>
        </w:rPr>
        <w:t>zmiany lub wycofania oferty polega na usunięciu plików składających się na ofertę.</w:t>
      </w:r>
    </w:p>
    <w:p w:rsidR="00650557" w:rsidRPr="00886E63" w:rsidRDefault="00650557" w:rsidP="00527A26">
      <w:pPr>
        <w:numPr>
          <w:ilvl w:val="0"/>
          <w:numId w:val="54"/>
        </w:numPr>
        <w:spacing w:line="360" w:lineRule="auto"/>
        <w:ind w:left="567" w:hanging="567"/>
        <w:jc w:val="both"/>
        <w:rPr>
          <w:rFonts w:ascii="Tahoma" w:hAnsi="Tahoma" w:cs="Tahoma"/>
          <w:sz w:val="19"/>
          <w:szCs w:val="19"/>
        </w:rPr>
      </w:pPr>
      <w:r w:rsidRPr="00886E63">
        <w:rPr>
          <w:rFonts w:ascii="Tahoma" w:hAnsi="Tahoma" w:cs="Tahoma"/>
          <w:sz w:val="19"/>
          <w:szCs w:val="19"/>
        </w:rPr>
        <w:t>Wykonawca po upływie terminu do składania ofert nie może skutecznie dokonać zmiany, ani wycofać złożonej oferty.</w:t>
      </w:r>
    </w:p>
    <w:p w:rsidR="00650557" w:rsidRPr="00886E63" w:rsidRDefault="00650557" w:rsidP="00527A26">
      <w:pPr>
        <w:pStyle w:val="Tekstpodstawowy"/>
        <w:numPr>
          <w:ilvl w:val="0"/>
          <w:numId w:val="31"/>
        </w:numPr>
        <w:spacing w:after="120" w:line="240" w:lineRule="auto"/>
        <w:ind w:left="142" w:hanging="142"/>
        <w:rPr>
          <w:rFonts w:ascii="Tahoma" w:hAnsi="Tahoma" w:cs="Tahoma"/>
          <w:sz w:val="19"/>
          <w:szCs w:val="19"/>
        </w:rPr>
      </w:pPr>
      <w:r w:rsidRPr="00886E63">
        <w:rPr>
          <w:rFonts w:ascii="Tahoma" w:hAnsi="Tahoma" w:cs="Tahoma"/>
          <w:sz w:val="19"/>
          <w:szCs w:val="19"/>
        </w:rPr>
        <w:t xml:space="preserve">OPIS SPOSOBU OBLICZENIA CENY OFERTY </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W ofercie Wykonawca zobowiązany jest podać cenę za wykonanie całego przedmiotu zamówienia w złotych polskich (PLN), z dokładnością do 1 grosza, tj. do dwóch miejsc po przecinku.</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Rozliczenia między Zamawiającym a Wykonawcą prowadzone będą w złotych polskich z dokładnością do dwóch miejsc po przecinku.</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Wykonawca zobowiązany jest zastosować stawkę VAT zgodnie z obowiązującymi przepisami ustawy z 11 marca 2004 r. o  podatku od towarów i usług.</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Wykonawca składając ofertę zobowiązany jest:</w:t>
      </w:r>
    </w:p>
    <w:p w:rsidR="00650557" w:rsidRPr="00886E63" w:rsidRDefault="00650557" w:rsidP="00527A26">
      <w:pPr>
        <w:pStyle w:val="Tekstpodstawowy2"/>
        <w:numPr>
          <w:ilvl w:val="0"/>
          <w:numId w:val="48"/>
        </w:numPr>
        <w:autoSpaceDE w:val="0"/>
        <w:autoSpaceDN w:val="0"/>
        <w:ind w:hanging="357"/>
        <w:rPr>
          <w:b w:val="0"/>
          <w:bCs w:val="0"/>
          <w:i w:val="0"/>
          <w:iCs w:val="0"/>
          <w:sz w:val="19"/>
          <w:szCs w:val="19"/>
        </w:rPr>
      </w:pPr>
      <w:r w:rsidRPr="00886E63">
        <w:rPr>
          <w:b w:val="0"/>
          <w:bCs w:val="0"/>
          <w:i w:val="0"/>
          <w:iCs w:val="0"/>
          <w:sz w:val="19"/>
          <w:szCs w:val="19"/>
        </w:rPr>
        <w:t>poinformować Zamawiającego, że wybór jego oferty będzie prowadził do powstania u Zamawiającego obowiązku podatkowego;</w:t>
      </w:r>
    </w:p>
    <w:p w:rsidR="00650557" w:rsidRPr="00886E63" w:rsidRDefault="00650557" w:rsidP="00527A26">
      <w:pPr>
        <w:pStyle w:val="Tekstpodstawowy2"/>
        <w:numPr>
          <w:ilvl w:val="0"/>
          <w:numId w:val="48"/>
        </w:numPr>
        <w:autoSpaceDE w:val="0"/>
        <w:autoSpaceDN w:val="0"/>
        <w:ind w:hanging="357"/>
        <w:rPr>
          <w:b w:val="0"/>
          <w:bCs w:val="0"/>
          <w:i w:val="0"/>
          <w:iCs w:val="0"/>
          <w:sz w:val="19"/>
          <w:szCs w:val="19"/>
        </w:rPr>
      </w:pPr>
      <w:r w:rsidRPr="00886E63">
        <w:rPr>
          <w:b w:val="0"/>
          <w:bCs w:val="0"/>
          <w:i w:val="0"/>
          <w:iCs w:val="0"/>
          <w:sz w:val="19"/>
          <w:szCs w:val="19"/>
        </w:rPr>
        <w:t>wskazać nazwę (rodzaj) towaru lub usługi, których dostawa lub świadczenie będą prowadziły do powstania obowiązku podatkowego;</w:t>
      </w:r>
    </w:p>
    <w:p w:rsidR="00650557" w:rsidRPr="00886E63" w:rsidRDefault="00650557" w:rsidP="00527A26">
      <w:pPr>
        <w:pStyle w:val="Tekstpodstawowy2"/>
        <w:numPr>
          <w:ilvl w:val="0"/>
          <w:numId w:val="48"/>
        </w:numPr>
        <w:autoSpaceDE w:val="0"/>
        <w:autoSpaceDN w:val="0"/>
        <w:ind w:hanging="357"/>
        <w:rPr>
          <w:b w:val="0"/>
          <w:bCs w:val="0"/>
          <w:i w:val="0"/>
          <w:iCs w:val="0"/>
          <w:sz w:val="19"/>
          <w:szCs w:val="19"/>
        </w:rPr>
      </w:pPr>
      <w:r w:rsidRPr="00886E63">
        <w:rPr>
          <w:b w:val="0"/>
          <w:bCs w:val="0"/>
          <w:i w:val="0"/>
          <w:iCs w:val="0"/>
          <w:sz w:val="19"/>
          <w:szCs w:val="19"/>
        </w:rPr>
        <w:t>wskazać wartości towaru lub usługi objętego obowiązkiem podatkowym Zamawiającego, bez kwoty podatku;</w:t>
      </w:r>
    </w:p>
    <w:p w:rsidR="00650557" w:rsidRPr="0050554A" w:rsidRDefault="00650557" w:rsidP="00650557">
      <w:pPr>
        <w:pStyle w:val="Tekstpodstawowy2"/>
        <w:numPr>
          <w:ilvl w:val="0"/>
          <w:numId w:val="48"/>
        </w:numPr>
        <w:autoSpaceDE w:val="0"/>
        <w:autoSpaceDN w:val="0"/>
        <w:ind w:hanging="357"/>
        <w:rPr>
          <w:b w:val="0"/>
          <w:bCs w:val="0"/>
          <w:i w:val="0"/>
          <w:iCs w:val="0"/>
          <w:sz w:val="19"/>
          <w:szCs w:val="19"/>
        </w:rPr>
      </w:pPr>
      <w:r w:rsidRPr="00886E63">
        <w:rPr>
          <w:b w:val="0"/>
          <w:bCs w:val="0"/>
          <w:i w:val="0"/>
          <w:iCs w:val="0"/>
          <w:sz w:val="19"/>
          <w:szCs w:val="19"/>
        </w:rPr>
        <w:t>wskazać stawkę podatku od towarów i usług, która zgodnie z wiedzą Wykonawcy, będzie miała zastosowanie.</w:t>
      </w:r>
    </w:p>
    <w:p w:rsidR="00650557" w:rsidRDefault="00650557" w:rsidP="00527A26">
      <w:pPr>
        <w:pStyle w:val="Nagwek4"/>
        <w:numPr>
          <w:ilvl w:val="0"/>
          <w:numId w:val="31"/>
        </w:numPr>
        <w:spacing w:after="120" w:line="240" w:lineRule="auto"/>
        <w:ind w:left="284" w:hanging="284"/>
        <w:rPr>
          <w:rFonts w:ascii="Tahoma" w:hAnsi="Tahoma" w:cs="Tahoma"/>
          <w:sz w:val="19"/>
          <w:szCs w:val="19"/>
        </w:rPr>
      </w:pPr>
      <w:r w:rsidRPr="003E2581">
        <w:rPr>
          <w:rFonts w:ascii="Tahoma" w:hAnsi="Tahoma" w:cs="Tahoma"/>
          <w:sz w:val="19"/>
          <w:szCs w:val="19"/>
        </w:rPr>
        <w:t xml:space="preserve">KRYTERIA, KTÓRYMI ZAMAWIAJĄCY BĘDZIE SIĘ KIEROWAŁ PRZY WYBORZE OFERT I SPOSÓB </w:t>
      </w:r>
      <w:r>
        <w:rPr>
          <w:rFonts w:ascii="Tahoma" w:hAnsi="Tahoma" w:cs="Tahoma"/>
          <w:sz w:val="19"/>
          <w:szCs w:val="19"/>
        </w:rPr>
        <w:t xml:space="preserve"> </w:t>
      </w:r>
    </w:p>
    <w:p w:rsidR="00650557" w:rsidRPr="003E2581" w:rsidRDefault="00650557" w:rsidP="00650557">
      <w:pPr>
        <w:pStyle w:val="Nagwek4"/>
        <w:spacing w:after="120" w:line="240" w:lineRule="auto"/>
        <w:ind w:left="284"/>
        <w:rPr>
          <w:rFonts w:ascii="Tahoma" w:hAnsi="Tahoma" w:cs="Tahoma"/>
          <w:sz w:val="19"/>
          <w:szCs w:val="19"/>
        </w:rPr>
      </w:pPr>
      <w:r>
        <w:rPr>
          <w:rFonts w:ascii="Tahoma" w:hAnsi="Tahoma" w:cs="Tahoma"/>
          <w:sz w:val="19"/>
          <w:szCs w:val="19"/>
        </w:rPr>
        <w:t xml:space="preserve">        </w:t>
      </w:r>
      <w:r w:rsidRPr="003E2581">
        <w:rPr>
          <w:rFonts w:ascii="Tahoma" w:hAnsi="Tahoma" w:cs="Tahoma"/>
          <w:sz w:val="19"/>
          <w:szCs w:val="19"/>
        </w:rPr>
        <w:t xml:space="preserve">OCENY OFERT </w:t>
      </w:r>
    </w:p>
    <w:p w:rsidR="00650557" w:rsidRPr="00160D92" w:rsidRDefault="00650557" w:rsidP="00527A26">
      <w:pPr>
        <w:numPr>
          <w:ilvl w:val="0"/>
          <w:numId w:val="51"/>
        </w:numPr>
        <w:tabs>
          <w:tab w:val="num" w:pos="426"/>
        </w:tabs>
        <w:autoSpaceDE w:val="0"/>
        <w:autoSpaceDN w:val="0"/>
        <w:spacing w:line="360" w:lineRule="auto"/>
        <w:ind w:left="0" w:firstLine="0"/>
        <w:jc w:val="both"/>
        <w:rPr>
          <w:rFonts w:ascii="Tahoma" w:hAnsi="Tahoma" w:cs="Tahoma"/>
          <w:bCs/>
          <w:sz w:val="19"/>
          <w:szCs w:val="19"/>
        </w:rPr>
      </w:pPr>
      <w:r w:rsidRPr="00160D92">
        <w:rPr>
          <w:rFonts w:ascii="Tahoma" w:hAnsi="Tahoma" w:cs="Tahoma"/>
          <w:b/>
          <w:bCs/>
          <w:sz w:val="19"/>
          <w:szCs w:val="19"/>
        </w:rPr>
        <w:t>Ocena ofert</w:t>
      </w:r>
      <w:r w:rsidRPr="00160D92">
        <w:rPr>
          <w:rFonts w:ascii="Tahoma" w:hAnsi="Tahoma" w:cs="Tahoma"/>
          <w:bCs/>
          <w:sz w:val="19"/>
          <w:szCs w:val="19"/>
        </w:rPr>
        <w:t xml:space="preserve"> będzie dokonana według kryteriów: </w:t>
      </w:r>
    </w:p>
    <w:p w:rsidR="00650557" w:rsidRPr="00160D92" w:rsidRDefault="00650557" w:rsidP="00B05457">
      <w:pPr>
        <w:spacing w:line="360" w:lineRule="auto"/>
        <w:jc w:val="center"/>
        <w:rPr>
          <w:rFonts w:ascii="Tahoma" w:hAnsi="Tahoma" w:cs="Tahoma"/>
          <w:b/>
          <w:bCs/>
          <w:sz w:val="19"/>
          <w:szCs w:val="19"/>
        </w:rPr>
      </w:pPr>
      <w:r w:rsidRPr="00160D92">
        <w:rPr>
          <w:rFonts w:ascii="Tahoma" w:hAnsi="Tahoma" w:cs="Tahoma"/>
          <w:b/>
          <w:bCs/>
          <w:sz w:val="19"/>
          <w:szCs w:val="19"/>
        </w:rPr>
        <w:t xml:space="preserve">cena – </w:t>
      </w:r>
      <w:r w:rsidR="00B05457" w:rsidRPr="00160D92">
        <w:rPr>
          <w:rFonts w:ascii="Tahoma" w:hAnsi="Tahoma" w:cs="Tahoma"/>
          <w:b/>
          <w:bCs/>
          <w:sz w:val="19"/>
          <w:szCs w:val="19"/>
        </w:rPr>
        <w:t>10</w:t>
      </w:r>
      <w:r w:rsidRPr="00160D92">
        <w:rPr>
          <w:rFonts w:ascii="Tahoma" w:hAnsi="Tahoma" w:cs="Tahoma"/>
          <w:b/>
          <w:bCs/>
          <w:sz w:val="19"/>
          <w:szCs w:val="19"/>
        </w:rPr>
        <w:t>0%</w:t>
      </w:r>
    </w:p>
    <w:p w:rsidR="00650557" w:rsidRPr="00160D92" w:rsidRDefault="00650557" w:rsidP="00527A26">
      <w:pPr>
        <w:numPr>
          <w:ilvl w:val="0"/>
          <w:numId w:val="51"/>
        </w:numPr>
        <w:spacing w:line="360" w:lineRule="auto"/>
        <w:ind w:left="426"/>
        <w:contextualSpacing/>
        <w:jc w:val="both"/>
        <w:rPr>
          <w:rFonts w:ascii="Tahoma" w:hAnsi="Tahoma" w:cs="Tahoma"/>
          <w:iCs/>
          <w:sz w:val="19"/>
          <w:szCs w:val="19"/>
        </w:rPr>
      </w:pPr>
      <w:r w:rsidRPr="00160D92">
        <w:rPr>
          <w:rFonts w:ascii="Tahoma" w:hAnsi="Tahoma" w:cs="Tahoma"/>
          <w:bCs/>
          <w:sz w:val="19"/>
          <w:szCs w:val="19"/>
        </w:rPr>
        <w:t xml:space="preserve">Ocena ofert w kryterium </w:t>
      </w:r>
      <w:r w:rsidRPr="00160D92">
        <w:rPr>
          <w:rFonts w:ascii="Tahoma" w:hAnsi="Tahoma" w:cs="Tahoma"/>
          <w:b/>
          <w:bCs/>
          <w:sz w:val="19"/>
          <w:szCs w:val="19"/>
        </w:rPr>
        <w:t>cena</w:t>
      </w:r>
      <w:r w:rsidRPr="00160D92">
        <w:rPr>
          <w:rFonts w:ascii="Tahoma" w:hAnsi="Tahoma" w:cs="Tahoma"/>
          <w:bCs/>
          <w:sz w:val="19"/>
          <w:szCs w:val="19"/>
        </w:rPr>
        <w:t xml:space="preserve"> zostanie dokonana według następującego wzoru</w:t>
      </w:r>
      <w:r w:rsidRPr="00160D92">
        <w:rPr>
          <w:rFonts w:ascii="Tahoma" w:hAnsi="Tahoma" w:cs="Tahoma"/>
          <w:iCs/>
          <w:sz w:val="19"/>
          <w:szCs w:val="19"/>
        </w:rPr>
        <w:t>:</w:t>
      </w:r>
    </w:p>
    <w:p w:rsidR="00650557" w:rsidRPr="00160D92" w:rsidRDefault="00650557" w:rsidP="00650557">
      <w:pPr>
        <w:spacing w:line="360" w:lineRule="auto"/>
        <w:ind w:left="284"/>
        <w:jc w:val="center"/>
        <w:rPr>
          <w:rFonts w:ascii="Tahoma" w:hAnsi="Tahoma" w:cs="Tahoma"/>
          <w:sz w:val="19"/>
          <w:szCs w:val="19"/>
        </w:rPr>
      </w:pPr>
    </w:p>
    <w:p w:rsidR="00650557" w:rsidRPr="00160D92" w:rsidRDefault="00650557" w:rsidP="00650557">
      <w:pPr>
        <w:spacing w:line="360" w:lineRule="auto"/>
        <w:ind w:left="284"/>
        <w:jc w:val="center"/>
        <w:rPr>
          <w:rFonts w:ascii="Tahoma" w:hAnsi="Tahoma" w:cs="Tahoma"/>
          <w:sz w:val="19"/>
          <w:szCs w:val="19"/>
        </w:rPr>
      </w:pPr>
      <w:proofErr w:type="spellStart"/>
      <w:r w:rsidRPr="00160D92">
        <w:rPr>
          <w:rFonts w:ascii="Tahoma" w:hAnsi="Tahoma" w:cs="Tahoma"/>
          <w:sz w:val="19"/>
          <w:szCs w:val="19"/>
        </w:rPr>
        <w:t>C</w:t>
      </w:r>
      <w:r w:rsidRPr="00160D92">
        <w:rPr>
          <w:rFonts w:ascii="Tahoma" w:hAnsi="Tahoma" w:cs="Tahoma"/>
          <w:sz w:val="19"/>
          <w:szCs w:val="19"/>
          <w:vertAlign w:val="subscript"/>
        </w:rPr>
        <w:t>min</w:t>
      </w:r>
      <w:proofErr w:type="spellEnd"/>
    </w:p>
    <w:p w:rsidR="00650557" w:rsidRPr="00160D92" w:rsidRDefault="00650557" w:rsidP="00650557">
      <w:pPr>
        <w:spacing w:line="360" w:lineRule="auto"/>
        <w:ind w:left="284"/>
        <w:jc w:val="center"/>
        <w:rPr>
          <w:rFonts w:ascii="Tahoma" w:hAnsi="Tahoma" w:cs="Tahoma"/>
          <w:sz w:val="19"/>
          <w:szCs w:val="19"/>
        </w:rPr>
      </w:pPr>
      <w:r w:rsidRPr="00160D92">
        <w:rPr>
          <w:rFonts w:ascii="Tahoma" w:hAnsi="Tahoma" w:cs="Tahoma"/>
          <w:sz w:val="19"/>
          <w:szCs w:val="19"/>
        </w:rPr>
        <w:t xml:space="preserve">Ocena oferty X = ----------------- x 100 x </w:t>
      </w:r>
      <w:r w:rsidR="00B05457" w:rsidRPr="00160D92">
        <w:rPr>
          <w:rFonts w:ascii="Tahoma" w:hAnsi="Tahoma" w:cs="Tahoma"/>
          <w:b/>
          <w:sz w:val="19"/>
          <w:szCs w:val="19"/>
        </w:rPr>
        <w:t>10</w:t>
      </w:r>
      <w:r w:rsidRPr="00160D92">
        <w:rPr>
          <w:rFonts w:ascii="Tahoma" w:hAnsi="Tahoma" w:cs="Tahoma"/>
          <w:b/>
          <w:sz w:val="19"/>
          <w:szCs w:val="19"/>
        </w:rPr>
        <w:t>0%</w:t>
      </w:r>
      <w:r w:rsidRPr="00160D92">
        <w:rPr>
          <w:rFonts w:ascii="Tahoma" w:hAnsi="Tahoma" w:cs="Tahoma"/>
          <w:sz w:val="19"/>
          <w:szCs w:val="19"/>
        </w:rPr>
        <w:t xml:space="preserve"> </w:t>
      </w:r>
    </w:p>
    <w:p w:rsidR="00650557" w:rsidRPr="00160D92" w:rsidRDefault="00650557" w:rsidP="00650557">
      <w:pPr>
        <w:autoSpaceDE w:val="0"/>
        <w:autoSpaceDN w:val="0"/>
        <w:spacing w:line="360" w:lineRule="auto"/>
        <w:ind w:left="284"/>
        <w:jc w:val="center"/>
        <w:rPr>
          <w:rFonts w:ascii="Tahoma" w:hAnsi="Tahoma" w:cs="Tahoma"/>
          <w:sz w:val="19"/>
          <w:szCs w:val="19"/>
        </w:rPr>
      </w:pPr>
      <w:proofErr w:type="spellStart"/>
      <w:r w:rsidRPr="00160D92">
        <w:rPr>
          <w:rFonts w:ascii="Tahoma" w:hAnsi="Tahoma" w:cs="Tahoma"/>
          <w:bCs/>
          <w:iCs/>
          <w:sz w:val="19"/>
          <w:szCs w:val="19"/>
        </w:rPr>
        <w:t>C</w:t>
      </w:r>
      <w:r w:rsidRPr="00160D92">
        <w:rPr>
          <w:rFonts w:ascii="Tahoma" w:hAnsi="Tahoma" w:cs="Tahoma"/>
          <w:bCs/>
          <w:iCs/>
          <w:sz w:val="19"/>
          <w:szCs w:val="19"/>
          <w:vertAlign w:val="subscript"/>
        </w:rPr>
        <w:t>x</w:t>
      </w:r>
      <w:proofErr w:type="spellEnd"/>
    </w:p>
    <w:p w:rsidR="00650557" w:rsidRPr="00160D92" w:rsidRDefault="00650557" w:rsidP="00650557">
      <w:pPr>
        <w:autoSpaceDE w:val="0"/>
        <w:autoSpaceDN w:val="0"/>
        <w:spacing w:line="360" w:lineRule="auto"/>
        <w:ind w:left="284"/>
        <w:jc w:val="both"/>
        <w:rPr>
          <w:rFonts w:ascii="Tahoma" w:hAnsi="Tahoma" w:cs="Tahoma"/>
          <w:sz w:val="19"/>
          <w:szCs w:val="19"/>
        </w:rPr>
      </w:pPr>
      <w:r w:rsidRPr="00160D92">
        <w:rPr>
          <w:rFonts w:ascii="Tahoma" w:hAnsi="Tahoma" w:cs="Tahoma"/>
          <w:bCs/>
          <w:iCs/>
          <w:sz w:val="19"/>
          <w:szCs w:val="19"/>
        </w:rPr>
        <w:t>gdzie:</w:t>
      </w:r>
    </w:p>
    <w:p w:rsidR="00650557" w:rsidRPr="00160D92" w:rsidRDefault="00650557" w:rsidP="00650557">
      <w:pPr>
        <w:autoSpaceDE w:val="0"/>
        <w:autoSpaceDN w:val="0"/>
        <w:spacing w:line="360" w:lineRule="auto"/>
        <w:ind w:left="284"/>
        <w:jc w:val="both"/>
        <w:rPr>
          <w:rFonts w:ascii="Tahoma" w:hAnsi="Tahoma" w:cs="Tahoma"/>
          <w:sz w:val="19"/>
          <w:szCs w:val="19"/>
        </w:rPr>
      </w:pPr>
      <w:proofErr w:type="spellStart"/>
      <w:r w:rsidRPr="00160D92">
        <w:rPr>
          <w:rFonts w:ascii="Tahoma" w:hAnsi="Tahoma" w:cs="Tahoma"/>
          <w:bCs/>
          <w:iCs/>
          <w:sz w:val="19"/>
          <w:szCs w:val="19"/>
        </w:rPr>
        <w:t>C</w:t>
      </w:r>
      <w:r w:rsidRPr="00160D92">
        <w:rPr>
          <w:rFonts w:ascii="Tahoma" w:hAnsi="Tahoma" w:cs="Tahoma"/>
          <w:bCs/>
          <w:iCs/>
          <w:sz w:val="19"/>
          <w:szCs w:val="19"/>
          <w:vertAlign w:val="subscript"/>
        </w:rPr>
        <w:t>min</w:t>
      </w:r>
      <w:proofErr w:type="spellEnd"/>
      <w:r w:rsidRPr="00160D92">
        <w:rPr>
          <w:rFonts w:ascii="Tahoma" w:hAnsi="Tahoma" w:cs="Tahoma"/>
          <w:bCs/>
          <w:iCs/>
          <w:sz w:val="19"/>
          <w:szCs w:val="19"/>
        </w:rPr>
        <w:t xml:space="preserve"> – najniższa zaoferowana cena</w:t>
      </w:r>
    </w:p>
    <w:p w:rsidR="00650557" w:rsidRPr="00160D92" w:rsidRDefault="00650557" w:rsidP="0050554A">
      <w:pPr>
        <w:autoSpaceDE w:val="0"/>
        <w:autoSpaceDN w:val="0"/>
        <w:spacing w:line="360" w:lineRule="auto"/>
        <w:ind w:left="284"/>
        <w:jc w:val="both"/>
        <w:rPr>
          <w:rFonts w:ascii="Tahoma" w:hAnsi="Tahoma" w:cs="Tahoma"/>
          <w:bCs/>
          <w:iCs/>
          <w:sz w:val="19"/>
          <w:szCs w:val="19"/>
        </w:rPr>
      </w:pPr>
      <w:proofErr w:type="spellStart"/>
      <w:r w:rsidRPr="00160D92">
        <w:rPr>
          <w:rFonts w:ascii="Tahoma" w:hAnsi="Tahoma" w:cs="Tahoma"/>
          <w:bCs/>
          <w:iCs/>
          <w:sz w:val="19"/>
          <w:szCs w:val="19"/>
        </w:rPr>
        <w:t>C</w:t>
      </w:r>
      <w:r w:rsidRPr="00160D92">
        <w:rPr>
          <w:rFonts w:ascii="Tahoma" w:hAnsi="Tahoma" w:cs="Tahoma"/>
          <w:bCs/>
          <w:iCs/>
          <w:sz w:val="19"/>
          <w:szCs w:val="19"/>
          <w:vertAlign w:val="subscript"/>
        </w:rPr>
        <w:t>x</w:t>
      </w:r>
      <w:proofErr w:type="spellEnd"/>
      <w:r w:rsidRPr="00160D92">
        <w:rPr>
          <w:rFonts w:ascii="Tahoma" w:hAnsi="Tahoma" w:cs="Tahoma"/>
          <w:bCs/>
          <w:iCs/>
          <w:sz w:val="19"/>
          <w:szCs w:val="19"/>
        </w:rPr>
        <w:t xml:space="preserve"> – cena oferty X</w:t>
      </w:r>
    </w:p>
    <w:p w:rsidR="00650557" w:rsidRPr="00160D92" w:rsidRDefault="00E706A7" w:rsidP="00650557">
      <w:pPr>
        <w:autoSpaceDE w:val="0"/>
        <w:autoSpaceDN w:val="0"/>
        <w:spacing w:line="360" w:lineRule="auto"/>
        <w:ind w:left="426" w:hanging="426"/>
        <w:jc w:val="both"/>
        <w:rPr>
          <w:rFonts w:ascii="Tahoma" w:hAnsi="Tahoma" w:cs="Tahoma"/>
          <w:bCs/>
          <w:sz w:val="19"/>
          <w:szCs w:val="19"/>
        </w:rPr>
      </w:pPr>
      <w:r w:rsidRPr="00160D92">
        <w:rPr>
          <w:rFonts w:ascii="Tahoma" w:hAnsi="Tahoma" w:cs="Tahoma"/>
          <w:bCs/>
          <w:sz w:val="19"/>
          <w:szCs w:val="19"/>
        </w:rPr>
        <w:t>3</w:t>
      </w:r>
      <w:r w:rsidR="00650557" w:rsidRPr="00160D92">
        <w:rPr>
          <w:rFonts w:ascii="Tahoma" w:hAnsi="Tahoma" w:cs="Tahoma"/>
          <w:bCs/>
          <w:sz w:val="19"/>
          <w:szCs w:val="19"/>
        </w:rPr>
        <w:t>.    Ocena końcowa oferty to suma punktów uzyskanych przez daną ofertę w zakresie powyższych kryteriów. Za</w:t>
      </w:r>
    </w:p>
    <w:p w:rsidR="00650557" w:rsidRPr="00B567CB" w:rsidRDefault="00650557" w:rsidP="00650557">
      <w:pPr>
        <w:autoSpaceDE w:val="0"/>
        <w:autoSpaceDN w:val="0"/>
        <w:spacing w:line="360" w:lineRule="auto"/>
        <w:ind w:left="426"/>
        <w:jc w:val="both"/>
        <w:rPr>
          <w:rFonts w:ascii="Tahoma" w:hAnsi="Tahoma" w:cs="Tahoma"/>
          <w:bCs/>
          <w:iCs/>
          <w:sz w:val="19"/>
          <w:szCs w:val="19"/>
        </w:rPr>
      </w:pPr>
      <w:r w:rsidRPr="00160D92">
        <w:rPr>
          <w:rFonts w:ascii="Tahoma" w:hAnsi="Tahoma" w:cs="Tahoma"/>
          <w:bCs/>
          <w:sz w:val="19"/>
          <w:szCs w:val="19"/>
        </w:rPr>
        <w:t>najkorzystniejszą ofertę zostanie uznana oferta z najwyższą liczbą punktów</w:t>
      </w:r>
      <w:r w:rsidRPr="00160D92">
        <w:rPr>
          <w:rFonts w:ascii="Tahoma" w:hAnsi="Tahoma" w:cs="Tahoma"/>
          <w:bCs/>
          <w:iCs/>
          <w:sz w:val="19"/>
          <w:szCs w:val="19"/>
        </w:rPr>
        <w:t>.</w:t>
      </w:r>
    </w:p>
    <w:p w:rsidR="00650557" w:rsidRPr="00886E63" w:rsidRDefault="00650557" w:rsidP="00650557">
      <w:pPr>
        <w:pStyle w:val="Tekstpodstawowy2"/>
        <w:autoSpaceDE w:val="0"/>
        <w:autoSpaceDN w:val="0"/>
        <w:spacing w:line="240" w:lineRule="auto"/>
        <w:rPr>
          <w:i w:val="0"/>
          <w:iCs w:val="0"/>
          <w:sz w:val="19"/>
          <w:szCs w:val="19"/>
        </w:rPr>
      </w:pPr>
    </w:p>
    <w:p w:rsidR="00650557" w:rsidRPr="00886E63" w:rsidRDefault="00650557" w:rsidP="00527A26">
      <w:pPr>
        <w:pStyle w:val="Tekstpodstawowy2"/>
        <w:numPr>
          <w:ilvl w:val="0"/>
          <w:numId w:val="31"/>
        </w:numPr>
        <w:tabs>
          <w:tab w:val="left" w:pos="284"/>
          <w:tab w:val="left" w:pos="426"/>
        </w:tabs>
        <w:autoSpaceDE w:val="0"/>
        <w:autoSpaceDN w:val="0"/>
        <w:spacing w:after="120" w:line="240" w:lineRule="auto"/>
        <w:ind w:left="284" w:hanging="284"/>
        <w:rPr>
          <w:i w:val="0"/>
          <w:iCs w:val="0"/>
          <w:sz w:val="19"/>
          <w:szCs w:val="19"/>
        </w:rPr>
      </w:pPr>
      <w:r w:rsidRPr="00886E63">
        <w:rPr>
          <w:i w:val="0"/>
          <w:iCs w:val="0"/>
          <w:sz w:val="19"/>
          <w:szCs w:val="19"/>
        </w:rPr>
        <w:lastRenderedPageBreak/>
        <w:t xml:space="preserve">FORMALNOŚCI, JAKIE POWINNY ZOSTAĆ SPEŁNIONE PO WYBORZE OFERTY W CELU ZAWARCIA UMOWY </w:t>
      </w:r>
    </w:p>
    <w:p w:rsidR="00650557" w:rsidRPr="00357164" w:rsidRDefault="00650557" w:rsidP="00357164">
      <w:pPr>
        <w:pStyle w:val="Akapitzlist"/>
        <w:numPr>
          <w:ilvl w:val="0"/>
          <w:numId w:val="10"/>
        </w:numPr>
        <w:tabs>
          <w:tab w:val="clear" w:pos="927"/>
          <w:tab w:val="left" w:pos="317"/>
          <w:tab w:val="num" w:pos="567"/>
        </w:tabs>
        <w:suppressAutoHyphens/>
        <w:spacing w:line="360" w:lineRule="auto"/>
        <w:ind w:left="142" w:hanging="142"/>
        <w:jc w:val="both"/>
        <w:rPr>
          <w:rFonts w:ascii="Tahoma" w:hAnsi="Tahoma" w:cs="Tahoma"/>
          <w:sz w:val="19"/>
          <w:szCs w:val="19"/>
        </w:rPr>
      </w:pPr>
      <w:r w:rsidRPr="00357164">
        <w:rPr>
          <w:rFonts w:ascii="Tahoma" w:hAnsi="Tahoma" w:cs="Tahoma"/>
          <w:color w:val="000000"/>
          <w:sz w:val="19"/>
          <w:szCs w:val="19"/>
        </w:rPr>
        <w:t>Zamawiający udzieli zamówienia Wykonawcy, którego oferta odpowiada przepisom określonym w ustawie i w niniejszej SWZ oraz zostanie uznana za najkorzystniejszą w świetle kryteriów opisanych w  SWZ.</w:t>
      </w:r>
    </w:p>
    <w:p w:rsidR="00650557" w:rsidRPr="00886E63" w:rsidRDefault="00650557" w:rsidP="00527A26">
      <w:pPr>
        <w:numPr>
          <w:ilvl w:val="0"/>
          <w:numId w:val="10"/>
        </w:numPr>
        <w:tabs>
          <w:tab w:val="clear" w:pos="927"/>
          <w:tab w:val="left" w:pos="0"/>
          <w:tab w:val="left" w:pos="167"/>
          <w:tab w:val="left" w:pos="284"/>
        </w:tabs>
        <w:suppressAutoHyphens/>
        <w:spacing w:line="360" w:lineRule="auto"/>
        <w:ind w:left="0" w:firstLine="0"/>
        <w:jc w:val="both"/>
        <w:rPr>
          <w:rFonts w:ascii="Tahoma" w:hAnsi="Tahoma" w:cs="Tahoma"/>
          <w:sz w:val="19"/>
          <w:szCs w:val="19"/>
        </w:rPr>
      </w:pPr>
      <w:r w:rsidRPr="00886E63">
        <w:rPr>
          <w:rFonts w:ascii="Tahoma" w:hAnsi="Tahoma" w:cs="Tahoma"/>
          <w:color w:val="000000"/>
          <w:sz w:val="19"/>
          <w:szCs w:val="19"/>
        </w:rPr>
        <w:t xml:space="preserve"> Niezwłocznie po wyborze najkorzystniejszej oferty Zamawiający zawiadomi Wykonawców, którzy złożyli oferty o:</w:t>
      </w:r>
    </w:p>
    <w:p w:rsidR="00650557" w:rsidRDefault="00357164" w:rsidP="00357164">
      <w:pPr>
        <w:pStyle w:val="Akapitzlist"/>
        <w:suppressAutoHyphens/>
        <w:spacing w:line="360" w:lineRule="auto"/>
        <w:ind w:left="709"/>
        <w:jc w:val="both"/>
        <w:rPr>
          <w:rFonts w:ascii="Tahoma" w:hAnsi="Tahoma" w:cs="Tahoma"/>
          <w:color w:val="000000"/>
          <w:sz w:val="19"/>
          <w:szCs w:val="19"/>
        </w:rPr>
      </w:pPr>
      <w:r>
        <w:rPr>
          <w:rFonts w:ascii="Tahoma" w:hAnsi="Tahoma" w:cs="Tahoma"/>
          <w:color w:val="000000"/>
          <w:sz w:val="19"/>
          <w:szCs w:val="19"/>
        </w:rPr>
        <w:t xml:space="preserve">1) </w:t>
      </w:r>
      <w:r w:rsidR="00650557" w:rsidRPr="00886E63">
        <w:rPr>
          <w:rFonts w:ascii="Tahoma" w:hAnsi="Tahoma" w:cs="Tahoma"/>
          <w:color w:val="000000"/>
          <w:sz w:val="19"/>
          <w:szCs w:val="19"/>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650557" w:rsidRPr="00357164" w:rsidRDefault="00357164" w:rsidP="00357164">
      <w:pPr>
        <w:pStyle w:val="Akapitzlist"/>
        <w:suppressAutoHyphens/>
        <w:spacing w:line="360" w:lineRule="auto"/>
        <w:ind w:left="709"/>
        <w:jc w:val="both"/>
        <w:rPr>
          <w:rFonts w:ascii="Tahoma" w:hAnsi="Tahoma" w:cs="Tahoma"/>
          <w:sz w:val="19"/>
          <w:szCs w:val="19"/>
        </w:rPr>
      </w:pPr>
      <w:r>
        <w:rPr>
          <w:rFonts w:ascii="Tahoma" w:hAnsi="Tahoma" w:cs="Tahoma"/>
          <w:color w:val="000000"/>
          <w:sz w:val="19"/>
          <w:szCs w:val="19"/>
        </w:rPr>
        <w:t xml:space="preserve">2) </w:t>
      </w:r>
      <w:r w:rsidR="00650557" w:rsidRPr="00357164">
        <w:rPr>
          <w:rFonts w:ascii="Tahoma" w:hAnsi="Tahoma" w:cs="Tahoma"/>
          <w:color w:val="000000"/>
          <w:sz w:val="19"/>
          <w:szCs w:val="19"/>
        </w:rPr>
        <w:t xml:space="preserve">wykonawcach, których oferty zostały odrzucone podając uzasadnienie faktyczne i prawne. </w:t>
      </w:r>
    </w:p>
    <w:p w:rsidR="00650557" w:rsidRPr="00886E63" w:rsidRDefault="00650557" w:rsidP="00527A26">
      <w:pPr>
        <w:numPr>
          <w:ilvl w:val="0"/>
          <w:numId w:val="10"/>
        </w:numPr>
        <w:tabs>
          <w:tab w:val="clear" w:pos="927"/>
          <w:tab w:val="num" w:pos="0"/>
          <w:tab w:val="left" w:pos="217"/>
        </w:tabs>
        <w:suppressAutoHyphens/>
        <w:spacing w:line="360" w:lineRule="auto"/>
        <w:ind w:left="340" w:hanging="340"/>
        <w:jc w:val="both"/>
        <w:rPr>
          <w:rFonts w:ascii="Tahoma" w:hAnsi="Tahoma" w:cs="Tahoma"/>
          <w:sz w:val="19"/>
          <w:szCs w:val="19"/>
        </w:rPr>
      </w:pPr>
      <w:r w:rsidRPr="00886E63">
        <w:rPr>
          <w:rFonts w:ascii="Tahoma" w:hAnsi="Tahoma" w:cs="Tahoma"/>
          <w:color w:val="000000"/>
          <w:sz w:val="19"/>
          <w:szCs w:val="19"/>
        </w:rPr>
        <w:t xml:space="preserve">  Niezwłocznie po wyborze najkorzystniejszej oferty Zamawiający zamieści informacje, o których mowa w ust. 2 pkt 1  również na stronie internetowej prowadzonego postępowania. </w:t>
      </w:r>
    </w:p>
    <w:p w:rsidR="00650557" w:rsidRPr="00886E63" w:rsidRDefault="00650557" w:rsidP="00527A26">
      <w:pPr>
        <w:numPr>
          <w:ilvl w:val="0"/>
          <w:numId w:val="10"/>
        </w:numPr>
        <w:tabs>
          <w:tab w:val="clear" w:pos="927"/>
          <w:tab w:val="num" w:pos="0"/>
          <w:tab w:val="left" w:pos="317"/>
        </w:tabs>
        <w:suppressAutoHyphens/>
        <w:spacing w:line="360" w:lineRule="auto"/>
        <w:ind w:left="340" w:hanging="340"/>
        <w:jc w:val="both"/>
        <w:rPr>
          <w:rFonts w:ascii="Tahoma" w:hAnsi="Tahoma" w:cs="Tahoma"/>
          <w:sz w:val="19"/>
          <w:szCs w:val="19"/>
        </w:rPr>
      </w:pPr>
      <w:r w:rsidRPr="00886E63">
        <w:rPr>
          <w:rFonts w:ascii="Tahoma" w:hAnsi="Tahoma" w:cs="Tahoma"/>
          <w:color w:val="000000"/>
          <w:sz w:val="19"/>
          <w:szCs w:val="19"/>
        </w:rPr>
        <w:t xml:space="preserve">Zamawiający zawrze umowę w sprawie zamówienia publicznego z uwzględnieniem art. 577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w terminie nie krótszym niż 10 dni od dnia przesłania zawiadomienia o wyborze najkorzystniejszej oferty (art. 264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w:t>
      </w:r>
    </w:p>
    <w:p w:rsidR="00650557" w:rsidRPr="00886E63" w:rsidRDefault="00650557" w:rsidP="00527A26">
      <w:pPr>
        <w:pStyle w:val="Akapitzlist3"/>
        <w:numPr>
          <w:ilvl w:val="0"/>
          <w:numId w:val="10"/>
        </w:numPr>
        <w:tabs>
          <w:tab w:val="clear" w:pos="927"/>
          <w:tab w:val="num" w:pos="0"/>
          <w:tab w:val="left" w:pos="284"/>
        </w:tabs>
        <w:autoSpaceDE w:val="0"/>
        <w:autoSpaceDN w:val="0"/>
        <w:adjustRightInd w:val="0"/>
        <w:spacing w:line="360" w:lineRule="auto"/>
        <w:ind w:left="284" w:right="-108" w:hanging="284"/>
        <w:jc w:val="both"/>
        <w:rPr>
          <w:rFonts w:ascii="Tahoma" w:hAnsi="Tahoma" w:cs="Tahoma"/>
          <w:sz w:val="19"/>
          <w:szCs w:val="19"/>
        </w:rPr>
      </w:pPr>
      <w:r w:rsidRPr="00886E63">
        <w:rPr>
          <w:rFonts w:ascii="Tahoma" w:hAnsi="Tahoma" w:cs="Tahoma"/>
          <w:color w:val="000000"/>
          <w:sz w:val="19"/>
          <w:szCs w:val="19"/>
        </w:rPr>
        <w:t xml:space="preserve">Zgodnie z art. 263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50557" w:rsidRPr="00886E63" w:rsidRDefault="00650557" w:rsidP="00527A26">
      <w:pPr>
        <w:pStyle w:val="Akapitzlist3"/>
        <w:numPr>
          <w:ilvl w:val="0"/>
          <w:numId w:val="10"/>
        </w:numPr>
        <w:tabs>
          <w:tab w:val="clear" w:pos="927"/>
          <w:tab w:val="num" w:pos="0"/>
        </w:tabs>
        <w:autoSpaceDE w:val="0"/>
        <w:autoSpaceDN w:val="0"/>
        <w:adjustRightInd w:val="0"/>
        <w:spacing w:line="360" w:lineRule="auto"/>
        <w:ind w:left="340" w:right="-108" w:hanging="340"/>
        <w:jc w:val="both"/>
        <w:rPr>
          <w:rFonts w:ascii="Tahoma" w:hAnsi="Tahoma" w:cs="Tahoma"/>
          <w:sz w:val="19"/>
          <w:szCs w:val="19"/>
        </w:rPr>
      </w:pPr>
      <w:r w:rsidRPr="00886E63">
        <w:rPr>
          <w:rFonts w:ascii="Tahoma" w:hAnsi="Tahoma" w:cs="Tahoma"/>
          <w:sz w:val="19"/>
          <w:szCs w:val="19"/>
        </w:rPr>
        <w:t>Zamawiający poinformuje wykonawcę, któremu zostanie udzielone zamówienie, o miejscu i terminie zawarcia umowy.</w:t>
      </w:r>
      <w:bookmarkStart w:id="44" w:name="_Toc42045493"/>
      <w:r w:rsidRPr="00886E63">
        <w:rPr>
          <w:rFonts w:ascii="Tahoma" w:hAnsi="Tahoma" w:cs="Tahoma"/>
          <w:sz w:val="19"/>
          <w:szCs w:val="19"/>
        </w:rPr>
        <w:t xml:space="preserve"> </w:t>
      </w:r>
    </w:p>
    <w:p w:rsidR="00650557" w:rsidRPr="00886E63" w:rsidRDefault="00650557" w:rsidP="00527A26">
      <w:pPr>
        <w:pStyle w:val="Akapitzlist3"/>
        <w:numPr>
          <w:ilvl w:val="0"/>
          <w:numId w:val="10"/>
        </w:numPr>
        <w:tabs>
          <w:tab w:val="clear" w:pos="927"/>
          <w:tab w:val="num" w:pos="0"/>
          <w:tab w:val="left" w:pos="426"/>
        </w:tabs>
        <w:autoSpaceDE w:val="0"/>
        <w:autoSpaceDN w:val="0"/>
        <w:adjustRightInd w:val="0"/>
        <w:spacing w:line="360" w:lineRule="auto"/>
        <w:ind w:left="340" w:right="-108" w:hanging="340"/>
        <w:jc w:val="both"/>
        <w:rPr>
          <w:rFonts w:ascii="Tahoma" w:hAnsi="Tahoma" w:cs="Tahoma"/>
          <w:sz w:val="19"/>
          <w:szCs w:val="19"/>
        </w:rPr>
      </w:pPr>
      <w:r w:rsidRPr="00886E63">
        <w:rPr>
          <w:rFonts w:ascii="Tahoma" w:hAnsi="Tahoma" w:cs="Tahoma"/>
          <w:sz w:val="19"/>
          <w:szCs w:val="19"/>
        </w:rPr>
        <w:t>Wykonawca przed zawarciem umowy:</w:t>
      </w:r>
    </w:p>
    <w:p w:rsidR="00650557" w:rsidRPr="00886E63" w:rsidRDefault="00650557" w:rsidP="00527A26">
      <w:pPr>
        <w:numPr>
          <w:ilvl w:val="1"/>
          <w:numId w:val="52"/>
        </w:numPr>
        <w:spacing w:line="360" w:lineRule="auto"/>
        <w:ind w:left="709" w:right="-108"/>
        <w:jc w:val="both"/>
        <w:rPr>
          <w:rFonts w:ascii="Tahoma" w:hAnsi="Tahoma" w:cs="Tahoma"/>
          <w:sz w:val="19"/>
          <w:szCs w:val="19"/>
        </w:rPr>
      </w:pPr>
      <w:r w:rsidRPr="00886E63">
        <w:rPr>
          <w:rFonts w:ascii="Tahoma" w:hAnsi="Tahoma" w:cs="Tahoma"/>
          <w:sz w:val="19"/>
          <w:szCs w:val="19"/>
        </w:rPr>
        <w:t>poda wszelkie informacje niezbędne do wypełnienia treści umowy na wezwanie zamawiającego,</w:t>
      </w:r>
    </w:p>
    <w:p w:rsidR="00650557" w:rsidRPr="00886E63" w:rsidRDefault="00650557" w:rsidP="00527A26">
      <w:pPr>
        <w:numPr>
          <w:ilvl w:val="1"/>
          <w:numId w:val="52"/>
        </w:numPr>
        <w:spacing w:line="360" w:lineRule="auto"/>
        <w:ind w:left="709" w:right="-108"/>
        <w:jc w:val="both"/>
        <w:rPr>
          <w:rFonts w:ascii="Tahoma" w:hAnsi="Tahoma" w:cs="Tahoma"/>
          <w:sz w:val="19"/>
          <w:szCs w:val="19"/>
        </w:rPr>
      </w:pPr>
      <w:r w:rsidRPr="00886E63">
        <w:rPr>
          <w:rFonts w:ascii="Tahoma" w:hAnsi="Tahoma" w:cs="Tahoma"/>
          <w:sz w:val="19"/>
          <w:szCs w:val="19"/>
        </w:rPr>
        <w:t>wniesie zabezpieczenie należytego wykonania umowy  – jeżeli dotyczy.</w:t>
      </w:r>
    </w:p>
    <w:p w:rsidR="00357164" w:rsidRDefault="00650557" w:rsidP="00527A26">
      <w:pPr>
        <w:pStyle w:val="Akapitzlist"/>
        <w:numPr>
          <w:ilvl w:val="0"/>
          <w:numId w:val="10"/>
        </w:numPr>
        <w:tabs>
          <w:tab w:val="clear" w:pos="927"/>
          <w:tab w:val="num" w:pos="0"/>
        </w:tabs>
        <w:spacing w:line="360" w:lineRule="auto"/>
        <w:ind w:left="284" w:right="-108" w:hanging="284"/>
        <w:jc w:val="both"/>
        <w:rPr>
          <w:rFonts w:ascii="Tahoma" w:hAnsi="Tahoma" w:cs="Tahoma"/>
          <w:sz w:val="19"/>
          <w:szCs w:val="19"/>
        </w:rPr>
      </w:pPr>
      <w:r w:rsidRPr="00886E63">
        <w:rPr>
          <w:rFonts w:ascii="Tahoma" w:hAnsi="Tahoma" w:cs="Tahoma"/>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650557" w:rsidRPr="0050554A" w:rsidRDefault="00650557" w:rsidP="0050554A">
      <w:pPr>
        <w:pStyle w:val="Akapitzlist"/>
        <w:numPr>
          <w:ilvl w:val="0"/>
          <w:numId w:val="10"/>
        </w:numPr>
        <w:tabs>
          <w:tab w:val="clear" w:pos="927"/>
          <w:tab w:val="num" w:pos="0"/>
        </w:tabs>
        <w:spacing w:line="360" w:lineRule="auto"/>
        <w:ind w:left="284" w:right="-108" w:hanging="284"/>
        <w:jc w:val="both"/>
        <w:rPr>
          <w:rFonts w:ascii="Tahoma" w:hAnsi="Tahoma" w:cs="Tahoma"/>
          <w:sz w:val="19"/>
          <w:szCs w:val="19"/>
        </w:rPr>
      </w:pPr>
      <w:r w:rsidRPr="00886E63">
        <w:rPr>
          <w:rFonts w:ascii="Tahoma" w:hAnsi="Tahoma" w:cs="Tahoma"/>
          <w:sz w:val="19"/>
          <w:szCs w:val="19"/>
        </w:rPr>
        <w:t xml:space="preserve"> </w:t>
      </w:r>
      <w:bookmarkEnd w:id="44"/>
      <w:r w:rsidRPr="00357164">
        <w:rPr>
          <w:rFonts w:ascii="Tahoma" w:hAnsi="Tahoma" w:cs="Tahoma"/>
          <w:sz w:val="19"/>
          <w:szCs w:val="19"/>
        </w:rPr>
        <w:t xml:space="preserve">Niedopełnienie powyższych formalności przez wybranego wykonawcę w zakresie, o którym mowa w ust. 6-7 będzie potraktowane przez zamawiającego jako niemożność zawarcia umowy w sprawie zamówienia publicznego z przyczyn leżących po stronie wykonawcy i zgodnie z art. 98 ust. 6 pkt 3 ustawy </w:t>
      </w:r>
      <w:proofErr w:type="spellStart"/>
      <w:r w:rsidRPr="00357164">
        <w:rPr>
          <w:rFonts w:ascii="Tahoma" w:hAnsi="Tahoma" w:cs="Tahoma"/>
          <w:sz w:val="19"/>
          <w:szCs w:val="19"/>
        </w:rPr>
        <w:t>Pzp</w:t>
      </w:r>
      <w:proofErr w:type="spellEnd"/>
      <w:r w:rsidRPr="00357164">
        <w:rPr>
          <w:rFonts w:ascii="Tahoma" w:hAnsi="Tahoma" w:cs="Tahoma"/>
          <w:sz w:val="19"/>
          <w:szCs w:val="19"/>
        </w:rPr>
        <w:t xml:space="preserve"> będzie skutkowało zatrzymaniem przez zamawiającego wadium wraz z odsetkami.</w:t>
      </w:r>
    </w:p>
    <w:p w:rsidR="00650557" w:rsidRPr="00886E63" w:rsidRDefault="00650557" w:rsidP="00527A26">
      <w:pPr>
        <w:pStyle w:val="Tekstpodstawowy2"/>
        <w:numPr>
          <w:ilvl w:val="0"/>
          <w:numId w:val="31"/>
        </w:numPr>
        <w:tabs>
          <w:tab w:val="left" w:pos="567"/>
        </w:tabs>
        <w:autoSpaceDE w:val="0"/>
        <w:autoSpaceDN w:val="0"/>
        <w:spacing w:line="240" w:lineRule="auto"/>
        <w:ind w:left="284" w:hanging="284"/>
        <w:rPr>
          <w:i w:val="0"/>
          <w:iCs w:val="0"/>
          <w:sz w:val="19"/>
          <w:szCs w:val="19"/>
        </w:rPr>
      </w:pPr>
      <w:r w:rsidRPr="00886E63">
        <w:rPr>
          <w:i w:val="0"/>
          <w:iCs w:val="0"/>
          <w:sz w:val="19"/>
          <w:szCs w:val="19"/>
        </w:rPr>
        <w:t xml:space="preserve">WYMAGANIA DOTYCZĄCE ZABEZPIECZENIA NALEŻYTEGO WYKONANIA UMOWY </w:t>
      </w:r>
    </w:p>
    <w:p w:rsidR="00650557" w:rsidRPr="0050554A" w:rsidRDefault="00650557" w:rsidP="0050554A">
      <w:pPr>
        <w:pStyle w:val="Tekstpodstawowy2"/>
        <w:spacing w:before="120"/>
        <w:rPr>
          <w:b w:val="0"/>
          <w:bCs w:val="0"/>
          <w:i w:val="0"/>
          <w:iCs w:val="0"/>
          <w:sz w:val="19"/>
          <w:szCs w:val="19"/>
        </w:rPr>
      </w:pPr>
      <w:r w:rsidRPr="00886E63">
        <w:rPr>
          <w:b w:val="0"/>
          <w:bCs w:val="0"/>
          <w:i w:val="0"/>
          <w:iCs w:val="0"/>
          <w:sz w:val="19"/>
          <w:szCs w:val="19"/>
        </w:rPr>
        <w:t xml:space="preserve">Zamawiający nie wymaga wniesienia zabezpieczenia należytego wykonania umowy w przedmiotowym postępowaniu o zamówienie publiczne. </w:t>
      </w:r>
    </w:p>
    <w:p w:rsidR="00650557" w:rsidRPr="00124A2F" w:rsidRDefault="00650557" w:rsidP="00527A26">
      <w:pPr>
        <w:pStyle w:val="Tekstpodstawowy2"/>
        <w:numPr>
          <w:ilvl w:val="0"/>
          <w:numId w:val="31"/>
        </w:numPr>
        <w:autoSpaceDE w:val="0"/>
        <w:autoSpaceDN w:val="0"/>
        <w:spacing w:after="120" w:line="240" w:lineRule="auto"/>
        <w:ind w:left="284" w:hanging="284"/>
        <w:rPr>
          <w:i w:val="0"/>
          <w:iCs w:val="0"/>
          <w:sz w:val="19"/>
          <w:szCs w:val="19"/>
        </w:rPr>
      </w:pPr>
      <w:r w:rsidRPr="00124A2F">
        <w:rPr>
          <w:i w:val="0"/>
          <w:iCs w:val="0"/>
          <w:sz w:val="19"/>
          <w:szCs w:val="19"/>
        </w:rPr>
        <w:t xml:space="preserve">WZÓR UMOWY </w:t>
      </w:r>
    </w:p>
    <w:p w:rsidR="00247512" w:rsidRPr="0050554A" w:rsidRDefault="00650557" w:rsidP="0050554A">
      <w:pPr>
        <w:keepNext/>
        <w:autoSpaceDE w:val="0"/>
        <w:autoSpaceDN w:val="0"/>
        <w:spacing w:line="360" w:lineRule="auto"/>
        <w:jc w:val="both"/>
        <w:outlineLvl w:val="6"/>
        <w:rPr>
          <w:rFonts w:ascii="Tahoma" w:hAnsi="Tahoma" w:cs="Tahoma"/>
          <w:bCs/>
          <w:iCs/>
          <w:sz w:val="19"/>
          <w:szCs w:val="19"/>
        </w:rPr>
      </w:pPr>
      <w:r w:rsidRPr="00886E63">
        <w:rPr>
          <w:rFonts w:ascii="Tahoma" w:hAnsi="Tahoma" w:cs="Tahoma"/>
          <w:bCs/>
          <w:iCs/>
          <w:sz w:val="19"/>
          <w:szCs w:val="19"/>
        </w:rPr>
        <w:t>Postanowienia umowy w sprawie zamówienia publicznego, które zostaną wprowadzone do umowy w sprawie zamówienia publicznego.</w:t>
      </w:r>
    </w:p>
    <w:p w:rsidR="009E61DB" w:rsidRPr="00A75C27" w:rsidRDefault="009E61DB" w:rsidP="00651FB9">
      <w:pPr>
        <w:pStyle w:val="Nagwek7"/>
        <w:spacing w:line="360" w:lineRule="auto"/>
        <w:rPr>
          <w:rFonts w:ascii="Tahoma" w:hAnsi="Tahoma" w:cs="Tahoma"/>
          <w:sz w:val="19"/>
          <w:szCs w:val="19"/>
        </w:rPr>
      </w:pPr>
      <w:bookmarkStart w:id="45" w:name="_Hlk83196335"/>
      <w:r w:rsidRPr="00A75C27">
        <w:rPr>
          <w:rFonts w:ascii="Tahoma" w:hAnsi="Tahoma" w:cs="Tahoma"/>
          <w:sz w:val="19"/>
          <w:szCs w:val="19"/>
        </w:rPr>
        <w:t>UMOWA NR ........................</w:t>
      </w:r>
    </w:p>
    <w:p w:rsidR="009E61DB" w:rsidRPr="00A75C27" w:rsidRDefault="009E61DB" w:rsidP="00651FB9">
      <w:pPr>
        <w:spacing w:line="360" w:lineRule="auto"/>
        <w:jc w:val="both"/>
        <w:rPr>
          <w:rFonts w:ascii="Tahoma" w:hAnsi="Tahoma" w:cs="Tahoma"/>
          <w:b/>
          <w:bCs/>
          <w:i/>
          <w:iCs/>
          <w:sz w:val="19"/>
          <w:szCs w:val="19"/>
        </w:rPr>
      </w:pPr>
      <w:r w:rsidRPr="00A75C27">
        <w:rPr>
          <w:rFonts w:ascii="Tahoma" w:hAnsi="Tahoma" w:cs="Tahoma"/>
          <w:b/>
          <w:bCs/>
          <w:i/>
          <w:iCs/>
          <w:sz w:val="19"/>
          <w:szCs w:val="19"/>
        </w:rPr>
        <w:t xml:space="preserve">zawarta w dniu ..............r. na okres </w:t>
      </w:r>
      <w:r w:rsidRPr="00D72ED9">
        <w:rPr>
          <w:rFonts w:ascii="Tahoma" w:hAnsi="Tahoma" w:cs="Tahoma"/>
          <w:b/>
          <w:bCs/>
          <w:i/>
          <w:iCs/>
          <w:sz w:val="19"/>
          <w:szCs w:val="19"/>
        </w:rPr>
        <w:t>24 miesięcy</w:t>
      </w:r>
      <w:r w:rsidRPr="00A75C27">
        <w:rPr>
          <w:rFonts w:ascii="Tahoma" w:hAnsi="Tahoma" w:cs="Tahoma"/>
          <w:b/>
          <w:bCs/>
          <w:i/>
          <w:iCs/>
          <w:sz w:val="19"/>
          <w:szCs w:val="19"/>
        </w:rPr>
        <w:t>, tj. do dnia .................r.</w:t>
      </w:r>
    </w:p>
    <w:p w:rsidR="009E61DB" w:rsidRPr="00A75C27" w:rsidRDefault="009E61DB" w:rsidP="00651FB9">
      <w:pPr>
        <w:spacing w:line="360" w:lineRule="auto"/>
        <w:jc w:val="both"/>
        <w:rPr>
          <w:rFonts w:ascii="Tahoma" w:hAnsi="Tahoma" w:cs="Tahoma"/>
          <w:i/>
          <w:iCs/>
          <w:sz w:val="19"/>
          <w:szCs w:val="19"/>
        </w:rPr>
      </w:pPr>
      <w:r w:rsidRPr="00A75C27">
        <w:rPr>
          <w:rFonts w:ascii="Tahoma" w:hAnsi="Tahoma" w:cs="Tahoma"/>
          <w:sz w:val="19"/>
          <w:szCs w:val="19"/>
        </w:rPr>
        <w:t xml:space="preserve">pomiędzy: </w:t>
      </w:r>
    </w:p>
    <w:p w:rsidR="009E61DB" w:rsidRPr="00C94C04" w:rsidRDefault="009E61DB" w:rsidP="00C94C04">
      <w:pPr>
        <w:numPr>
          <w:ilvl w:val="0"/>
          <w:numId w:val="5"/>
        </w:numPr>
        <w:autoSpaceDE w:val="0"/>
        <w:autoSpaceDN w:val="0"/>
        <w:spacing w:line="360" w:lineRule="auto"/>
        <w:jc w:val="both"/>
        <w:rPr>
          <w:rFonts w:ascii="Tahoma" w:hAnsi="Tahoma" w:cs="Tahoma"/>
          <w:i/>
          <w:iCs/>
          <w:smallCaps/>
          <w:sz w:val="19"/>
          <w:szCs w:val="19"/>
        </w:rPr>
      </w:pPr>
      <w:r w:rsidRPr="00A75C27">
        <w:rPr>
          <w:rFonts w:ascii="Tahoma" w:hAnsi="Tahoma" w:cs="Tahoma"/>
          <w:b/>
          <w:bCs/>
          <w:i/>
          <w:iCs/>
          <w:smallCaps/>
          <w:sz w:val="19"/>
          <w:szCs w:val="19"/>
        </w:rPr>
        <w:t>Uniwersyteckim Dziecięcym Szpitalem Klinicznym im. L. Zamenhofa w Białymstoku</w:t>
      </w:r>
      <w:r w:rsidRPr="00A75C27">
        <w:rPr>
          <w:rFonts w:ascii="Tahoma" w:hAnsi="Tahoma" w:cs="Tahoma"/>
          <w:i/>
          <w:iCs/>
          <w:smallCaps/>
          <w:sz w:val="19"/>
          <w:szCs w:val="19"/>
        </w:rPr>
        <w:t xml:space="preserve">, z siedzibą </w:t>
      </w:r>
      <w:r w:rsidRPr="00A75C27">
        <w:rPr>
          <w:rFonts w:ascii="Tahoma" w:hAnsi="Tahoma" w:cs="Tahoma"/>
          <w:i/>
          <w:iCs/>
          <w:smallCaps/>
          <w:sz w:val="19"/>
          <w:szCs w:val="19"/>
        </w:rPr>
        <w:br/>
        <w:t xml:space="preserve">w Białymstoku, kod 15-274, ul. J. Waszyngtona 17, wpisanym do krajowego rejestru sądowego – rejestr stowarzyszeń, innych organizacji społecznych i zawodowych, fundacji i publicznych zakładów opieki zdrowotnej – prowadzonego przez </w:t>
      </w:r>
      <w:r w:rsidRPr="00A75C27">
        <w:rPr>
          <w:rFonts w:ascii="Tahoma" w:hAnsi="Tahoma" w:cs="Tahoma"/>
          <w:i/>
          <w:iCs/>
          <w:smallCaps/>
          <w:sz w:val="19"/>
          <w:szCs w:val="19"/>
        </w:rPr>
        <w:lastRenderedPageBreak/>
        <w:t>sąd rejonowy w Białymstoku, xii wydział gospodarczy rejestru sądowego pod numerem KR</w:t>
      </w:r>
      <w:r w:rsidR="00C94C04">
        <w:rPr>
          <w:rFonts w:ascii="Tahoma" w:hAnsi="Tahoma" w:cs="Tahoma"/>
          <w:i/>
          <w:iCs/>
          <w:smallCaps/>
          <w:sz w:val="19"/>
          <w:szCs w:val="19"/>
        </w:rPr>
        <w:t xml:space="preserve">S 0000002628 – w dn. 06.03.2001, </w:t>
      </w:r>
      <w:r w:rsidRPr="00C94C04">
        <w:rPr>
          <w:rFonts w:ascii="Tahoma" w:hAnsi="Tahoma" w:cs="Tahoma"/>
          <w:i/>
          <w:iCs/>
          <w:sz w:val="19"/>
          <w:szCs w:val="19"/>
        </w:rPr>
        <w:t xml:space="preserve">zwanym dalej </w:t>
      </w:r>
      <w:r w:rsidRPr="00C94C04">
        <w:rPr>
          <w:rFonts w:ascii="Tahoma" w:hAnsi="Tahoma" w:cs="Tahoma"/>
          <w:b/>
          <w:bCs/>
          <w:i/>
          <w:iCs/>
          <w:sz w:val="19"/>
          <w:szCs w:val="19"/>
        </w:rPr>
        <w:t>„Zamawiającym”</w:t>
      </w:r>
      <w:r w:rsidRPr="00C94C04">
        <w:rPr>
          <w:rFonts w:ascii="Tahoma" w:hAnsi="Tahoma" w:cs="Tahoma"/>
          <w:i/>
          <w:iCs/>
          <w:sz w:val="19"/>
          <w:szCs w:val="19"/>
        </w:rPr>
        <w:t>, reprezentowanym przez:</w:t>
      </w:r>
    </w:p>
    <w:p w:rsidR="009E61DB" w:rsidRPr="00A75C27" w:rsidRDefault="009E61DB" w:rsidP="00527A26">
      <w:pPr>
        <w:numPr>
          <w:ilvl w:val="0"/>
          <w:numId w:val="13"/>
        </w:numPr>
        <w:spacing w:line="360" w:lineRule="auto"/>
        <w:jc w:val="both"/>
        <w:rPr>
          <w:rFonts w:ascii="Tahoma" w:hAnsi="Tahoma" w:cs="Tahoma"/>
          <w:smallCaps/>
          <w:sz w:val="19"/>
          <w:szCs w:val="19"/>
        </w:rPr>
      </w:pPr>
      <w:r w:rsidRPr="00A75C27">
        <w:rPr>
          <w:rFonts w:ascii="Tahoma" w:hAnsi="Tahoma" w:cs="Tahoma"/>
          <w:smallCaps/>
          <w:sz w:val="19"/>
          <w:szCs w:val="19"/>
        </w:rPr>
        <w:t xml:space="preserve">Zastępcę Dyrektora do spraw ekonomicznych – Cezarego </w:t>
      </w:r>
      <w:proofErr w:type="spellStart"/>
      <w:r w:rsidRPr="00A75C27">
        <w:rPr>
          <w:rFonts w:ascii="Tahoma" w:hAnsi="Tahoma" w:cs="Tahoma"/>
          <w:smallCaps/>
          <w:sz w:val="19"/>
          <w:szCs w:val="19"/>
        </w:rPr>
        <w:t>rzemka</w:t>
      </w:r>
      <w:proofErr w:type="spellEnd"/>
      <w:r w:rsidRPr="00A75C27">
        <w:rPr>
          <w:rFonts w:ascii="Tahoma" w:hAnsi="Tahoma" w:cs="Tahoma"/>
          <w:smallCaps/>
          <w:sz w:val="19"/>
          <w:szCs w:val="19"/>
        </w:rPr>
        <w:t xml:space="preserve"> </w:t>
      </w:r>
    </w:p>
    <w:p w:rsidR="009E61DB" w:rsidRPr="00A75C27" w:rsidRDefault="009E61DB" w:rsidP="00651FB9">
      <w:pPr>
        <w:spacing w:line="360" w:lineRule="auto"/>
        <w:ind w:left="360"/>
        <w:jc w:val="both"/>
        <w:rPr>
          <w:rFonts w:ascii="Tahoma" w:hAnsi="Tahoma" w:cs="Tahoma"/>
          <w:smallCaps/>
          <w:sz w:val="19"/>
          <w:szCs w:val="19"/>
        </w:rPr>
      </w:pPr>
      <w:r w:rsidRPr="00A75C27">
        <w:rPr>
          <w:rFonts w:ascii="Tahoma" w:hAnsi="Tahoma" w:cs="Tahoma"/>
          <w:smallCaps/>
          <w:sz w:val="19"/>
          <w:szCs w:val="19"/>
        </w:rPr>
        <w:t>A</w:t>
      </w:r>
    </w:p>
    <w:p w:rsidR="009E61DB" w:rsidRPr="00A75C27" w:rsidRDefault="009E61DB" w:rsidP="00527A26">
      <w:pPr>
        <w:numPr>
          <w:ilvl w:val="0"/>
          <w:numId w:val="5"/>
        </w:numPr>
        <w:autoSpaceDE w:val="0"/>
        <w:autoSpaceDN w:val="0"/>
        <w:spacing w:line="360" w:lineRule="auto"/>
        <w:jc w:val="both"/>
        <w:rPr>
          <w:rFonts w:ascii="Tahoma" w:hAnsi="Tahoma" w:cs="Tahoma"/>
          <w:i/>
          <w:iCs/>
          <w:sz w:val="19"/>
          <w:szCs w:val="19"/>
        </w:rPr>
      </w:pPr>
      <w:r w:rsidRPr="00A75C27">
        <w:rPr>
          <w:rFonts w:ascii="Tahoma" w:hAnsi="Tahoma" w:cs="Tahoma"/>
          <w:b/>
          <w:bCs/>
          <w:i/>
          <w:iCs/>
          <w:smallCaps/>
          <w:sz w:val="19"/>
          <w:szCs w:val="19"/>
        </w:rPr>
        <w:t xml:space="preserve">........................................ </w:t>
      </w:r>
      <w:r w:rsidRPr="00A75C27">
        <w:rPr>
          <w:rFonts w:ascii="Tahoma" w:hAnsi="Tahoma" w:cs="Tahoma"/>
          <w:i/>
          <w:iCs/>
          <w:smallCaps/>
          <w:sz w:val="19"/>
          <w:szCs w:val="19"/>
        </w:rPr>
        <w:t xml:space="preserve">z siedzibą w .................., ul..........................., wpisanym do ....................... – prowadzonego przez ............................................ pod numerem ............................... </w:t>
      </w:r>
    </w:p>
    <w:p w:rsidR="009E61DB" w:rsidRPr="00A75C27" w:rsidRDefault="009E61DB" w:rsidP="00651FB9">
      <w:pPr>
        <w:autoSpaceDE w:val="0"/>
        <w:autoSpaceDN w:val="0"/>
        <w:spacing w:line="360" w:lineRule="auto"/>
        <w:ind w:firstLine="360"/>
        <w:jc w:val="both"/>
        <w:rPr>
          <w:rFonts w:ascii="Tahoma" w:hAnsi="Tahoma" w:cs="Tahoma"/>
          <w:i/>
          <w:iCs/>
          <w:sz w:val="19"/>
          <w:szCs w:val="19"/>
        </w:rPr>
      </w:pPr>
      <w:r w:rsidRPr="00A75C27">
        <w:rPr>
          <w:rFonts w:ascii="Tahoma" w:hAnsi="Tahoma" w:cs="Tahoma"/>
          <w:i/>
          <w:iCs/>
          <w:sz w:val="19"/>
          <w:szCs w:val="19"/>
        </w:rPr>
        <w:t xml:space="preserve">zwanym dalej </w:t>
      </w:r>
      <w:r w:rsidRPr="00A75C27">
        <w:rPr>
          <w:rFonts w:ascii="Tahoma" w:hAnsi="Tahoma" w:cs="Tahoma"/>
          <w:b/>
          <w:bCs/>
          <w:i/>
          <w:iCs/>
          <w:sz w:val="19"/>
          <w:szCs w:val="19"/>
        </w:rPr>
        <w:t>„Wykonawcą</w:t>
      </w:r>
      <w:r w:rsidRPr="00A75C27">
        <w:rPr>
          <w:rFonts w:ascii="Tahoma" w:hAnsi="Tahoma" w:cs="Tahoma"/>
          <w:b/>
          <w:i/>
          <w:iCs/>
          <w:sz w:val="19"/>
          <w:szCs w:val="19"/>
        </w:rPr>
        <w:t>”</w:t>
      </w:r>
      <w:r w:rsidRPr="00A75C27">
        <w:rPr>
          <w:rFonts w:ascii="Tahoma" w:hAnsi="Tahoma" w:cs="Tahoma"/>
          <w:i/>
          <w:iCs/>
          <w:sz w:val="19"/>
          <w:szCs w:val="19"/>
        </w:rPr>
        <w:t>, reprezentowanym przez:</w:t>
      </w:r>
    </w:p>
    <w:p w:rsidR="009E61DB" w:rsidRPr="00A75C27" w:rsidRDefault="009E61DB" w:rsidP="00527A26">
      <w:pPr>
        <w:numPr>
          <w:ilvl w:val="0"/>
          <w:numId w:val="4"/>
        </w:numPr>
        <w:tabs>
          <w:tab w:val="clear" w:pos="720"/>
          <w:tab w:val="num" w:pos="360"/>
        </w:tabs>
        <w:autoSpaceDE w:val="0"/>
        <w:autoSpaceDN w:val="0"/>
        <w:spacing w:line="360" w:lineRule="auto"/>
        <w:ind w:left="360"/>
        <w:jc w:val="both"/>
        <w:rPr>
          <w:rFonts w:ascii="Tahoma" w:hAnsi="Tahoma" w:cs="Tahoma"/>
          <w:sz w:val="19"/>
          <w:szCs w:val="19"/>
        </w:rPr>
      </w:pPr>
      <w:r w:rsidRPr="00A75C27">
        <w:rPr>
          <w:rFonts w:ascii="Tahoma" w:hAnsi="Tahoma" w:cs="Tahoma"/>
          <w:sz w:val="19"/>
          <w:szCs w:val="19"/>
        </w:rPr>
        <w:t>.........................................................................................................................................................</w:t>
      </w:r>
    </w:p>
    <w:p w:rsidR="009E61DB" w:rsidRPr="00A75C27" w:rsidRDefault="009E61DB" w:rsidP="00527A26">
      <w:pPr>
        <w:numPr>
          <w:ilvl w:val="0"/>
          <w:numId w:val="4"/>
        </w:numPr>
        <w:tabs>
          <w:tab w:val="clear" w:pos="720"/>
          <w:tab w:val="num" w:pos="360"/>
        </w:tabs>
        <w:autoSpaceDE w:val="0"/>
        <w:autoSpaceDN w:val="0"/>
        <w:spacing w:line="360" w:lineRule="auto"/>
        <w:ind w:left="360"/>
        <w:jc w:val="both"/>
        <w:rPr>
          <w:rFonts w:ascii="Tahoma" w:hAnsi="Tahoma" w:cs="Tahoma"/>
          <w:sz w:val="19"/>
          <w:szCs w:val="19"/>
        </w:rPr>
      </w:pPr>
      <w:r w:rsidRPr="00A75C27">
        <w:rPr>
          <w:rFonts w:ascii="Tahoma" w:hAnsi="Tahoma" w:cs="Tahoma"/>
          <w:sz w:val="19"/>
          <w:szCs w:val="19"/>
        </w:rPr>
        <w:t>.........................................................................................................................................................</w:t>
      </w:r>
    </w:p>
    <w:p w:rsidR="009E61DB" w:rsidRPr="00A75C27" w:rsidRDefault="009E61DB" w:rsidP="00651FB9">
      <w:pPr>
        <w:spacing w:line="360" w:lineRule="auto"/>
        <w:jc w:val="both"/>
        <w:rPr>
          <w:rFonts w:ascii="Tahoma" w:hAnsi="Tahoma" w:cs="Tahoma"/>
          <w:i/>
          <w:iCs/>
          <w:sz w:val="19"/>
          <w:szCs w:val="19"/>
        </w:rPr>
      </w:pPr>
      <w:r w:rsidRPr="00A75C27">
        <w:rPr>
          <w:rFonts w:ascii="Tahoma" w:hAnsi="Tahoma" w:cs="Tahoma"/>
          <w:i/>
          <w:iCs/>
          <w:sz w:val="19"/>
          <w:szCs w:val="19"/>
        </w:rPr>
        <w:t>W wyniku postępowania o udzielenie zamówienia publicznego przeprowadzonego w trybie przetargu nieograniczonego</w:t>
      </w:r>
      <w:r w:rsidRPr="00A75C27">
        <w:rPr>
          <w:rFonts w:ascii="Tahoma" w:hAnsi="Tahoma" w:cs="Tahoma"/>
          <w:b/>
          <w:bCs/>
          <w:i/>
          <w:iCs/>
          <w:sz w:val="19"/>
          <w:szCs w:val="19"/>
        </w:rPr>
        <w:t xml:space="preserve"> </w:t>
      </w:r>
      <w:r w:rsidRPr="00A75C27">
        <w:rPr>
          <w:rFonts w:ascii="Tahoma" w:hAnsi="Tahoma" w:cs="Tahoma"/>
          <w:i/>
          <w:iCs/>
          <w:sz w:val="19"/>
          <w:szCs w:val="19"/>
        </w:rPr>
        <w:t xml:space="preserve">zgodnie z ustawą z dnia </w:t>
      </w:r>
      <w:r w:rsidR="00B30EFE">
        <w:rPr>
          <w:rFonts w:ascii="Tahoma" w:hAnsi="Tahoma" w:cs="Tahoma"/>
          <w:i/>
          <w:iCs/>
          <w:sz w:val="19"/>
          <w:szCs w:val="19"/>
        </w:rPr>
        <w:t>11</w:t>
      </w:r>
      <w:r w:rsidRPr="00A75C27">
        <w:rPr>
          <w:rFonts w:ascii="Tahoma" w:hAnsi="Tahoma" w:cs="Tahoma"/>
          <w:i/>
          <w:iCs/>
          <w:sz w:val="19"/>
          <w:szCs w:val="19"/>
        </w:rPr>
        <w:t xml:space="preserve"> </w:t>
      </w:r>
      <w:r w:rsidR="00B34EF1">
        <w:rPr>
          <w:rFonts w:ascii="Tahoma" w:hAnsi="Tahoma" w:cs="Tahoma"/>
          <w:i/>
          <w:iCs/>
          <w:sz w:val="19"/>
          <w:szCs w:val="19"/>
        </w:rPr>
        <w:t>września 2019</w:t>
      </w:r>
      <w:r w:rsidRPr="00A75C27">
        <w:rPr>
          <w:rFonts w:ascii="Tahoma" w:hAnsi="Tahoma" w:cs="Tahoma"/>
          <w:i/>
          <w:iCs/>
          <w:sz w:val="19"/>
          <w:szCs w:val="19"/>
        </w:rPr>
        <w:t xml:space="preserve"> r. – Prawo zamówień publicznych (</w:t>
      </w:r>
      <w:r w:rsidR="00926BA4" w:rsidRPr="00A75C27">
        <w:rPr>
          <w:rFonts w:ascii="Tahoma" w:hAnsi="Tahoma" w:cs="Tahoma"/>
          <w:i/>
          <w:iCs/>
          <w:sz w:val="19"/>
          <w:szCs w:val="19"/>
        </w:rPr>
        <w:t xml:space="preserve"> Dz. U. 2019 r. poz. </w:t>
      </w:r>
      <w:r w:rsidR="00B34EF1">
        <w:rPr>
          <w:rFonts w:ascii="Tahoma" w:hAnsi="Tahoma" w:cs="Tahoma"/>
          <w:i/>
          <w:iCs/>
          <w:sz w:val="19"/>
          <w:szCs w:val="19"/>
        </w:rPr>
        <w:t>2019</w:t>
      </w:r>
      <w:r w:rsidRPr="00A75C27">
        <w:rPr>
          <w:rFonts w:ascii="Tahoma" w:hAnsi="Tahoma" w:cs="Tahoma"/>
          <w:i/>
          <w:iCs/>
          <w:sz w:val="19"/>
          <w:szCs w:val="19"/>
        </w:rPr>
        <w:t>), została zawarta umowa o następującej treści:</w:t>
      </w:r>
    </w:p>
    <w:p w:rsidR="009E61DB" w:rsidRPr="00A75C27" w:rsidRDefault="009E61DB" w:rsidP="00651FB9">
      <w:pPr>
        <w:spacing w:line="360" w:lineRule="auto"/>
        <w:jc w:val="center"/>
        <w:rPr>
          <w:rFonts w:ascii="Tahoma" w:hAnsi="Tahoma" w:cs="Tahoma"/>
          <w:sz w:val="19"/>
          <w:szCs w:val="19"/>
        </w:rPr>
      </w:pPr>
      <w:r w:rsidRPr="00A75C27">
        <w:rPr>
          <w:rFonts w:ascii="Tahoma" w:hAnsi="Tahoma" w:cs="Tahoma"/>
          <w:b/>
          <w:bCs/>
          <w:sz w:val="19"/>
          <w:szCs w:val="19"/>
        </w:rPr>
        <w:t>§ 1</w:t>
      </w:r>
    </w:p>
    <w:p w:rsidR="009E61DB" w:rsidRPr="00A75C27" w:rsidRDefault="009E61DB" w:rsidP="00527A26">
      <w:pPr>
        <w:numPr>
          <w:ilvl w:val="0"/>
          <w:numId w:val="21"/>
        </w:numPr>
        <w:tabs>
          <w:tab w:val="clear" w:pos="720"/>
          <w:tab w:val="num" w:pos="360"/>
        </w:tabs>
        <w:spacing w:line="360" w:lineRule="auto"/>
        <w:ind w:left="360"/>
        <w:jc w:val="both"/>
        <w:rPr>
          <w:rFonts w:ascii="Tahoma" w:hAnsi="Tahoma" w:cs="Tahoma"/>
          <w:sz w:val="19"/>
          <w:szCs w:val="19"/>
        </w:rPr>
      </w:pPr>
      <w:r w:rsidRPr="00A75C27">
        <w:rPr>
          <w:rFonts w:ascii="Tahoma" w:hAnsi="Tahoma" w:cs="Tahoma"/>
          <w:sz w:val="19"/>
          <w:szCs w:val="19"/>
        </w:rPr>
        <w:t xml:space="preserve">Przedmiotem umowy są </w:t>
      </w:r>
      <w:r w:rsidRPr="00B34EF1">
        <w:rPr>
          <w:rFonts w:ascii="Tahoma" w:hAnsi="Tahoma" w:cs="Tahoma"/>
          <w:b/>
          <w:sz w:val="19"/>
          <w:szCs w:val="19"/>
        </w:rPr>
        <w:t xml:space="preserve">dostawy </w:t>
      </w:r>
      <w:r w:rsidR="006B317C" w:rsidRPr="00B34EF1">
        <w:rPr>
          <w:rFonts w:ascii="Tahoma" w:hAnsi="Tahoma" w:cs="Tahoma"/>
          <w:b/>
          <w:sz w:val="19"/>
          <w:szCs w:val="19"/>
        </w:rPr>
        <w:t>le</w:t>
      </w:r>
      <w:r w:rsidR="009144A9">
        <w:rPr>
          <w:rFonts w:ascii="Tahoma" w:hAnsi="Tahoma" w:cs="Tahoma"/>
          <w:b/>
          <w:sz w:val="19"/>
          <w:szCs w:val="19"/>
        </w:rPr>
        <w:t>ków</w:t>
      </w:r>
      <w:r w:rsidR="00CD66EA">
        <w:rPr>
          <w:rFonts w:ascii="Tahoma" w:hAnsi="Tahoma" w:cs="Tahoma"/>
          <w:b/>
          <w:sz w:val="19"/>
          <w:szCs w:val="19"/>
        </w:rPr>
        <w:t xml:space="preserve"> i substancji recepturowych</w:t>
      </w:r>
      <w:r w:rsidR="00A6637D" w:rsidRPr="00A75C27">
        <w:rPr>
          <w:rFonts w:ascii="Tahoma" w:hAnsi="Tahoma" w:cs="Tahoma"/>
          <w:bCs/>
          <w:iCs/>
          <w:sz w:val="19"/>
          <w:szCs w:val="19"/>
        </w:rPr>
        <w:t xml:space="preserve"> </w:t>
      </w:r>
      <w:r w:rsidRPr="00A75C27">
        <w:rPr>
          <w:rFonts w:ascii="Tahoma" w:hAnsi="Tahoma" w:cs="Tahoma"/>
          <w:sz w:val="19"/>
          <w:szCs w:val="19"/>
        </w:rPr>
        <w:t>wys</w:t>
      </w:r>
      <w:r w:rsidR="00F56FA1" w:rsidRPr="00A75C27">
        <w:rPr>
          <w:rFonts w:ascii="Tahoma" w:hAnsi="Tahoma" w:cs="Tahoma"/>
          <w:sz w:val="19"/>
          <w:szCs w:val="19"/>
        </w:rPr>
        <w:t xml:space="preserve">zczególnionych w </w:t>
      </w:r>
      <w:r w:rsidR="00F56FA1" w:rsidRPr="004759F2">
        <w:rPr>
          <w:rFonts w:ascii="Tahoma" w:hAnsi="Tahoma" w:cs="Tahoma"/>
          <w:sz w:val="19"/>
          <w:szCs w:val="19"/>
        </w:rPr>
        <w:t xml:space="preserve">załączniku nr </w:t>
      </w:r>
      <w:r w:rsidR="00432D45" w:rsidRPr="004759F2">
        <w:rPr>
          <w:rFonts w:ascii="Tahoma" w:hAnsi="Tahoma" w:cs="Tahoma"/>
          <w:sz w:val="19"/>
          <w:szCs w:val="19"/>
        </w:rPr>
        <w:t>1</w:t>
      </w:r>
      <w:r w:rsidRPr="00A75C27">
        <w:rPr>
          <w:rFonts w:ascii="Tahoma" w:hAnsi="Tahoma" w:cs="Tahoma"/>
          <w:sz w:val="19"/>
          <w:szCs w:val="19"/>
        </w:rPr>
        <w:t>, stanowiącym integralną część niniejszej umowy.</w:t>
      </w:r>
    </w:p>
    <w:p w:rsidR="00D4424C" w:rsidRPr="00A75C27" w:rsidRDefault="00D4424C" w:rsidP="00527A26">
      <w:pPr>
        <w:numPr>
          <w:ilvl w:val="0"/>
          <w:numId w:val="21"/>
        </w:numPr>
        <w:tabs>
          <w:tab w:val="clear" w:pos="720"/>
          <w:tab w:val="num" w:pos="360"/>
        </w:tabs>
        <w:spacing w:line="360" w:lineRule="auto"/>
        <w:ind w:left="360"/>
        <w:jc w:val="both"/>
        <w:rPr>
          <w:rFonts w:ascii="Tahoma" w:hAnsi="Tahoma" w:cs="Tahoma"/>
          <w:sz w:val="19"/>
          <w:szCs w:val="19"/>
        </w:rPr>
      </w:pPr>
      <w:r w:rsidRPr="00A75C27">
        <w:rPr>
          <w:rFonts w:ascii="Tahoma" w:hAnsi="Tahoma" w:cs="Tahoma"/>
          <w:sz w:val="19"/>
          <w:szCs w:val="19"/>
        </w:rPr>
        <w:t xml:space="preserve">Wykonawca zobowiązany jest na każdej fakturze umieszczać kod EAN dostarczonego produktu leczniczego. </w:t>
      </w:r>
    </w:p>
    <w:p w:rsidR="00D4424C" w:rsidRPr="0050554A" w:rsidRDefault="00D4424C" w:rsidP="00527A26">
      <w:pPr>
        <w:numPr>
          <w:ilvl w:val="0"/>
          <w:numId w:val="21"/>
        </w:numPr>
        <w:tabs>
          <w:tab w:val="clear" w:pos="720"/>
          <w:tab w:val="num" w:pos="360"/>
        </w:tabs>
        <w:spacing w:line="360" w:lineRule="auto"/>
        <w:ind w:left="360"/>
        <w:jc w:val="both"/>
        <w:rPr>
          <w:rFonts w:ascii="Tahoma" w:hAnsi="Tahoma" w:cs="Tahoma"/>
          <w:sz w:val="19"/>
          <w:szCs w:val="19"/>
        </w:rPr>
      </w:pPr>
      <w:r w:rsidRPr="0050554A">
        <w:rPr>
          <w:rFonts w:ascii="Tahoma" w:hAnsi="Tahoma" w:cs="Tahoma"/>
          <w:sz w:val="19"/>
          <w:szCs w:val="19"/>
        </w:rPr>
        <w:t xml:space="preserve">Wykonawca dostarczający </w:t>
      </w:r>
      <w:r w:rsidRPr="0050554A">
        <w:rPr>
          <w:rFonts w:ascii="Tahoma" w:hAnsi="Tahoma" w:cs="Tahoma"/>
          <w:b/>
          <w:sz w:val="19"/>
          <w:szCs w:val="19"/>
        </w:rPr>
        <w:t xml:space="preserve">preparaty </w:t>
      </w:r>
      <w:proofErr w:type="spellStart"/>
      <w:r w:rsidRPr="0050554A">
        <w:rPr>
          <w:rFonts w:ascii="Tahoma" w:hAnsi="Tahoma" w:cs="Tahoma"/>
          <w:b/>
          <w:sz w:val="19"/>
          <w:szCs w:val="19"/>
        </w:rPr>
        <w:t>termolabilne</w:t>
      </w:r>
      <w:proofErr w:type="spellEnd"/>
      <w:r w:rsidRPr="0050554A">
        <w:rPr>
          <w:rFonts w:ascii="Tahoma" w:hAnsi="Tahoma" w:cs="Tahoma"/>
          <w:b/>
          <w:sz w:val="19"/>
          <w:szCs w:val="19"/>
        </w:rPr>
        <w:t>,</w:t>
      </w:r>
      <w:r w:rsidRPr="0050554A">
        <w:rPr>
          <w:rFonts w:ascii="Tahoma" w:hAnsi="Tahoma" w:cs="Tahoma"/>
          <w:sz w:val="19"/>
          <w:szCs w:val="19"/>
        </w:rPr>
        <w:t xml:space="preserve"> zobowiązany jest przy każdej dostawie dostarczyć wydruk z rejestratora temperatury lub rejestrator temperatury z wyświetlaczem umożliwiającym odczyt temperatury opakowania leku w chwili odbioru przez Zamawiającego</w:t>
      </w:r>
      <w:r w:rsidR="0011510B" w:rsidRPr="0050554A">
        <w:rPr>
          <w:rFonts w:ascii="Tahoma" w:hAnsi="Tahoma" w:cs="Tahoma"/>
          <w:sz w:val="19"/>
          <w:szCs w:val="19"/>
        </w:rPr>
        <w:t xml:space="preserve"> – </w:t>
      </w:r>
      <w:r w:rsidR="0011510B" w:rsidRPr="0050554A">
        <w:rPr>
          <w:rFonts w:ascii="Tahoma" w:hAnsi="Tahoma" w:cs="Tahoma"/>
          <w:b/>
          <w:sz w:val="19"/>
          <w:szCs w:val="19"/>
        </w:rPr>
        <w:t>dotyczy pakietu</w:t>
      </w:r>
      <w:r w:rsidR="0011510B" w:rsidRPr="0050554A">
        <w:rPr>
          <w:rFonts w:ascii="Tahoma" w:hAnsi="Tahoma" w:cs="Tahoma"/>
          <w:sz w:val="19"/>
          <w:szCs w:val="19"/>
        </w:rPr>
        <w:t xml:space="preserve"> </w:t>
      </w:r>
      <w:r w:rsidR="00180C69" w:rsidRPr="0050554A">
        <w:rPr>
          <w:rFonts w:ascii="Tahoma" w:hAnsi="Tahoma" w:cs="Tahoma"/>
          <w:b/>
          <w:sz w:val="19"/>
          <w:szCs w:val="19"/>
        </w:rPr>
        <w:t>2, 4, 5, 9, 16, 21, 23, 26, 31, 38, 39, 40, 64, 66;</w:t>
      </w:r>
    </w:p>
    <w:p w:rsidR="009E61DB" w:rsidRPr="00A75C27" w:rsidRDefault="009E61DB" w:rsidP="00527A26">
      <w:pPr>
        <w:numPr>
          <w:ilvl w:val="0"/>
          <w:numId w:val="21"/>
        </w:numPr>
        <w:tabs>
          <w:tab w:val="clear" w:pos="720"/>
          <w:tab w:val="num" w:pos="360"/>
        </w:tabs>
        <w:spacing w:line="360" w:lineRule="auto"/>
        <w:ind w:left="360"/>
        <w:rPr>
          <w:rFonts w:ascii="Tahoma" w:hAnsi="Tahoma" w:cs="Tahoma"/>
          <w:sz w:val="19"/>
          <w:szCs w:val="19"/>
        </w:rPr>
      </w:pPr>
      <w:r w:rsidRPr="00A75C27">
        <w:rPr>
          <w:rFonts w:ascii="Tahoma" w:hAnsi="Tahoma" w:cs="Tahoma"/>
          <w:sz w:val="19"/>
          <w:szCs w:val="19"/>
        </w:rPr>
        <w:t xml:space="preserve">Wartość umowy brutto obejmująca podatek od towarów i usług wynosi: </w:t>
      </w:r>
      <w:r w:rsidRPr="00A75C27">
        <w:rPr>
          <w:rFonts w:ascii="Tahoma" w:hAnsi="Tahoma" w:cs="Tahoma"/>
          <w:sz w:val="19"/>
          <w:szCs w:val="19"/>
        </w:rPr>
        <w:br/>
      </w:r>
      <w:r w:rsidRPr="00A75C27">
        <w:rPr>
          <w:rFonts w:ascii="Tahoma" w:hAnsi="Tahoma" w:cs="Tahoma"/>
          <w:b/>
          <w:bCs/>
          <w:sz w:val="19"/>
          <w:szCs w:val="19"/>
        </w:rPr>
        <w:t>Pakiet ....</w:t>
      </w:r>
      <w:r w:rsidRPr="00A75C27">
        <w:rPr>
          <w:rFonts w:ascii="Tahoma" w:hAnsi="Tahoma" w:cs="Tahoma"/>
          <w:sz w:val="19"/>
          <w:szCs w:val="19"/>
        </w:rPr>
        <w:t xml:space="preserve"> - .............. zł.</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Realizacja każdego z pakietów ma charakter samodzielnego zobowiązania stron.</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 xml:space="preserve">Ceny jednostkowe, ustalone w ofercie z dnia .............., tożsame z cenami podanymi w w/w </w:t>
      </w:r>
      <w:r w:rsidR="000919DA" w:rsidRPr="00A75C27">
        <w:rPr>
          <w:rFonts w:ascii="Tahoma" w:hAnsi="Tahoma" w:cs="Tahoma"/>
          <w:b w:val="0"/>
          <w:sz w:val="19"/>
          <w:szCs w:val="19"/>
        </w:rPr>
        <w:t xml:space="preserve">załączniku, nie ulegną zmianie, </w:t>
      </w:r>
      <w:r w:rsidRPr="00A75C27">
        <w:rPr>
          <w:rFonts w:ascii="Tahoma" w:hAnsi="Tahoma" w:cs="Tahoma"/>
          <w:b w:val="0"/>
          <w:sz w:val="19"/>
          <w:szCs w:val="19"/>
        </w:rPr>
        <w:t xml:space="preserve">z tym że dopuszcza się zmianę ustalonych cen brutto: </w:t>
      </w:r>
    </w:p>
    <w:p w:rsidR="009E61DB" w:rsidRPr="00A75C27" w:rsidRDefault="009E61DB" w:rsidP="00527A26">
      <w:pPr>
        <w:pStyle w:val="Tekstpodstawowy"/>
        <w:numPr>
          <w:ilvl w:val="0"/>
          <w:numId w:val="18"/>
        </w:numPr>
        <w:rPr>
          <w:rFonts w:ascii="Tahoma" w:hAnsi="Tahoma" w:cs="Tahoma"/>
          <w:b w:val="0"/>
          <w:bCs w:val="0"/>
          <w:sz w:val="19"/>
          <w:szCs w:val="19"/>
        </w:rPr>
      </w:pPr>
      <w:r w:rsidRPr="00A75C27">
        <w:rPr>
          <w:rFonts w:ascii="Tahoma" w:hAnsi="Tahoma" w:cs="Tahoma"/>
          <w:b w:val="0"/>
          <w:sz w:val="19"/>
          <w:szCs w:val="19"/>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9E61DB" w:rsidRPr="00A75C27" w:rsidRDefault="009E61DB" w:rsidP="00527A26">
      <w:pPr>
        <w:pStyle w:val="Tekstpodstawowy"/>
        <w:numPr>
          <w:ilvl w:val="0"/>
          <w:numId w:val="18"/>
        </w:numPr>
        <w:rPr>
          <w:rFonts w:ascii="Tahoma" w:hAnsi="Tahoma" w:cs="Tahoma"/>
          <w:b w:val="0"/>
          <w:bCs w:val="0"/>
          <w:sz w:val="19"/>
          <w:szCs w:val="19"/>
        </w:rPr>
      </w:pPr>
      <w:r w:rsidRPr="00A75C27">
        <w:rPr>
          <w:rFonts w:ascii="Tahoma" w:hAnsi="Tahoma" w:cs="Tahoma"/>
          <w:b w:val="0"/>
          <w:sz w:val="19"/>
          <w:szCs w:val="19"/>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9E61DB" w:rsidRPr="00A75C27" w:rsidRDefault="009E61DB" w:rsidP="00527A26">
      <w:pPr>
        <w:pStyle w:val="Tekstpodstawowy"/>
        <w:numPr>
          <w:ilvl w:val="0"/>
          <w:numId w:val="18"/>
        </w:numPr>
        <w:rPr>
          <w:rFonts w:ascii="Tahoma" w:hAnsi="Tahoma" w:cs="Tahoma"/>
          <w:b w:val="0"/>
          <w:bCs w:val="0"/>
          <w:sz w:val="19"/>
          <w:szCs w:val="19"/>
        </w:rPr>
      </w:pPr>
      <w:r w:rsidRPr="00A75C27">
        <w:rPr>
          <w:rFonts w:ascii="Tahoma" w:hAnsi="Tahoma" w:cs="Tahoma"/>
          <w:b w:val="0"/>
          <w:sz w:val="19"/>
          <w:szCs w:val="19"/>
        </w:rPr>
        <w:t>w przypadku obniżenia ceny leku.</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Podstawowym warunkiem zaakceptowania przez Zamawiającego podwyższonych cen będzie złożenie przez Wykonawcę szczegółowego wyjaśnienia konieczności ich wzrostu i uzasadnienia wysokości podwyżki.</w:t>
      </w:r>
    </w:p>
    <w:p w:rsidR="009E61DB" w:rsidRPr="00E47A3F"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E47A3F">
        <w:rPr>
          <w:rFonts w:ascii="Tahoma" w:hAnsi="Tahoma" w:cs="Tahoma"/>
          <w:b w:val="0"/>
          <w:sz w:val="19"/>
          <w:szCs w:val="19"/>
        </w:rPr>
        <w:t>W przypadku leków sprowadzanych w ramach importu docelowego, po upływie minimalnego okresu niezmienności cen, tj. 6 miesięcy od daty zawarcia umowy, dopuszcza się również zmiany cen wynikające ze zmian kursów walut – o średni wskaźnik wzrostu / spadku kursu danej waluty, ustalony na podstawie notowań Narodowego Banku Polskiego z dnia bezpośrednio poprzedzającego dzień złożenia wniosku. Zmiana będzie możliwa w przypadku, gdy średni kurs danej waluty zmieni się powyżej 10% w porównaniu z kursem danej waluty obowiązującej w dniu podpisania umowy. Zmiana może nastąpić na pisemny wniosek stron, jednak nie częściej niż co 6 miesięcy. Wniosek musi być udokumentowany i złożony co najmniej na 14 dni przed proponowanym wprowadzeniem zmian.</w:t>
      </w:r>
    </w:p>
    <w:p w:rsidR="009E61DB" w:rsidRPr="00A75C27" w:rsidRDefault="000919DA"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D</w:t>
      </w:r>
      <w:r w:rsidR="009E61DB" w:rsidRPr="00A75C27">
        <w:rPr>
          <w:rFonts w:ascii="Tahoma" w:hAnsi="Tahoma" w:cs="Tahoma"/>
          <w:b w:val="0"/>
          <w:sz w:val="19"/>
          <w:szCs w:val="19"/>
        </w:rPr>
        <w:t>opuszcza się następujące zmiany cen jednostkowych brutto:</w:t>
      </w:r>
    </w:p>
    <w:p w:rsidR="009E61DB" w:rsidRPr="00A75C27" w:rsidRDefault="009E61DB" w:rsidP="00527A26">
      <w:pPr>
        <w:pStyle w:val="Tekstpodstawowy"/>
        <w:numPr>
          <w:ilvl w:val="0"/>
          <w:numId w:val="24"/>
        </w:numPr>
        <w:rPr>
          <w:rFonts w:ascii="Tahoma" w:hAnsi="Tahoma" w:cs="Tahoma"/>
          <w:b w:val="0"/>
          <w:bCs w:val="0"/>
          <w:sz w:val="19"/>
          <w:szCs w:val="19"/>
        </w:rPr>
      </w:pPr>
      <w:r w:rsidRPr="00A75C27">
        <w:rPr>
          <w:rFonts w:ascii="Tahoma" w:hAnsi="Tahoma" w:cs="Tahoma"/>
          <w:b w:val="0"/>
          <w:sz w:val="19"/>
          <w:szCs w:val="19"/>
        </w:rPr>
        <w:lastRenderedPageBreak/>
        <w:t>w przypadku zmiany stawki podatku od towarów i usług, wprowadzonej odpowiednim aktem prawnym – zmianie ulegnie wyłącznie kwota VAT w stopniu wynikającym z wprowadzonej zmiany, przy zachowaniu stałej ceny netto,</w:t>
      </w:r>
    </w:p>
    <w:p w:rsidR="009E61DB" w:rsidRPr="00A75C27" w:rsidRDefault="009E61DB" w:rsidP="00527A26">
      <w:pPr>
        <w:pStyle w:val="Tekstpodstawowy"/>
        <w:numPr>
          <w:ilvl w:val="0"/>
          <w:numId w:val="24"/>
        </w:numPr>
        <w:rPr>
          <w:rFonts w:ascii="Tahoma" w:hAnsi="Tahoma" w:cs="Tahoma"/>
          <w:b w:val="0"/>
          <w:bCs w:val="0"/>
          <w:sz w:val="19"/>
          <w:szCs w:val="19"/>
        </w:rPr>
      </w:pPr>
      <w:r w:rsidRPr="00A75C27">
        <w:rPr>
          <w:rFonts w:ascii="Tahoma" w:hAnsi="Tahoma" w:cs="Tahoma"/>
          <w:b w:val="0"/>
          <w:sz w:val="19"/>
          <w:szCs w:val="19"/>
        </w:rPr>
        <w:t>w przypadku zmiany wysokości minimalnego wynagrodzenia za pracę ustalonego na podstawie art. 2 ust. 3-5 ustawy z dnia 10 października 2002 r. o minimalnym wynagrodzeniu za pracę,</w:t>
      </w:r>
    </w:p>
    <w:p w:rsidR="009E61DB" w:rsidRPr="00A75C27" w:rsidRDefault="009E61DB" w:rsidP="00527A26">
      <w:pPr>
        <w:pStyle w:val="Tekstpodstawowy"/>
        <w:numPr>
          <w:ilvl w:val="0"/>
          <w:numId w:val="24"/>
        </w:numPr>
        <w:rPr>
          <w:rFonts w:ascii="Tahoma" w:hAnsi="Tahoma" w:cs="Tahoma"/>
          <w:b w:val="0"/>
          <w:bCs w:val="0"/>
          <w:sz w:val="19"/>
          <w:szCs w:val="19"/>
        </w:rPr>
      </w:pPr>
      <w:r w:rsidRPr="00A75C27">
        <w:rPr>
          <w:rFonts w:ascii="Tahoma" w:hAnsi="Tahoma" w:cs="Tahoma"/>
          <w:b w:val="0"/>
          <w:sz w:val="19"/>
          <w:szCs w:val="19"/>
        </w:rPr>
        <w:t>w przypadku zmiany zasad podlegania ubezpieczeniom społecznym lub ubezpieczeniu zdrowotnemu lub wysokości stawki składki na ubezpieczenia społeczne lub zdrowotne,</w:t>
      </w:r>
    </w:p>
    <w:p w:rsidR="00927C4F" w:rsidRPr="00A75C27" w:rsidRDefault="00927C4F" w:rsidP="00527A26">
      <w:pPr>
        <w:pStyle w:val="Akapitzlist"/>
        <w:numPr>
          <w:ilvl w:val="0"/>
          <w:numId w:val="24"/>
        </w:numPr>
        <w:spacing w:line="360" w:lineRule="auto"/>
        <w:jc w:val="both"/>
        <w:rPr>
          <w:rFonts w:ascii="Tahoma" w:hAnsi="Tahoma" w:cs="Tahoma"/>
          <w:sz w:val="19"/>
          <w:szCs w:val="19"/>
        </w:rPr>
      </w:pPr>
      <w:r w:rsidRPr="00A75C27">
        <w:rPr>
          <w:rFonts w:ascii="Tahoma" w:hAnsi="Tahoma" w:cs="Tahoma"/>
          <w:sz w:val="19"/>
          <w:szCs w:val="19"/>
        </w:rPr>
        <w:t>w przypadku zmiany zasad gromadzenia i wysokości wpłat do pracowniczych planów kapitałowych, o których mowa w ustawie z dnia 4 października 2018r. o pracowniczych planach kapitałowych.</w:t>
      </w:r>
    </w:p>
    <w:p w:rsidR="009E61DB" w:rsidRPr="00A75C27" w:rsidRDefault="009E61DB" w:rsidP="00651FB9">
      <w:pPr>
        <w:spacing w:line="360" w:lineRule="auto"/>
        <w:ind w:left="360"/>
        <w:jc w:val="both"/>
        <w:rPr>
          <w:rFonts w:ascii="Tahoma" w:hAnsi="Tahoma" w:cs="Tahoma"/>
          <w:sz w:val="19"/>
          <w:szCs w:val="19"/>
        </w:rPr>
      </w:pPr>
      <w:r w:rsidRPr="00A75C27">
        <w:rPr>
          <w:rFonts w:ascii="Tahoma" w:hAnsi="Tahoma" w:cs="Tahoma"/>
          <w:sz w:val="19"/>
          <w:szCs w:val="19"/>
        </w:rPr>
        <w:t xml:space="preserve">- jeżeli zmiany te będą miały wpływ na koszty wykonania zamówienia przez Wykonawcę. </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W przypadku zmian określonych w ust. 7 pkt b) i c) Wykonawca</w:t>
      </w:r>
      <w:r w:rsidR="009A055D" w:rsidRPr="00A75C27">
        <w:rPr>
          <w:rFonts w:ascii="Tahoma" w:hAnsi="Tahoma" w:cs="Tahoma"/>
          <w:b w:val="0"/>
          <w:sz w:val="19"/>
          <w:szCs w:val="19"/>
        </w:rPr>
        <w:t xml:space="preserve"> może wystąpić do Zamawiającego </w:t>
      </w:r>
      <w:r w:rsidRPr="00A75C27">
        <w:rPr>
          <w:rFonts w:ascii="Tahoma" w:hAnsi="Tahoma" w:cs="Tahoma"/>
          <w:b w:val="0"/>
          <w:sz w:val="19"/>
          <w:szCs w:val="19"/>
        </w:rPr>
        <w:t>z wnioskiem o zmianę wynagrodzenia, przedkładając odpowiednie dokumenty potwierdzające zasadność złożenia takiego wniosku. Wykonawca winien wykazać ponad wszelką wątpliwość, że zaistniała zmiana ma bezpośredni wpływ na koszty wykonania zamówienia oraz określ</w:t>
      </w:r>
      <w:r w:rsidR="009A055D" w:rsidRPr="00A75C27">
        <w:rPr>
          <w:rFonts w:ascii="Tahoma" w:hAnsi="Tahoma" w:cs="Tahoma"/>
          <w:b w:val="0"/>
          <w:sz w:val="19"/>
          <w:szCs w:val="19"/>
        </w:rPr>
        <w:t xml:space="preserve">ić stopień, w jakim wpłynie ona </w:t>
      </w:r>
      <w:r w:rsidRPr="00A75C27">
        <w:rPr>
          <w:rFonts w:ascii="Tahoma" w:hAnsi="Tahoma" w:cs="Tahoma"/>
          <w:b w:val="0"/>
          <w:sz w:val="19"/>
          <w:szCs w:val="19"/>
        </w:rPr>
        <w:t>na wysokość wynagrodzenia.</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Zmiana cen może nastąpić w formie aneksu do umowy.</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 xml:space="preserve">Wymienione w ust. 4 ceny jednostkowe zawierają wszystkie koszty związane z dostawami leków </w:t>
      </w:r>
      <w:proofErr w:type="spellStart"/>
      <w:r w:rsidRPr="00A75C27">
        <w:rPr>
          <w:rFonts w:ascii="Tahoma" w:hAnsi="Tahoma" w:cs="Tahoma"/>
          <w:b w:val="0"/>
          <w:sz w:val="19"/>
          <w:szCs w:val="19"/>
        </w:rPr>
        <w:t>loco</w:t>
      </w:r>
      <w:proofErr w:type="spellEnd"/>
      <w:r w:rsidRPr="00A75C27">
        <w:rPr>
          <w:rFonts w:ascii="Tahoma" w:hAnsi="Tahoma" w:cs="Tahoma"/>
          <w:b w:val="0"/>
          <w:sz w:val="19"/>
          <w:szCs w:val="19"/>
        </w:rPr>
        <w:t xml:space="preserve"> Apteka Szpitalna, adres jak wyżej (transport, opakowanie, czynności Wykonawcy niezbędne do realizacji zamówienia itp.).</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Zamawiający zastrzega sobie prawo zakupienia mniejszej ilości towaru, niż określona w niniejszej umowie.</w:t>
      </w:r>
    </w:p>
    <w:p w:rsidR="00205B70" w:rsidRPr="0050554A" w:rsidRDefault="009E61DB" w:rsidP="0050554A">
      <w:pPr>
        <w:pStyle w:val="Tekstpodstawowy"/>
        <w:numPr>
          <w:ilvl w:val="0"/>
          <w:numId w:val="21"/>
        </w:numPr>
        <w:tabs>
          <w:tab w:val="clear" w:pos="720"/>
          <w:tab w:val="num" w:pos="360"/>
        </w:tabs>
        <w:ind w:left="360"/>
        <w:rPr>
          <w:rFonts w:ascii="Tahoma" w:hAnsi="Tahoma" w:cs="Tahoma"/>
          <w:b w:val="0"/>
          <w:bCs w:val="0"/>
          <w:sz w:val="19"/>
          <w:szCs w:val="19"/>
        </w:rPr>
      </w:pPr>
      <w:r w:rsidRPr="00DC670F">
        <w:rPr>
          <w:rFonts w:ascii="Tahoma" w:hAnsi="Tahoma" w:cs="Tahoma"/>
          <w:b w:val="0"/>
          <w:sz w:val="19"/>
          <w:szCs w:val="19"/>
        </w:rPr>
        <w:t>Wykonawca na każde żądanie Zamawiającego zobowiązuje się dostarczyć aktualne karty charakterystyki produktu leczniczego oraz ulotki z pełną charakterystyką produktu (wyrobu medycznego) w języku polskim do produktów stanowiących przedmiot umowy.</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2</w:t>
      </w:r>
    </w:p>
    <w:p w:rsidR="009E61DB" w:rsidRPr="00174EAD" w:rsidRDefault="009E61DB" w:rsidP="00527A26">
      <w:pPr>
        <w:pStyle w:val="Tekstpodstawowy"/>
        <w:numPr>
          <w:ilvl w:val="0"/>
          <w:numId w:val="17"/>
        </w:numPr>
        <w:rPr>
          <w:rFonts w:ascii="Tahoma" w:hAnsi="Tahoma" w:cs="Tahoma"/>
          <w:b w:val="0"/>
          <w:bCs w:val="0"/>
          <w:sz w:val="19"/>
          <w:szCs w:val="19"/>
        </w:rPr>
      </w:pPr>
      <w:r w:rsidRPr="00174EAD">
        <w:rPr>
          <w:rFonts w:ascii="Tahoma" w:hAnsi="Tahoma" w:cs="Tahoma"/>
          <w:b w:val="0"/>
          <w:sz w:val="19"/>
          <w:szCs w:val="19"/>
        </w:rPr>
        <w:t>Wykonawca zobowiązuje się dostarczać towar wraz z fakturą w</w:t>
      </w:r>
      <w:r w:rsidR="00DC22B5" w:rsidRPr="00174EAD">
        <w:rPr>
          <w:rFonts w:ascii="Tahoma" w:hAnsi="Tahoma" w:cs="Tahoma"/>
          <w:b w:val="0"/>
          <w:sz w:val="19"/>
          <w:szCs w:val="19"/>
        </w:rPr>
        <w:t xml:space="preserve"> ilości i asortymencie zgodnym </w:t>
      </w:r>
      <w:r w:rsidRPr="00174EAD">
        <w:rPr>
          <w:rFonts w:ascii="Tahoma" w:hAnsi="Tahoma" w:cs="Tahoma"/>
          <w:b w:val="0"/>
          <w:sz w:val="19"/>
          <w:szCs w:val="19"/>
        </w:rPr>
        <w:t>z zamówieniami pisemnymi, w terminie:</w:t>
      </w:r>
    </w:p>
    <w:p w:rsidR="009E61DB" w:rsidRPr="0050554A" w:rsidRDefault="00EF3B52" w:rsidP="00527A26">
      <w:pPr>
        <w:numPr>
          <w:ilvl w:val="0"/>
          <w:numId w:val="22"/>
        </w:numPr>
        <w:spacing w:line="360" w:lineRule="auto"/>
        <w:jc w:val="both"/>
        <w:rPr>
          <w:rFonts w:ascii="Tahoma" w:hAnsi="Tahoma" w:cs="Tahoma"/>
          <w:sz w:val="19"/>
          <w:szCs w:val="19"/>
        </w:rPr>
      </w:pPr>
      <w:r w:rsidRPr="0050554A">
        <w:rPr>
          <w:rFonts w:ascii="Tahoma" w:hAnsi="Tahoma" w:cs="Tahoma"/>
          <w:sz w:val="19"/>
          <w:szCs w:val="19"/>
        </w:rPr>
        <w:t>P</w:t>
      </w:r>
      <w:r w:rsidR="009E61DB" w:rsidRPr="0050554A">
        <w:rPr>
          <w:rFonts w:ascii="Tahoma" w:hAnsi="Tahoma" w:cs="Tahoma"/>
          <w:sz w:val="19"/>
          <w:szCs w:val="19"/>
        </w:rPr>
        <w:t>akie</w:t>
      </w:r>
      <w:r w:rsidRPr="0050554A">
        <w:rPr>
          <w:rFonts w:ascii="Tahoma" w:hAnsi="Tahoma" w:cs="Tahoma"/>
          <w:sz w:val="19"/>
          <w:szCs w:val="19"/>
        </w:rPr>
        <w:t>t</w:t>
      </w:r>
      <w:r w:rsidR="00174EAD" w:rsidRPr="0050554A">
        <w:rPr>
          <w:rFonts w:ascii="Tahoma" w:hAnsi="Tahoma" w:cs="Tahoma"/>
          <w:sz w:val="19"/>
          <w:szCs w:val="19"/>
        </w:rPr>
        <w:t xml:space="preserve"> 5, 12,  23, 26, 28, 38, 39, 40, 42, 71, 73, 74:</w:t>
      </w:r>
    </w:p>
    <w:p w:rsidR="009E61DB" w:rsidRPr="0050554A" w:rsidRDefault="009E61DB" w:rsidP="00527A26">
      <w:pPr>
        <w:pStyle w:val="Akapitzlist"/>
        <w:numPr>
          <w:ilvl w:val="0"/>
          <w:numId w:val="23"/>
        </w:numPr>
        <w:spacing w:line="360" w:lineRule="auto"/>
        <w:jc w:val="both"/>
        <w:rPr>
          <w:rFonts w:ascii="Tahoma" w:hAnsi="Tahoma" w:cs="Tahoma"/>
          <w:sz w:val="19"/>
          <w:szCs w:val="19"/>
        </w:rPr>
      </w:pPr>
      <w:bookmarkStart w:id="46" w:name="_Hlk75509344"/>
      <w:r w:rsidRPr="0050554A">
        <w:rPr>
          <w:rFonts w:ascii="Tahoma" w:hAnsi="Tahoma" w:cs="Tahoma"/>
          <w:b/>
          <w:sz w:val="19"/>
          <w:szCs w:val="19"/>
        </w:rPr>
        <w:t>8 godzin</w:t>
      </w:r>
      <w:r w:rsidRPr="0050554A">
        <w:rPr>
          <w:rFonts w:ascii="Tahoma" w:hAnsi="Tahoma" w:cs="Tahoma"/>
          <w:sz w:val="19"/>
          <w:szCs w:val="19"/>
        </w:rPr>
        <w:t xml:space="preserve"> od złożenia zamówienia w trybie „na ratunek”,</w:t>
      </w:r>
    </w:p>
    <w:bookmarkEnd w:id="46"/>
    <w:p w:rsidR="000D7E02" w:rsidRPr="0050554A" w:rsidRDefault="009E61DB" w:rsidP="000D7E02">
      <w:pPr>
        <w:pStyle w:val="Akapitzlist"/>
        <w:numPr>
          <w:ilvl w:val="0"/>
          <w:numId w:val="23"/>
        </w:numPr>
        <w:spacing w:line="360" w:lineRule="auto"/>
        <w:jc w:val="both"/>
        <w:rPr>
          <w:rFonts w:ascii="Tahoma" w:hAnsi="Tahoma" w:cs="Tahoma"/>
          <w:sz w:val="19"/>
          <w:szCs w:val="19"/>
        </w:rPr>
      </w:pPr>
      <w:r w:rsidRPr="0050554A">
        <w:rPr>
          <w:rFonts w:ascii="Tahoma" w:hAnsi="Tahoma" w:cs="Tahoma"/>
          <w:sz w:val="19"/>
          <w:szCs w:val="19"/>
        </w:rPr>
        <w:t>24 godziny od złożenia zamówienia w trybie podstawowym;</w:t>
      </w:r>
    </w:p>
    <w:p w:rsidR="008C20AA" w:rsidRPr="0050554A" w:rsidRDefault="000D7E02" w:rsidP="008C20AA">
      <w:pPr>
        <w:spacing w:line="360" w:lineRule="auto"/>
        <w:jc w:val="both"/>
        <w:rPr>
          <w:rFonts w:ascii="Tahoma" w:hAnsi="Tahoma" w:cs="Tahoma"/>
          <w:sz w:val="19"/>
          <w:szCs w:val="19"/>
        </w:rPr>
      </w:pPr>
      <w:r w:rsidRPr="0050554A">
        <w:rPr>
          <w:rFonts w:ascii="Tahoma" w:hAnsi="Tahoma" w:cs="Tahoma"/>
          <w:sz w:val="19"/>
          <w:szCs w:val="19"/>
        </w:rPr>
        <w:t xml:space="preserve">      c)    Pakiet </w:t>
      </w:r>
      <w:r w:rsidR="00174EAD" w:rsidRPr="0050554A">
        <w:rPr>
          <w:rFonts w:ascii="Tahoma" w:hAnsi="Tahoma" w:cs="Tahoma"/>
          <w:sz w:val="19"/>
          <w:szCs w:val="19"/>
        </w:rPr>
        <w:t>3, 57,</w:t>
      </w:r>
      <w:r w:rsidR="000B5C4D" w:rsidRPr="0050554A">
        <w:rPr>
          <w:rFonts w:ascii="Tahoma" w:hAnsi="Tahoma" w:cs="Tahoma"/>
          <w:sz w:val="19"/>
          <w:szCs w:val="19"/>
        </w:rPr>
        <w:t xml:space="preserve"> 58, 61:</w:t>
      </w:r>
    </w:p>
    <w:p w:rsidR="008C20AA" w:rsidRPr="0050554A" w:rsidRDefault="008C20AA" w:rsidP="008C20AA">
      <w:pPr>
        <w:pStyle w:val="Akapitzlist"/>
        <w:numPr>
          <w:ilvl w:val="0"/>
          <w:numId w:val="23"/>
        </w:numPr>
        <w:spacing w:line="360" w:lineRule="auto"/>
        <w:jc w:val="both"/>
        <w:rPr>
          <w:rFonts w:ascii="Tahoma" w:hAnsi="Tahoma" w:cs="Tahoma"/>
          <w:sz w:val="19"/>
          <w:szCs w:val="19"/>
        </w:rPr>
      </w:pPr>
      <w:r w:rsidRPr="0050554A">
        <w:rPr>
          <w:rFonts w:ascii="Tahoma" w:hAnsi="Tahoma" w:cs="Tahoma"/>
          <w:b/>
          <w:sz w:val="19"/>
          <w:szCs w:val="19"/>
        </w:rPr>
        <w:t>48 godzin</w:t>
      </w:r>
      <w:r w:rsidRPr="0050554A">
        <w:rPr>
          <w:rFonts w:ascii="Tahoma" w:hAnsi="Tahoma" w:cs="Tahoma"/>
          <w:sz w:val="19"/>
          <w:szCs w:val="19"/>
        </w:rPr>
        <w:t xml:space="preserve"> od złożenia zamówienia w trybie „na ratunek”,</w:t>
      </w:r>
    </w:p>
    <w:p w:rsidR="000D7E02" w:rsidRPr="0050554A" w:rsidRDefault="008C20AA" w:rsidP="008C20AA">
      <w:pPr>
        <w:pStyle w:val="Akapitzlist"/>
        <w:numPr>
          <w:ilvl w:val="0"/>
          <w:numId w:val="23"/>
        </w:numPr>
        <w:spacing w:line="360" w:lineRule="auto"/>
        <w:jc w:val="both"/>
        <w:rPr>
          <w:rFonts w:ascii="Tahoma" w:hAnsi="Tahoma" w:cs="Tahoma"/>
          <w:sz w:val="19"/>
          <w:szCs w:val="19"/>
        </w:rPr>
      </w:pPr>
      <w:r w:rsidRPr="0050554A">
        <w:rPr>
          <w:rFonts w:ascii="Tahoma" w:hAnsi="Tahoma" w:cs="Tahoma"/>
          <w:sz w:val="19"/>
          <w:szCs w:val="19"/>
        </w:rPr>
        <w:t>10 dni od złożenia zamówienia w trybie podstawowym;</w:t>
      </w:r>
    </w:p>
    <w:p w:rsidR="008C20AA" w:rsidRPr="0050554A" w:rsidRDefault="008C20AA" w:rsidP="008C20AA">
      <w:pPr>
        <w:spacing w:line="360" w:lineRule="auto"/>
        <w:jc w:val="both"/>
        <w:rPr>
          <w:rFonts w:ascii="Tahoma" w:hAnsi="Tahoma" w:cs="Tahoma"/>
          <w:sz w:val="19"/>
          <w:szCs w:val="19"/>
        </w:rPr>
      </w:pPr>
      <w:r w:rsidRPr="0050554A">
        <w:rPr>
          <w:rFonts w:ascii="Tahoma" w:hAnsi="Tahoma" w:cs="Tahoma"/>
          <w:sz w:val="19"/>
          <w:szCs w:val="19"/>
        </w:rPr>
        <w:t xml:space="preserve">       </w:t>
      </w:r>
      <w:r w:rsidR="00174EAD" w:rsidRPr="0050554A">
        <w:rPr>
          <w:rFonts w:ascii="Tahoma" w:hAnsi="Tahoma" w:cs="Tahoma"/>
          <w:sz w:val="19"/>
          <w:szCs w:val="19"/>
        </w:rPr>
        <w:t>d</w:t>
      </w:r>
      <w:r w:rsidRPr="0050554A">
        <w:rPr>
          <w:rFonts w:ascii="Tahoma" w:hAnsi="Tahoma" w:cs="Tahoma"/>
          <w:sz w:val="19"/>
          <w:szCs w:val="19"/>
        </w:rPr>
        <w:t>) pozostałe leki – 24 godziny od złożenia zamówienia;</w:t>
      </w:r>
    </w:p>
    <w:p w:rsidR="008C20AA" w:rsidRPr="0050554A" w:rsidRDefault="008C20AA" w:rsidP="008C20AA">
      <w:pPr>
        <w:spacing w:line="360" w:lineRule="auto"/>
        <w:jc w:val="both"/>
        <w:rPr>
          <w:rFonts w:ascii="Tahoma" w:hAnsi="Tahoma" w:cs="Tahoma"/>
          <w:sz w:val="19"/>
          <w:szCs w:val="19"/>
        </w:rPr>
      </w:pPr>
      <w:r w:rsidRPr="0050554A">
        <w:rPr>
          <w:rFonts w:ascii="Tahoma" w:hAnsi="Tahoma" w:cs="Tahoma"/>
          <w:sz w:val="19"/>
          <w:szCs w:val="19"/>
        </w:rPr>
        <w:t xml:space="preserve">       </w:t>
      </w:r>
      <w:r w:rsidR="00174EAD" w:rsidRPr="0050554A">
        <w:rPr>
          <w:rFonts w:ascii="Tahoma" w:hAnsi="Tahoma" w:cs="Tahoma"/>
          <w:sz w:val="19"/>
          <w:szCs w:val="19"/>
        </w:rPr>
        <w:t>e</w:t>
      </w:r>
      <w:r w:rsidRPr="0050554A">
        <w:rPr>
          <w:rFonts w:ascii="Tahoma" w:hAnsi="Tahoma" w:cs="Tahoma"/>
          <w:sz w:val="19"/>
          <w:szCs w:val="19"/>
        </w:rPr>
        <w:t>) pozostałe leki sprowadzane w ramach importu docelowego – 10 dni od złożenia zamówienia;</w:t>
      </w:r>
    </w:p>
    <w:p w:rsidR="000D7E02" w:rsidRPr="0050554A" w:rsidRDefault="008C20AA" w:rsidP="000D7E02">
      <w:pPr>
        <w:spacing w:line="360" w:lineRule="auto"/>
        <w:jc w:val="both"/>
        <w:rPr>
          <w:rFonts w:ascii="Tahoma" w:hAnsi="Tahoma" w:cs="Tahoma"/>
          <w:sz w:val="19"/>
          <w:szCs w:val="19"/>
        </w:rPr>
      </w:pPr>
      <w:r w:rsidRPr="0050554A">
        <w:rPr>
          <w:rFonts w:ascii="Tahoma" w:hAnsi="Tahoma" w:cs="Tahoma"/>
          <w:sz w:val="19"/>
          <w:szCs w:val="19"/>
        </w:rPr>
        <w:t xml:space="preserve">       </w:t>
      </w:r>
      <w:r w:rsidR="00174EAD" w:rsidRPr="0050554A">
        <w:rPr>
          <w:rFonts w:ascii="Tahoma" w:hAnsi="Tahoma" w:cs="Tahoma"/>
          <w:sz w:val="19"/>
          <w:szCs w:val="19"/>
        </w:rPr>
        <w:t>f</w:t>
      </w:r>
      <w:r w:rsidRPr="0050554A">
        <w:rPr>
          <w:rFonts w:ascii="Tahoma" w:hAnsi="Tahoma" w:cs="Tahoma"/>
          <w:sz w:val="19"/>
          <w:szCs w:val="19"/>
        </w:rPr>
        <w:t>) pozostałe wyroby – 72 godziny od złożenia zamówienia.</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 xml:space="preserve">Zamówienia będą składane faksem do godz. 15.30, a w przypadku zamówień w trybie „na ratunek” – </w:t>
      </w:r>
      <w:r w:rsidRPr="00A75C27">
        <w:rPr>
          <w:rFonts w:ascii="Tahoma" w:hAnsi="Tahoma" w:cs="Tahoma"/>
          <w:sz w:val="19"/>
          <w:szCs w:val="19"/>
        </w:rPr>
        <w:br/>
        <w:t xml:space="preserve">do godz. 19.00. Na potrzeby zamówień leków w trybie „na ratunek” Wykonawca udostępnia Zamawiającemu następujący numer telefonu alarmowego: </w:t>
      </w:r>
      <w:r w:rsidRPr="00A75C27">
        <w:rPr>
          <w:rFonts w:ascii="Tahoma" w:hAnsi="Tahoma" w:cs="Tahoma"/>
          <w:b/>
          <w:sz w:val="19"/>
          <w:szCs w:val="19"/>
        </w:rPr>
        <w:t>……………………………………….</w:t>
      </w:r>
      <w:r w:rsidRPr="00A75C27">
        <w:rPr>
          <w:rFonts w:ascii="Tahoma" w:hAnsi="Tahoma" w:cs="Tahoma"/>
          <w:sz w:val="19"/>
          <w:szCs w:val="19"/>
        </w:rPr>
        <w:t xml:space="preserve"> </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Do składania zamówień uprawniony jest kierownik Apteki Szpitalnej lub jego zastępca albo dyżurujący magister farmacji.</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Zamawiający wymaga dostaw od poniedziałku do soboty włą</w:t>
      </w:r>
      <w:r w:rsidR="009A055D" w:rsidRPr="00A75C27">
        <w:rPr>
          <w:rFonts w:ascii="Tahoma" w:hAnsi="Tahoma" w:cs="Tahoma"/>
          <w:sz w:val="19"/>
          <w:szCs w:val="19"/>
        </w:rPr>
        <w:t xml:space="preserve">cznie. Apteka Szpitalna pracuje </w:t>
      </w:r>
      <w:r w:rsidRPr="00A75C27">
        <w:rPr>
          <w:rFonts w:ascii="Tahoma" w:hAnsi="Tahoma" w:cs="Tahoma"/>
          <w:sz w:val="19"/>
          <w:szCs w:val="19"/>
        </w:rPr>
        <w:t xml:space="preserve">od poniedziałku do piątku w godzinach 07:30–19:00, a w soboty </w:t>
      </w:r>
      <w:r w:rsidR="00306058">
        <w:rPr>
          <w:rFonts w:ascii="Tahoma" w:hAnsi="Tahoma" w:cs="Tahoma"/>
          <w:sz w:val="19"/>
          <w:szCs w:val="19"/>
        </w:rPr>
        <w:t>7</w:t>
      </w:r>
      <w:r w:rsidRPr="00A75C27">
        <w:rPr>
          <w:rFonts w:ascii="Tahoma" w:hAnsi="Tahoma" w:cs="Tahoma"/>
          <w:sz w:val="19"/>
          <w:szCs w:val="19"/>
        </w:rPr>
        <w:t>:</w:t>
      </w:r>
      <w:r w:rsidR="00306058">
        <w:rPr>
          <w:rFonts w:ascii="Tahoma" w:hAnsi="Tahoma" w:cs="Tahoma"/>
          <w:sz w:val="19"/>
          <w:szCs w:val="19"/>
        </w:rPr>
        <w:t>3</w:t>
      </w:r>
      <w:r w:rsidRPr="00A75C27">
        <w:rPr>
          <w:rFonts w:ascii="Tahoma" w:hAnsi="Tahoma" w:cs="Tahoma"/>
          <w:sz w:val="19"/>
          <w:szCs w:val="19"/>
        </w:rPr>
        <w:t>0-15:00.</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Zamawiający w wyjątkowych sytuacjach, po uzgodnieniu pomiędzy Kierownikiem Apteki a Wykonawcą – dopuszcza dostawę zamienników o tej samej nazwie międz</w:t>
      </w:r>
      <w:r w:rsidR="002C3ED4" w:rsidRPr="00A75C27">
        <w:rPr>
          <w:rFonts w:ascii="Tahoma" w:hAnsi="Tahoma" w:cs="Tahoma"/>
          <w:sz w:val="19"/>
          <w:szCs w:val="19"/>
        </w:rPr>
        <w:t xml:space="preserve">ynarodowej, dawce, postaci leku </w:t>
      </w:r>
      <w:r w:rsidRPr="00A75C27">
        <w:rPr>
          <w:rFonts w:ascii="Tahoma" w:hAnsi="Tahoma" w:cs="Tahoma"/>
          <w:sz w:val="19"/>
          <w:szCs w:val="19"/>
        </w:rPr>
        <w:t>i zaoferowanej w ofercie cenie.</w:t>
      </w:r>
    </w:p>
    <w:p w:rsidR="009E61DB" w:rsidRPr="0050554A"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Dostawy będą się odbywać transportem zapewnionym przez W</w:t>
      </w:r>
      <w:r w:rsidR="002C3ED4" w:rsidRPr="00A75C27">
        <w:rPr>
          <w:rFonts w:ascii="Tahoma" w:hAnsi="Tahoma" w:cs="Tahoma"/>
          <w:sz w:val="19"/>
          <w:szCs w:val="19"/>
        </w:rPr>
        <w:t xml:space="preserve">ykonawcę do Apteki Szpitalnej, </w:t>
      </w:r>
      <w:r w:rsidRPr="00A75C27">
        <w:rPr>
          <w:rFonts w:ascii="Tahoma" w:hAnsi="Tahoma" w:cs="Tahoma"/>
          <w:sz w:val="19"/>
          <w:szCs w:val="19"/>
        </w:rPr>
        <w:t xml:space="preserve">w odpowiednio </w:t>
      </w:r>
      <w:r w:rsidRPr="0050554A">
        <w:rPr>
          <w:rFonts w:ascii="Tahoma" w:hAnsi="Tahoma" w:cs="Tahoma"/>
          <w:sz w:val="19"/>
          <w:szCs w:val="19"/>
        </w:rPr>
        <w:t>oznakowanych opakowaniach, zapewniających pełną ochronę przedmiotu dostawy przed czynnikami szkodliwymi.</w:t>
      </w:r>
    </w:p>
    <w:p w:rsidR="002D3694" w:rsidRPr="0050554A" w:rsidRDefault="002D3694" w:rsidP="00527A26">
      <w:pPr>
        <w:numPr>
          <w:ilvl w:val="0"/>
          <w:numId w:val="17"/>
        </w:numPr>
        <w:spacing w:line="360" w:lineRule="auto"/>
        <w:jc w:val="both"/>
        <w:rPr>
          <w:rFonts w:ascii="Tahoma" w:hAnsi="Tahoma" w:cs="Tahoma"/>
          <w:b/>
          <w:sz w:val="19"/>
          <w:szCs w:val="19"/>
        </w:rPr>
      </w:pPr>
      <w:r w:rsidRPr="0050554A">
        <w:rPr>
          <w:rFonts w:ascii="Tahoma" w:hAnsi="Tahoma" w:cs="Tahoma"/>
          <w:b/>
          <w:sz w:val="19"/>
          <w:szCs w:val="19"/>
        </w:rPr>
        <w:lastRenderedPageBreak/>
        <w:t xml:space="preserve">W przypadku pakietu: </w:t>
      </w:r>
      <w:r w:rsidR="00180C69" w:rsidRPr="0050554A">
        <w:rPr>
          <w:rFonts w:ascii="Tahoma" w:hAnsi="Tahoma" w:cs="Tahoma"/>
          <w:b/>
          <w:sz w:val="19"/>
          <w:szCs w:val="19"/>
        </w:rPr>
        <w:t>20</w:t>
      </w:r>
      <w:r w:rsidR="00844D95" w:rsidRPr="0050554A">
        <w:rPr>
          <w:rFonts w:ascii="Tahoma" w:hAnsi="Tahoma" w:cs="Tahoma"/>
          <w:b/>
          <w:sz w:val="19"/>
          <w:szCs w:val="19"/>
        </w:rPr>
        <w:t xml:space="preserve"> </w:t>
      </w:r>
      <w:r w:rsidR="00EA1791" w:rsidRPr="0050554A">
        <w:rPr>
          <w:rFonts w:ascii="Tahoma" w:hAnsi="Tahoma" w:cs="Tahoma"/>
          <w:b/>
          <w:sz w:val="19"/>
          <w:szCs w:val="19"/>
        </w:rPr>
        <w:t xml:space="preserve"> wymagane są</w:t>
      </w:r>
      <w:r w:rsidR="00290D56" w:rsidRPr="0050554A">
        <w:rPr>
          <w:rFonts w:ascii="Tahoma" w:hAnsi="Tahoma" w:cs="Tahoma"/>
          <w:b/>
          <w:sz w:val="19"/>
          <w:szCs w:val="19"/>
        </w:rPr>
        <w:t xml:space="preserve"> </w:t>
      </w:r>
      <w:r w:rsidR="00CE0C9E" w:rsidRPr="0050554A">
        <w:rPr>
          <w:rFonts w:ascii="Tahoma" w:hAnsi="Tahoma" w:cs="Tahoma"/>
          <w:b/>
          <w:sz w:val="19"/>
          <w:szCs w:val="19"/>
          <w:u w:val="single"/>
        </w:rPr>
        <w:t>dostawy wraz z rozładunkiem</w:t>
      </w:r>
      <w:r w:rsidR="00CE0C9E" w:rsidRPr="0050554A">
        <w:rPr>
          <w:rFonts w:ascii="Tahoma" w:hAnsi="Tahoma" w:cs="Tahoma"/>
          <w:b/>
          <w:sz w:val="19"/>
          <w:szCs w:val="19"/>
        </w:rPr>
        <w:t xml:space="preserve"> do magazynu Apteki Szpitalnej. </w:t>
      </w:r>
    </w:p>
    <w:p w:rsidR="009E61DB" w:rsidRPr="0050554A" w:rsidRDefault="009E61DB" w:rsidP="00527A26">
      <w:pPr>
        <w:numPr>
          <w:ilvl w:val="0"/>
          <w:numId w:val="17"/>
        </w:numPr>
        <w:spacing w:line="360" w:lineRule="auto"/>
        <w:jc w:val="both"/>
        <w:rPr>
          <w:rFonts w:ascii="Tahoma" w:hAnsi="Tahoma" w:cs="Tahoma"/>
          <w:sz w:val="19"/>
          <w:szCs w:val="19"/>
        </w:rPr>
      </w:pPr>
      <w:r w:rsidRPr="0050554A">
        <w:rPr>
          <w:rFonts w:ascii="Tahoma" w:hAnsi="Tahoma" w:cs="Tahoma"/>
          <w:sz w:val="19"/>
          <w:szCs w:val="19"/>
        </w:rPr>
        <w:t>Zamawiający przed podpisaniem dokumentów odbioru dostawy, w obecności kuriera (kierowcy) sprawdzi zawartość przesyłki pod względem zgodności ze złożonym zamówieniem (dotyczy również firm przewozowych).</w:t>
      </w:r>
    </w:p>
    <w:p w:rsidR="00BB3641" w:rsidRPr="0050554A" w:rsidRDefault="00BB3641" w:rsidP="00527A26">
      <w:pPr>
        <w:numPr>
          <w:ilvl w:val="0"/>
          <w:numId w:val="17"/>
        </w:numPr>
        <w:spacing w:line="360" w:lineRule="auto"/>
        <w:jc w:val="both"/>
        <w:rPr>
          <w:rFonts w:ascii="Tahoma" w:hAnsi="Tahoma" w:cs="Tahoma"/>
          <w:b/>
          <w:sz w:val="19"/>
          <w:szCs w:val="19"/>
        </w:rPr>
      </w:pPr>
      <w:r w:rsidRPr="0050554A">
        <w:rPr>
          <w:rFonts w:ascii="Tahoma" w:hAnsi="Tahoma" w:cs="Tahoma"/>
          <w:b/>
          <w:sz w:val="19"/>
          <w:szCs w:val="19"/>
        </w:rPr>
        <w:t xml:space="preserve">W przypadku pakietu 25 dostawa będzie odbywać się transportem zapewnionym przez Wykonawcę do Apteki Szpitalnej UDSK w celu przeprowadzenia procesu weryfikacji kodów, a następnie na Klinikę </w:t>
      </w:r>
      <w:r w:rsidR="005F75BB" w:rsidRPr="0050554A">
        <w:rPr>
          <w:rFonts w:ascii="Tahoma" w:hAnsi="Tahoma" w:cs="Tahoma"/>
          <w:b/>
          <w:sz w:val="19"/>
          <w:szCs w:val="19"/>
        </w:rPr>
        <w:t>Pediatrii i Nefrologii</w:t>
      </w:r>
      <w:r w:rsidRPr="0050554A">
        <w:rPr>
          <w:rFonts w:ascii="Tahoma" w:hAnsi="Tahoma" w:cs="Tahoma"/>
          <w:b/>
          <w:sz w:val="19"/>
          <w:szCs w:val="19"/>
        </w:rPr>
        <w:t xml:space="preserve">, </w:t>
      </w:r>
      <w:r w:rsidR="005F75BB" w:rsidRPr="0050554A">
        <w:rPr>
          <w:rFonts w:ascii="Tahoma" w:hAnsi="Tahoma" w:cs="Tahoma"/>
          <w:b/>
          <w:sz w:val="19"/>
          <w:szCs w:val="19"/>
        </w:rPr>
        <w:t>IV</w:t>
      </w:r>
      <w:r w:rsidRPr="0050554A">
        <w:rPr>
          <w:rFonts w:ascii="Tahoma" w:hAnsi="Tahoma" w:cs="Tahoma"/>
          <w:b/>
          <w:sz w:val="19"/>
          <w:szCs w:val="19"/>
        </w:rPr>
        <w:t xml:space="preserve"> piętro bądź do miejsca zamieszkania pacjenta.</w:t>
      </w:r>
    </w:p>
    <w:p w:rsidR="00BB3641" w:rsidRPr="0050554A" w:rsidRDefault="00BB3641" w:rsidP="00527A26">
      <w:pPr>
        <w:numPr>
          <w:ilvl w:val="0"/>
          <w:numId w:val="17"/>
        </w:numPr>
        <w:spacing w:line="360" w:lineRule="auto"/>
        <w:jc w:val="both"/>
        <w:rPr>
          <w:rFonts w:ascii="Tahoma" w:hAnsi="Tahoma" w:cs="Tahoma"/>
          <w:b/>
          <w:sz w:val="19"/>
          <w:szCs w:val="19"/>
        </w:rPr>
      </w:pPr>
      <w:r w:rsidRPr="0050554A">
        <w:rPr>
          <w:rFonts w:ascii="Tahoma" w:hAnsi="Tahoma" w:cs="Tahoma"/>
          <w:b/>
          <w:sz w:val="19"/>
          <w:szCs w:val="19"/>
        </w:rPr>
        <w:t xml:space="preserve">W przypadku pakietu 25 Zamawiający wymaga użyczenia sprzętu niezbędnego do prowadzenia terapii tj. w przypadku </w:t>
      </w:r>
      <w:r w:rsidR="005F75BB" w:rsidRPr="0050554A">
        <w:rPr>
          <w:rFonts w:ascii="Tahoma" w:hAnsi="Tahoma" w:cs="Tahoma"/>
          <w:b/>
          <w:sz w:val="19"/>
          <w:szCs w:val="19"/>
        </w:rPr>
        <w:t>C</w:t>
      </w:r>
      <w:r w:rsidRPr="0050554A">
        <w:rPr>
          <w:rFonts w:ascii="Tahoma" w:hAnsi="Tahoma" w:cs="Tahoma"/>
          <w:b/>
          <w:sz w:val="19"/>
          <w:szCs w:val="19"/>
        </w:rPr>
        <w:t xml:space="preserve">iągłej </w:t>
      </w:r>
      <w:r w:rsidR="005F75BB" w:rsidRPr="0050554A">
        <w:rPr>
          <w:rFonts w:ascii="Tahoma" w:hAnsi="Tahoma" w:cs="Tahoma"/>
          <w:b/>
          <w:sz w:val="19"/>
          <w:szCs w:val="19"/>
        </w:rPr>
        <w:t>A</w:t>
      </w:r>
      <w:r w:rsidRPr="0050554A">
        <w:rPr>
          <w:rFonts w:ascii="Tahoma" w:hAnsi="Tahoma" w:cs="Tahoma"/>
          <w:b/>
          <w:sz w:val="19"/>
          <w:szCs w:val="19"/>
        </w:rPr>
        <w:t xml:space="preserve">mbulatoryjnej Dializy Otrzewnowej podgrzewaczy płynów, a w przypadku Automatycznej Dializy Otrzewnowej </w:t>
      </w:r>
      <w:proofErr w:type="spellStart"/>
      <w:r w:rsidRPr="0050554A">
        <w:rPr>
          <w:rFonts w:ascii="Tahoma" w:hAnsi="Tahoma" w:cs="Tahoma"/>
          <w:b/>
          <w:sz w:val="19"/>
          <w:szCs w:val="19"/>
        </w:rPr>
        <w:t>cyklerów</w:t>
      </w:r>
      <w:proofErr w:type="spellEnd"/>
      <w:r w:rsidRPr="0050554A">
        <w:rPr>
          <w:rFonts w:ascii="Tahoma" w:hAnsi="Tahoma" w:cs="Tahoma"/>
          <w:b/>
          <w:sz w:val="19"/>
          <w:szCs w:val="19"/>
        </w:rPr>
        <w:t xml:space="preserve"> do podgrzania</w:t>
      </w:r>
      <w:r w:rsidR="00DF00A1" w:rsidRPr="0050554A">
        <w:rPr>
          <w:rFonts w:ascii="Tahoma" w:hAnsi="Tahoma" w:cs="Tahoma"/>
          <w:b/>
          <w:sz w:val="19"/>
          <w:szCs w:val="19"/>
        </w:rPr>
        <w:t xml:space="preserve"> i podaży płynów.</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W przypadku dostarczenia towaru niezgodnego z zamówieniem, koszty zwrotu i dostarczenia właściwego towaru poniesie Wykonawca.</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Zamawiający zastrzega sobie prawo zwrotu leku w terminie 5 dni roboczych na kos</w:t>
      </w:r>
      <w:r w:rsidR="00EA4FAD" w:rsidRPr="00A75C27">
        <w:rPr>
          <w:rFonts w:ascii="Tahoma" w:hAnsi="Tahoma" w:cs="Tahoma"/>
          <w:sz w:val="19"/>
          <w:szCs w:val="19"/>
        </w:rPr>
        <w:t xml:space="preserve">zt Wykonawcy, pod warunkiem przekazania oświadczenia osoby wykwalifikowanej o zachowaniu wymaganych warunków przechowywania. </w:t>
      </w:r>
      <w:r w:rsidRPr="00A75C27">
        <w:rPr>
          <w:rFonts w:ascii="Tahoma" w:hAnsi="Tahoma" w:cs="Tahoma"/>
          <w:sz w:val="19"/>
          <w:szCs w:val="19"/>
        </w:rPr>
        <w:t>Zgłoszenie zwrotu zostanie przesłane faksem.</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 xml:space="preserve">Gdy dostawa jest niewłaściwa pod względem ilościowym, brakujący towar dostarcza się odpowiednio </w:t>
      </w:r>
      <w:r w:rsidRPr="00A75C27">
        <w:rPr>
          <w:rFonts w:ascii="Tahoma" w:hAnsi="Tahoma" w:cs="Tahoma"/>
          <w:sz w:val="19"/>
          <w:szCs w:val="19"/>
        </w:rPr>
        <w:br/>
        <w:t>w terminach wymienionych w ust. 1.</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W przypadku dostawy w całości lub w części o niewłaściwej jakości, Wykonawca zobowiązuje się rozpatrzyć reklamację złożoną na piśmie w ciągu 3 dni roboczych od daty jej otrzymania; jeżeli reklamacja zostanie uznana, towar wolny od wad dostarcza się w terminach określonych w ust. 1.</w:t>
      </w:r>
    </w:p>
    <w:p w:rsidR="009D4036" w:rsidRPr="0050554A" w:rsidRDefault="009E61DB" w:rsidP="0050554A">
      <w:pPr>
        <w:numPr>
          <w:ilvl w:val="0"/>
          <w:numId w:val="17"/>
        </w:numPr>
        <w:spacing w:line="360" w:lineRule="auto"/>
        <w:jc w:val="both"/>
        <w:rPr>
          <w:rFonts w:ascii="Tahoma" w:hAnsi="Tahoma" w:cs="Tahoma"/>
          <w:sz w:val="19"/>
          <w:szCs w:val="19"/>
        </w:rPr>
      </w:pPr>
      <w:r w:rsidRPr="00545B45">
        <w:rPr>
          <w:rFonts w:ascii="Tahoma" w:hAnsi="Tahoma" w:cs="Tahoma"/>
          <w:sz w:val="19"/>
          <w:szCs w:val="19"/>
        </w:rPr>
        <w:t>Wymagany jest okres ważności przedmiotu zamówienia nie krótszy niż 12 miesięcy od dnia dostawy.</w:t>
      </w:r>
    </w:p>
    <w:p w:rsidR="009D4036" w:rsidRPr="00DC670F" w:rsidRDefault="009D4036" w:rsidP="009D4036">
      <w:pPr>
        <w:spacing w:line="360" w:lineRule="auto"/>
        <w:jc w:val="center"/>
        <w:rPr>
          <w:rFonts w:ascii="Tahoma" w:hAnsi="Tahoma" w:cs="Tahoma"/>
          <w:b/>
          <w:bCs/>
          <w:sz w:val="20"/>
          <w:szCs w:val="20"/>
        </w:rPr>
      </w:pPr>
      <w:r w:rsidRPr="00DC670F">
        <w:rPr>
          <w:rFonts w:ascii="Tahoma" w:hAnsi="Tahoma" w:cs="Tahoma"/>
          <w:b/>
          <w:bCs/>
          <w:sz w:val="20"/>
          <w:szCs w:val="20"/>
        </w:rPr>
        <w:t xml:space="preserve">§ 2a </w:t>
      </w:r>
    </w:p>
    <w:p w:rsidR="009D4036" w:rsidRPr="0050554A"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50554A">
        <w:rPr>
          <w:rFonts w:ascii="Tahoma" w:hAnsi="Tahoma" w:cs="Tahoma"/>
          <w:sz w:val="20"/>
          <w:szCs w:val="20"/>
        </w:rPr>
        <w:t xml:space="preserve">W przypadku </w:t>
      </w:r>
      <w:r w:rsidRPr="0050554A">
        <w:rPr>
          <w:rFonts w:ascii="Tahoma" w:hAnsi="Tahoma" w:cs="Tahoma"/>
          <w:b/>
          <w:sz w:val="20"/>
          <w:szCs w:val="20"/>
        </w:rPr>
        <w:t xml:space="preserve">pakietu nr </w:t>
      </w:r>
      <w:r w:rsidR="00180C69" w:rsidRPr="0050554A">
        <w:rPr>
          <w:rFonts w:ascii="Tahoma" w:hAnsi="Tahoma" w:cs="Tahoma"/>
          <w:b/>
          <w:sz w:val="20"/>
          <w:szCs w:val="20"/>
        </w:rPr>
        <w:t>32</w:t>
      </w:r>
      <w:r w:rsidR="00DC00D1" w:rsidRPr="0050554A">
        <w:rPr>
          <w:rFonts w:ascii="Tahoma" w:hAnsi="Tahoma" w:cs="Tahoma"/>
          <w:b/>
          <w:sz w:val="20"/>
          <w:szCs w:val="20"/>
        </w:rPr>
        <w:t xml:space="preserve"> </w:t>
      </w:r>
      <w:r w:rsidRPr="0050554A">
        <w:rPr>
          <w:rFonts w:ascii="Tahoma" w:hAnsi="Tahoma" w:cs="Tahoma"/>
          <w:sz w:val="20"/>
          <w:szCs w:val="20"/>
        </w:rPr>
        <w:t>przedmiotem umowy jest dostawa do siedziby Zamawiającego</w:t>
      </w:r>
      <w:r w:rsidR="00F26D61" w:rsidRPr="0050554A">
        <w:rPr>
          <w:rFonts w:ascii="Tahoma" w:hAnsi="Tahoma" w:cs="Tahoma"/>
          <w:sz w:val="20"/>
          <w:szCs w:val="20"/>
        </w:rPr>
        <w:t xml:space="preserve"> </w:t>
      </w:r>
      <w:r w:rsidR="00F26D61" w:rsidRPr="0050554A">
        <w:rPr>
          <w:rFonts w:ascii="Tahoma" w:hAnsi="Tahoma" w:cs="Tahoma"/>
          <w:b/>
          <w:sz w:val="20"/>
          <w:szCs w:val="20"/>
        </w:rPr>
        <w:t>(</w:t>
      </w:r>
      <w:r w:rsidR="00B55A8D" w:rsidRPr="0050554A">
        <w:rPr>
          <w:rFonts w:ascii="Tahoma" w:hAnsi="Tahoma" w:cs="Tahoma"/>
          <w:b/>
          <w:sz w:val="20"/>
          <w:szCs w:val="20"/>
          <w:u w:val="single"/>
        </w:rPr>
        <w:t>bezpośrednio do siedziby Apteki Szpitalnej</w:t>
      </w:r>
      <w:r w:rsidR="00B55A8D" w:rsidRPr="0050554A">
        <w:rPr>
          <w:rFonts w:ascii="Tahoma" w:hAnsi="Tahoma" w:cs="Tahoma"/>
          <w:b/>
          <w:sz w:val="20"/>
          <w:szCs w:val="20"/>
        </w:rPr>
        <w:t>)</w:t>
      </w:r>
      <w:r w:rsidRPr="0050554A">
        <w:rPr>
          <w:rFonts w:ascii="Tahoma" w:hAnsi="Tahoma" w:cs="Tahoma"/>
          <w:sz w:val="20"/>
          <w:szCs w:val="20"/>
        </w:rPr>
        <w:t xml:space="preserve"> oraz </w:t>
      </w:r>
      <w:r w:rsidR="00160D92" w:rsidRPr="0050554A">
        <w:rPr>
          <w:rFonts w:ascii="Tahoma" w:hAnsi="Tahoma" w:cs="Tahoma"/>
          <w:sz w:val="20"/>
          <w:szCs w:val="20"/>
        </w:rPr>
        <w:t xml:space="preserve"> - po </w:t>
      </w:r>
      <w:r w:rsidR="000B3861" w:rsidRPr="0050554A">
        <w:rPr>
          <w:rFonts w:ascii="Tahoma" w:hAnsi="Tahoma" w:cs="Tahoma"/>
          <w:sz w:val="20"/>
          <w:szCs w:val="20"/>
        </w:rPr>
        <w:t xml:space="preserve">uprzednim </w:t>
      </w:r>
      <w:r w:rsidR="00160D92" w:rsidRPr="0050554A">
        <w:rPr>
          <w:rFonts w:ascii="Tahoma" w:hAnsi="Tahoma" w:cs="Tahoma"/>
          <w:sz w:val="20"/>
          <w:szCs w:val="20"/>
        </w:rPr>
        <w:t xml:space="preserve">zweryfikowaniu zawartości dostarczonego przedmiotu umowy przez upoważnionego pracownika Apteki Szpitalnej – dostawa preparatów i sprzętu do podaży </w:t>
      </w:r>
      <w:r w:rsidRPr="0050554A">
        <w:rPr>
          <w:rFonts w:ascii="Tahoma" w:hAnsi="Tahoma" w:cs="Tahoma"/>
          <w:b/>
          <w:sz w:val="20"/>
          <w:szCs w:val="20"/>
        </w:rPr>
        <w:t>bezpośrednio do domów pacjentów</w:t>
      </w:r>
      <w:r w:rsidRPr="0050554A">
        <w:rPr>
          <w:rFonts w:ascii="Tahoma" w:hAnsi="Tahoma" w:cs="Tahoma"/>
          <w:sz w:val="20"/>
          <w:szCs w:val="20"/>
        </w:rPr>
        <w:t xml:space="preserve">. </w:t>
      </w:r>
    </w:p>
    <w:p w:rsidR="009D4036" w:rsidRPr="0050554A"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50554A">
        <w:rPr>
          <w:rFonts w:ascii="Tahoma" w:hAnsi="Tahoma" w:cs="Tahoma"/>
          <w:sz w:val="20"/>
          <w:szCs w:val="20"/>
        </w:rPr>
        <w:t xml:space="preserve">Dostawa przedmiotu umowy w zakresie </w:t>
      </w:r>
      <w:r w:rsidRPr="0050554A">
        <w:rPr>
          <w:rFonts w:ascii="Tahoma" w:hAnsi="Tahoma" w:cs="Tahoma"/>
          <w:b/>
          <w:sz w:val="20"/>
          <w:szCs w:val="20"/>
        </w:rPr>
        <w:t xml:space="preserve">pakietu nr </w:t>
      </w:r>
      <w:r w:rsidR="00180C69" w:rsidRPr="0050554A">
        <w:rPr>
          <w:rFonts w:ascii="Tahoma" w:hAnsi="Tahoma" w:cs="Tahoma"/>
          <w:b/>
          <w:sz w:val="20"/>
          <w:szCs w:val="20"/>
        </w:rPr>
        <w:t>32</w:t>
      </w:r>
      <w:r w:rsidRPr="0050554A">
        <w:rPr>
          <w:rFonts w:ascii="Tahoma" w:hAnsi="Tahoma" w:cs="Tahoma"/>
          <w:sz w:val="20"/>
          <w:szCs w:val="20"/>
        </w:rPr>
        <w:t xml:space="preserve"> będzie realizowana w ilościach i terminach ustalanych indywidualnie z Wykonawcą w zależności od potrzeb pacjenta. Wykonawca potwierdza gotowość do takiej realizacji dostaw przez cały okres obowiązywania umowy. </w:t>
      </w:r>
    </w:p>
    <w:p w:rsidR="009D4036" w:rsidRPr="0032510B"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32510B">
        <w:rPr>
          <w:rFonts w:ascii="Tahoma" w:hAnsi="Tahoma" w:cs="Tahoma"/>
          <w:sz w:val="20"/>
          <w:szCs w:val="20"/>
        </w:rPr>
        <w:t xml:space="preserve">Zamówienie będzie przesyłane na numer faxu … lub adres e-mail: ….. Wykonawca zobowiązuje się zrealizować dostawę w terminie do 48 godzin od momentu złożenia zamówienia. </w:t>
      </w:r>
    </w:p>
    <w:p w:rsidR="009D4036" w:rsidRPr="00DC670F"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DC670F">
        <w:rPr>
          <w:rFonts w:ascii="Tahoma" w:hAnsi="Tahoma" w:cs="Tahoma"/>
          <w:sz w:val="20"/>
          <w:szCs w:val="20"/>
        </w:rPr>
        <w:t>Wykonawca jest zobowiązany do transportu preparatów do siedziby Zamawiającego i po sprawdzeniu zgodności towaru z fakturą przez uprawnionego farmaceutę zobowiązany do odbioru z magazynu szpitala sprzętu potrzebnego do podaży preparatów. Wykonawca po odbiorze preparatów oraz sprzętu  zobowiązany jest niezwłocznie dostarczyć w/w przedmioty dostawy wraz z podpisanym protokołem zdawczo-odbiorczym do domów pacjentów.</w:t>
      </w:r>
    </w:p>
    <w:p w:rsidR="009D4036" w:rsidRPr="0032510B"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32510B">
        <w:rPr>
          <w:rFonts w:ascii="Tahoma" w:hAnsi="Tahoma" w:cs="Tahoma"/>
          <w:sz w:val="20"/>
          <w:szCs w:val="20"/>
        </w:rPr>
        <w:t xml:space="preserve">Lista adresów pacjentów, pod które należy dokonać dostawy, zostanie przekazana Wykonawcy po podpisaniu umowy. Lista pacjentów wraz z adresami podlegać będzie aktualizacji podczas trwania umowy. </w:t>
      </w:r>
    </w:p>
    <w:p w:rsidR="009D4036" w:rsidRPr="007940A4"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32510B">
        <w:rPr>
          <w:rFonts w:ascii="Tahoma" w:hAnsi="Tahoma" w:cs="Tahoma"/>
          <w:bCs/>
          <w:sz w:val="20"/>
          <w:szCs w:val="20"/>
        </w:rPr>
        <w:t xml:space="preserve">Za dostarczone towary Zamawiający zapłaci cenę ustaloną na podstawie cen jednostkowych i w terminie wskazanym przez Wykonawcę w formularzu ofertowym (Załącznik nr 1 do niniejszej umowy). </w:t>
      </w:r>
    </w:p>
    <w:p w:rsidR="009D4036" w:rsidRPr="00545B45" w:rsidRDefault="009D4036" w:rsidP="009D4036">
      <w:pPr>
        <w:spacing w:line="360" w:lineRule="auto"/>
        <w:jc w:val="both"/>
        <w:rPr>
          <w:rFonts w:ascii="Tahoma" w:hAnsi="Tahoma" w:cs="Tahoma"/>
          <w:sz w:val="19"/>
          <w:szCs w:val="19"/>
        </w:rPr>
      </w:pP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3</w:t>
      </w:r>
    </w:p>
    <w:p w:rsidR="009E61DB" w:rsidRPr="00A75C27" w:rsidRDefault="009E61DB" w:rsidP="00527A26">
      <w:pPr>
        <w:pStyle w:val="Tekstpodstawowy2"/>
        <w:numPr>
          <w:ilvl w:val="3"/>
          <w:numId w:val="20"/>
        </w:numPr>
        <w:tabs>
          <w:tab w:val="clear" w:pos="2880"/>
        </w:tabs>
        <w:ind w:left="360"/>
        <w:rPr>
          <w:b w:val="0"/>
          <w:bCs w:val="0"/>
          <w:i w:val="0"/>
          <w:iCs w:val="0"/>
          <w:sz w:val="19"/>
          <w:szCs w:val="19"/>
        </w:rPr>
      </w:pPr>
      <w:r w:rsidRPr="00A75C27">
        <w:rPr>
          <w:b w:val="0"/>
          <w:i w:val="0"/>
          <w:sz w:val="19"/>
          <w:szCs w:val="19"/>
        </w:rPr>
        <w:lastRenderedPageBreak/>
        <w:t>W przypadku gdy Wykonawca nie dostarczy przedmiotu umowy w terminie, określonym w § 2 ust. 1, Zamawiający zastrzega sobie prawo dokonania zakupu interwencyjne</w:t>
      </w:r>
      <w:r w:rsidR="00DC22B5">
        <w:rPr>
          <w:b w:val="0"/>
          <w:i w:val="0"/>
          <w:sz w:val="19"/>
          <w:szCs w:val="19"/>
        </w:rPr>
        <w:t xml:space="preserve">go od innego Wykonawcy w ilości </w:t>
      </w:r>
      <w:r w:rsidRPr="00A75C27">
        <w:rPr>
          <w:b w:val="0"/>
          <w:i w:val="0"/>
          <w:sz w:val="19"/>
          <w:szCs w:val="19"/>
        </w:rPr>
        <w:t>i asortymencie nie zrealizowanej w terminie dostawy.</w:t>
      </w:r>
    </w:p>
    <w:p w:rsidR="009E61DB" w:rsidRPr="00A75C27" w:rsidRDefault="009E61DB" w:rsidP="00527A26">
      <w:pPr>
        <w:pStyle w:val="Tekstpodstawowy2"/>
        <w:numPr>
          <w:ilvl w:val="3"/>
          <w:numId w:val="20"/>
        </w:numPr>
        <w:tabs>
          <w:tab w:val="clear" w:pos="2880"/>
        </w:tabs>
        <w:ind w:left="360"/>
        <w:rPr>
          <w:b w:val="0"/>
          <w:bCs w:val="0"/>
          <w:i w:val="0"/>
          <w:iCs w:val="0"/>
          <w:sz w:val="19"/>
          <w:szCs w:val="19"/>
        </w:rPr>
      </w:pPr>
      <w:r w:rsidRPr="00A75C27">
        <w:rPr>
          <w:b w:val="0"/>
          <w:i w:val="0"/>
          <w:sz w:val="19"/>
          <w:szCs w:val="19"/>
        </w:rPr>
        <w:t>W przypadku zakupu interwencyjnego zmniejsza się wielkość przedmiotu umowy o wielkość tego zakupu.</w:t>
      </w:r>
    </w:p>
    <w:p w:rsidR="00C66D1B" w:rsidRPr="0050554A" w:rsidRDefault="009E61DB" w:rsidP="0050554A">
      <w:pPr>
        <w:pStyle w:val="Tekstpodstawowy2"/>
        <w:numPr>
          <w:ilvl w:val="3"/>
          <w:numId w:val="20"/>
        </w:numPr>
        <w:tabs>
          <w:tab w:val="clear" w:pos="2880"/>
        </w:tabs>
        <w:ind w:left="360"/>
        <w:rPr>
          <w:b w:val="0"/>
          <w:bCs w:val="0"/>
          <w:i w:val="0"/>
          <w:iCs w:val="0"/>
          <w:sz w:val="19"/>
          <w:szCs w:val="19"/>
        </w:rPr>
      </w:pPr>
      <w:r w:rsidRPr="00A75C27">
        <w:rPr>
          <w:b w:val="0"/>
          <w:i w:val="0"/>
          <w:sz w:val="19"/>
          <w:szCs w:val="19"/>
        </w:rPr>
        <w:t>W przypadku zakupu interwencyjnego Wykonawca zobowiązany jest do zwrotu Zamawiającemu różnicy pomiędzy ceną zakupu interwencyjnego i ceną dostawy.</w:t>
      </w:r>
      <w:r w:rsidR="00C66D1B" w:rsidRPr="0050554A">
        <w:rPr>
          <w:b w:val="0"/>
          <w:bCs w:val="0"/>
          <w:i w:val="0"/>
          <w:iCs w:val="0"/>
          <w:sz w:val="19"/>
          <w:szCs w:val="19"/>
        </w:rPr>
        <w:t xml:space="preserve">                                                                 </w:t>
      </w:r>
    </w:p>
    <w:p w:rsidR="00C66D1B" w:rsidRPr="00C66D1B" w:rsidRDefault="00C66D1B" w:rsidP="00C66D1B">
      <w:pPr>
        <w:spacing w:line="360" w:lineRule="auto"/>
        <w:jc w:val="center"/>
        <w:rPr>
          <w:rFonts w:ascii="Tahoma" w:hAnsi="Tahoma" w:cs="Tahoma"/>
          <w:b/>
          <w:bCs/>
          <w:sz w:val="19"/>
          <w:szCs w:val="19"/>
        </w:rPr>
      </w:pPr>
      <w:r w:rsidRPr="00A75C27">
        <w:rPr>
          <w:rFonts w:ascii="Tahoma" w:hAnsi="Tahoma" w:cs="Tahoma"/>
          <w:b/>
          <w:bCs/>
          <w:sz w:val="19"/>
          <w:szCs w:val="19"/>
        </w:rPr>
        <w:t xml:space="preserve">§ </w:t>
      </w:r>
      <w:r>
        <w:rPr>
          <w:rFonts w:ascii="Tahoma" w:hAnsi="Tahoma" w:cs="Tahoma"/>
          <w:b/>
          <w:bCs/>
          <w:sz w:val="19"/>
          <w:szCs w:val="19"/>
        </w:rPr>
        <w:t>4</w:t>
      </w:r>
    </w:p>
    <w:p w:rsidR="00C66D1B" w:rsidRPr="0050554A" w:rsidRDefault="00C66D1B" w:rsidP="00C66D1B">
      <w:pPr>
        <w:numPr>
          <w:ilvl w:val="3"/>
          <w:numId w:val="67"/>
        </w:numPr>
        <w:tabs>
          <w:tab w:val="clear" w:pos="2880"/>
          <w:tab w:val="num" w:pos="284"/>
        </w:tabs>
        <w:spacing w:line="360" w:lineRule="auto"/>
        <w:ind w:left="284" w:hanging="284"/>
        <w:contextualSpacing/>
        <w:jc w:val="both"/>
        <w:rPr>
          <w:rFonts w:ascii="Tahoma" w:hAnsi="Tahoma" w:cs="Tahoma"/>
          <w:sz w:val="19"/>
          <w:szCs w:val="19"/>
        </w:rPr>
      </w:pPr>
      <w:r w:rsidRPr="0050554A">
        <w:rPr>
          <w:rFonts w:ascii="Tahoma" w:hAnsi="Tahoma" w:cs="Tahoma"/>
          <w:sz w:val="19"/>
          <w:szCs w:val="19"/>
        </w:rPr>
        <w:t>Zamawiający zobowiązuje się opłacić fakturę przelewem w terminie do 30 dni od dnia dostarczenia przedmiotu umowy do siedziby Zamawiającego.</w:t>
      </w:r>
    </w:p>
    <w:p w:rsidR="00C66D1B" w:rsidRPr="0050554A" w:rsidRDefault="00C66D1B" w:rsidP="00651FB9">
      <w:pPr>
        <w:numPr>
          <w:ilvl w:val="3"/>
          <w:numId w:val="67"/>
        </w:numPr>
        <w:tabs>
          <w:tab w:val="clear" w:pos="2880"/>
          <w:tab w:val="num" w:pos="284"/>
        </w:tabs>
        <w:spacing w:line="360" w:lineRule="auto"/>
        <w:ind w:left="284" w:hanging="284"/>
        <w:contextualSpacing/>
        <w:jc w:val="both"/>
        <w:rPr>
          <w:rFonts w:ascii="Tahoma" w:hAnsi="Tahoma" w:cs="Tahoma"/>
          <w:sz w:val="19"/>
          <w:szCs w:val="19"/>
        </w:rPr>
      </w:pPr>
      <w:r w:rsidRPr="0050554A">
        <w:rPr>
          <w:rFonts w:ascii="Tahoma" w:hAnsi="Tahoma" w:cs="Tahoma"/>
          <w:sz w:val="19"/>
          <w:szCs w:val="19"/>
        </w:rPr>
        <w:t>W przypadku zwłoki w zapłacie wynagrodzenia naliczone będą odsetki ustawowe.</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5</w:t>
      </w:r>
    </w:p>
    <w:p w:rsidR="009E61DB" w:rsidRPr="00A75C27" w:rsidRDefault="009E61DB" w:rsidP="00527A26">
      <w:pPr>
        <w:numPr>
          <w:ilvl w:val="0"/>
          <w:numId w:val="14"/>
        </w:numPr>
        <w:spacing w:line="360" w:lineRule="auto"/>
        <w:jc w:val="both"/>
        <w:rPr>
          <w:rFonts w:ascii="Tahoma" w:hAnsi="Tahoma" w:cs="Tahoma"/>
          <w:sz w:val="19"/>
          <w:szCs w:val="19"/>
        </w:rPr>
      </w:pPr>
      <w:r w:rsidRPr="00A75C27">
        <w:rPr>
          <w:rFonts w:ascii="Tahoma" w:hAnsi="Tahoma" w:cs="Tahoma"/>
          <w:sz w:val="19"/>
          <w:szCs w:val="19"/>
        </w:rPr>
        <w:t>Zamawiający obciąży Wykonawcę karą umowną:</w:t>
      </w:r>
    </w:p>
    <w:p w:rsidR="009E61DB" w:rsidRPr="00A75C27" w:rsidRDefault="0089643C" w:rsidP="00527A26">
      <w:pPr>
        <w:numPr>
          <w:ilvl w:val="0"/>
          <w:numId w:val="15"/>
        </w:numPr>
        <w:spacing w:line="360" w:lineRule="auto"/>
        <w:jc w:val="both"/>
        <w:rPr>
          <w:rFonts w:ascii="Tahoma" w:hAnsi="Tahoma" w:cs="Tahoma"/>
          <w:sz w:val="19"/>
          <w:szCs w:val="19"/>
        </w:rPr>
      </w:pPr>
      <w:r w:rsidRPr="00A75C27">
        <w:rPr>
          <w:rFonts w:ascii="Tahoma" w:hAnsi="Tahoma" w:cs="Tahoma"/>
          <w:sz w:val="19"/>
          <w:szCs w:val="19"/>
        </w:rPr>
        <w:t>w wysokości 5</w:t>
      </w:r>
      <w:r w:rsidR="009E61DB" w:rsidRPr="00A75C27">
        <w:rPr>
          <w:rFonts w:ascii="Tahoma" w:hAnsi="Tahoma" w:cs="Tahoma"/>
          <w:sz w:val="19"/>
          <w:szCs w:val="19"/>
        </w:rPr>
        <w:t>% wartości umowy brutto, gdy Wykonawca odstąpi o</w:t>
      </w:r>
      <w:r w:rsidR="00DC22B5">
        <w:rPr>
          <w:rFonts w:ascii="Tahoma" w:hAnsi="Tahoma" w:cs="Tahoma"/>
          <w:sz w:val="19"/>
          <w:szCs w:val="19"/>
        </w:rPr>
        <w:t xml:space="preserve">d umowy z powodu okoliczności, </w:t>
      </w:r>
      <w:r w:rsidR="009E61DB" w:rsidRPr="00A75C27">
        <w:rPr>
          <w:rFonts w:ascii="Tahoma" w:hAnsi="Tahoma" w:cs="Tahoma"/>
          <w:sz w:val="19"/>
          <w:szCs w:val="19"/>
        </w:rPr>
        <w:t>za które odpowiada;</w:t>
      </w:r>
    </w:p>
    <w:p w:rsidR="009E61DB" w:rsidRPr="00A75C27" w:rsidRDefault="009E61DB" w:rsidP="00527A26">
      <w:pPr>
        <w:numPr>
          <w:ilvl w:val="0"/>
          <w:numId w:val="15"/>
        </w:numPr>
        <w:spacing w:line="360" w:lineRule="auto"/>
        <w:jc w:val="both"/>
        <w:rPr>
          <w:rFonts w:ascii="Tahoma" w:hAnsi="Tahoma" w:cs="Tahoma"/>
          <w:sz w:val="19"/>
          <w:szCs w:val="19"/>
        </w:rPr>
      </w:pPr>
      <w:r w:rsidRPr="00A75C27">
        <w:rPr>
          <w:rFonts w:ascii="Tahoma" w:hAnsi="Tahoma" w:cs="Tahoma"/>
          <w:sz w:val="19"/>
          <w:szCs w:val="19"/>
        </w:rPr>
        <w:t xml:space="preserve">w przypadku nienależytego wykonywania umowy, które może się przejawiać np.: w nieterminowej realizacji dostaw, niezgodności dostawy z zamówieniem, niezgodności dostawy z fakturą, stosowaniu zmienionych cen bez zastosowania procedury zmiany cen określonej w </w:t>
      </w:r>
      <w:r w:rsidR="002C3ED4" w:rsidRPr="00A75C27">
        <w:rPr>
          <w:rFonts w:ascii="Tahoma" w:hAnsi="Tahoma" w:cs="Tahoma"/>
          <w:sz w:val="19"/>
          <w:szCs w:val="19"/>
        </w:rPr>
        <w:t xml:space="preserve">umowie, załatwianiu reklamacji </w:t>
      </w:r>
      <w:r w:rsidRPr="00A75C27">
        <w:rPr>
          <w:rFonts w:ascii="Tahoma" w:hAnsi="Tahoma" w:cs="Tahoma"/>
          <w:sz w:val="19"/>
          <w:szCs w:val="19"/>
        </w:rPr>
        <w:t>w sposób niezgodny z zapisami w umowie, odmowie realizacji dostawy (ustnej lub pisemnej):</w:t>
      </w:r>
    </w:p>
    <w:p w:rsidR="009E61DB" w:rsidRPr="00A75C27" w:rsidRDefault="009E61DB" w:rsidP="00527A26">
      <w:pPr>
        <w:numPr>
          <w:ilvl w:val="0"/>
          <w:numId w:val="16"/>
        </w:numPr>
        <w:tabs>
          <w:tab w:val="clear" w:pos="360"/>
          <w:tab w:val="num" w:pos="851"/>
        </w:tabs>
        <w:spacing w:line="360" w:lineRule="auto"/>
        <w:ind w:left="851"/>
        <w:jc w:val="both"/>
        <w:rPr>
          <w:rFonts w:ascii="Tahoma" w:hAnsi="Tahoma" w:cs="Tahoma"/>
          <w:sz w:val="19"/>
          <w:szCs w:val="19"/>
        </w:rPr>
      </w:pPr>
      <w:r w:rsidRPr="00A75C27">
        <w:rPr>
          <w:rFonts w:ascii="Tahoma" w:hAnsi="Tahoma" w:cs="Tahoma"/>
          <w:sz w:val="19"/>
          <w:szCs w:val="19"/>
        </w:rPr>
        <w:t xml:space="preserve">w wysokości 0,2% wartości brutto niezrealizowanej w terminie </w:t>
      </w:r>
      <w:r w:rsidR="00DC22B5">
        <w:rPr>
          <w:rFonts w:ascii="Tahoma" w:hAnsi="Tahoma" w:cs="Tahoma"/>
          <w:sz w:val="19"/>
          <w:szCs w:val="19"/>
        </w:rPr>
        <w:t xml:space="preserve">dostawy za każdy dzień zwłoki, </w:t>
      </w:r>
      <w:r w:rsidRPr="00A75C27">
        <w:rPr>
          <w:rFonts w:ascii="Tahoma" w:hAnsi="Tahoma" w:cs="Tahoma"/>
          <w:sz w:val="19"/>
          <w:szCs w:val="19"/>
        </w:rPr>
        <w:t>a w przypadku zamówień w trybie „na ratunek życia” za każdą godzinę zwłoki – w przypadku nieterminowej realizacji dostaw;</w:t>
      </w:r>
    </w:p>
    <w:p w:rsidR="009E61DB" w:rsidRPr="00A75C27" w:rsidRDefault="009E61DB" w:rsidP="00527A26">
      <w:pPr>
        <w:numPr>
          <w:ilvl w:val="0"/>
          <w:numId w:val="16"/>
        </w:numPr>
        <w:tabs>
          <w:tab w:val="clear" w:pos="360"/>
          <w:tab w:val="num" w:pos="851"/>
        </w:tabs>
        <w:spacing w:line="360" w:lineRule="auto"/>
        <w:ind w:left="851"/>
        <w:jc w:val="both"/>
        <w:rPr>
          <w:rFonts w:ascii="Tahoma" w:hAnsi="Tahoma" w:cs="Tahoma"/>
          <w:sz w:val="19"/>
          <w:szCs w:val="19"/>
        </w:rPr>
      </w:pPr>
      <w:r w:rsidRPr="00A75C27">
        <w:rPr>
          <w:rFonts w:ascii="Tahoma" w:hAnsi="Tahoma" w:cs="Tahoma"/>
          <w:sz w:val="19"/>
          <w:szCs w:val="19"/>
        </w:rPr>
        <w:t>w wysokości 3% wartości brutto umowy w przypadku każdorazowego wystąpienia pozostałych okoliczności;</w:t>
      </w:r>
    </w:p>
    <w:p w:rsidR="009E61DB" w:rsidRPr="00A75C27" w:rsidRDefault="009E61DB" w:rsidP="00527A26">
      <w:pPr>
        <w:numPr>
          <w:ilvl w:val="0"/>
          <w:numId w:val="15"/>
        </w:numPr>
        <w:spacing w:line="360" w:lineRule="auto"/>
        <w:jc w:val="both"/>
        <w:rPr>
          <w:rFonts w:ascii="Tahoma" w:hAnsi="Tahoma" w:cs="Tahoma"/>
          <w:sz w:val="19"/>
          <w:szCs w:val="19"/>
        </w:rPr>
      </w:pPr>
      <w:r w:rsidRPr="00A75C27">
        <w:rPr>
          <w:rFonts w:ascii="Tahoma" w:hAnsi="Tahoma" w:cs="Tahoma"/>
          <w:sz w:val="19"/>
          <w:szCs w:val="19"/>
        </w:rPr>
        <w:t>strony ustalają, że w razie wystąpienia powyższych okoliczności, zostaną naliczone kary zgodnie z w/w warunkami, w przypadku okoliczności określonych w punkcie b) Zamawiający potrąci je z wystawionych faktur na podstawie noty księgowej.</w:t>
      </w:r>
    </w:p>
    <w:p w:rsidR="009E61DB" w:rsidRPr="00A75C27" w:rsidRDefault="009E61DB" w:rsidP="00527A26">
      <w:pPr>
        <w:pStyle w:val="Tekstpodstawowy"/>
        <w:numPr>
          <w:ilvl w:val="0"/>
          <w:numId w:val="14"/>
        </w:numPr>
        <w:rPr>
          <w:rFonts w:ascii="Tahoma" w:hAnsi="Tahoma" w:cs="Tahoma"/>
          <w:b w:val="0"/>
          <w:bCs w:val="0"/>
          <w:sz w:val="19"/>
          <w:szCs w:val="19"/>
        </w:rPr>
      </w:pPr>
      <w:r w:rsidRPr="00A75C27">
        <w:rPr>
          <w:rFonts w:ascii="Tahoma" w:hAnsi="Tahoma" w:cs="Tahoma"/>
          <w:b w:val="0"/>
          <w:sz w:val="19"/>
          <w:szCs w:val="19"/>
        </w:rPr>
        <w:t>Zamawiający zastrzega sobie prawo dochodzenia roszczeń uzupełnia</w:t>
      </w:r>
      <w:r w:rsidR="00DC22B5">
        <w:rPr>
          <w:rFonts w:ascii="Tahoma" w:hAnsi="Tahoma" w:cs="Tahoma"/>
          <w:b w:val="0"/>
          <w:sz w:val="19"/>
          <w:szCs w:val="19"/>
        </w:rPr>
        <w:t xml:space="preserve">jących w przypadku, gdy szkoda </w:t>
      </w:r>
      <w:r w:rsidRPr="00A75C27">
        <w:rPr>
          <w:rFonts w:ascii="Tahoma" w:hAnsi="Tahoma" w:cs="Tahoma"/>
          <w:b w:val="0"/>
          <w:sz w:val="19"/>
          <w:szCs w:val="19"/>
        </w:rPr>
        <w:t>z tytułu niewykonania lub nienależytego wykonania umowy przekroczy kwotę kar umownych.</w:t>
      </w:r>
    </w:p>
    <w:p w:rsidR="005D4561" w:rsidRPr="00D60345" w:rsidRDefault="005D4561" w:rsidP="00527A26">
      <w:pPr>
        <w:pStyle w:val="Tekstpodstawowy"/>
        <w:numPr>
          <w:ilvl w:val="0"/>
          <w:numId w:val="14"/>
        </w:numPr>
        <w:rPr>
          <w:rFonts w:ascii="Tahoma" w:hAnsi="Tahoma" w:cs="Tahoma"/>
          <w:b w:val="0"/>
          <w:bCs w:val="0"/>
          <w:sz w:val="19"/>
          <w:szCs w:val="19"/>
        </w:rPr>
      </w:pPr>
      <w:r w:rsidRPr="00A75C27">
        <w:rPr>
          <w:rFonts w:ascii="Tahoma" w:hAnsi="Tahoma" w:cs="Tahoma"/>
          <w:b w:val="0"/>
          <w:sz w:val="19"/>
          <w:szCs w:val="19"/>
        </w:rPr>
        <w:t xml:space="preserve">W przypadku gdy w zakres przedmiotu umowy wchodzi realizacja więcej niż jednego pakietu określonego w załączniku </w:t>
      </w:r>
      <w:r w:rsidR="00433E73" w:rsidRPr="00A75C27">
        <w:rPr>
          <w:rFonts w:ascii="Tahoma" w:hAnsi="Tahoma" w:cs="Tahoma"/>
          <w:b w:val="0"/>
          <w:sz w:val="19"/>
          <w:szCs w:val="19"/>
        </w:rPr>
        <w:t>nr 1, pod</w:t>
      </w:r>
      <w:r w:rsidRPr="00A75C27">
        <w:rPr>
          <w:rFonts w:ascii="Tahoma" w:hAnsi="Tahoma" w:cs="Tahoma"/>
          <w:b w:val="0"/>
          <w:sz w:val="19"/>
          <w:szCs w:val="19"/>
        </w:rPr>
        <w:t>s</w:t>
      </w:r>
      <w:r w:rsidR="00433E73" w:rsidRPr="00A75C27">
        <w:rPr>
          <w:rFonts w:ascii="Tahoma" w:hAnsi="Tahoma" w:cs="Tahoma"/>
          <w:b w:val="0"/>
          <w:sz w:val="19"/>
          <w:szCs w:val="19"/>
        </w:rPr>
        <w:t>t</w:t>
      </w:r>
      <w:r w:rsidRPr="00A75C27">
        <w:rPr>
          <w:rFonts w:ascii="Tahoma" w:hAnsi="Tahoma" w:cs="Tahoma"/>
          <w:b w:val="0"/>
          <w:sz w:val="19"/>
          <w:szCs w:val="19"/>
        </w:rPr>
        <w:t>awę do naliczenia kary umownej stanowi wartość pakietu w skład, którego wchodzi produkt leczniczy, z którym związane jest uchybienie skutkujące naliczeniem kary umownej.</w:t>
      </w:r>
    </w:p>
    <w:p w:rsidR="00D60345" w:rsidRPr="0050554A" w:rsidRDefault="00D60345" w:rsidP="0050554A">
      <w:pPr>
        <w:pStyle w:val="Tekstpodstawowy"/>
        <w:numPr>
          <w:ilvl w:val="0"/>
          <w:numId w:val="14"/>
        </w:numPr>
        <w:rPr>
          <w:rFonts w:ascii="Tahoma" w:hAnsi="Tahoma" w:cs="Tahoma"/>
          <w:b w:val="0"/>
          <w:bCs w:val="0"/>
          <w:sz w:val="19"/>
          <w:szCs w:val="19"/>
        </w:rPr>
      </w:pPr>
      <w:r w:rsidRPr="003853D9">
        <w:rPr>
          <w:rFonts w:ascii="Tahoma" w:hAnsi="Tahoma" w:cs="Tahoma"/>
          <w:b w:val="0"/>
          <w:sz w:val="19"/>
          <w:szCs w:val="19"/>
        </w:rPr>
        <w:t>Łączna wysokość kar nie może przekroczyć 30% wartości umowy brutto.</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6</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sz w:val="19"/>
          <w:szCs w:val="19"/>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po uprzednim pisemnym powiadomieniu Wykonawcy. W takim przypadku Wykonawca może żądać wyłącznie wynagrodzenia należnego z tytułu wykonania części umowy.</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bCs w:val="0"/>
          <w:sz w:val="19"/>
          <w:szCs w:val="19"/>
        </w:rPr>
        <w:t xml:space="preserve">Zamawiający może rozwiązać umowę, ze skutkiem natychmiastowym, bez odszkodowania na rzecz Wykonawcy, jeżeli zachodzi co najmniej jedna z następujących okoliczności: </w:t>
      </w:r>
    </w:p>
    <w:p w:rsidR="009E61DB" w:rsidRPr="008A310A" w:rsidRDefault="009E61DB" w:rsidP="00527A26">
      <w:pPr>
        <w:pStyle w:val="Tekstpodstawowy"/>
        <w:numPr>
          <w:ilvl w:val="1"/>
          <w:numId w:val="25"/>
        </w:numPr>
        <w:tabs>
          <w:tab w:val="left" w:pos="851"/>
        </w:tabs>
        <w:autoSpaceDE/>
        <w:autoSpaceDN/>
        <w:ind w:left="851" w:hanging="425"/>
        <w:rPr>
          <w:rFonts w:ascii="Tahoma" w:hAnsi="Tahoma" w:cs="Tahoma"/>
          <w:b w:val="0"/>
          <w:bCs w:val="0"/>
          <w:sz w:val="19"/>
          <w:szCs w:val="19"/>
        </w:rPr>
      </w:pPr>
      <w:r w:rsidRPr="008A310A">
        <w:rPr>
          <w:rFonts w:ascii="Tahoma" w:hAnsi="Tahoma" w:cs="Tahoma"/>
          <w:b w:val="0"/>
          <w:bCs w:val="0"/>
          <w:sz w:val="19"/>
          <w:szCs w:val="19"/>
        </w:rPr>
        <w:t xml:space="preserve">zmiana umowy została dokonana z naruszeniem art. </w:t>
      </w:r>
      <w:r w:rsidR="00F40B0D" w:rsidRPr="008A310A">
        <w:rPr>
          <w:rFonts w:ascii="Tahoma" w:hAnsi="Tahoma" w:cs="Tahoma"/>
          <w:b w:val="0"/>
          <w:bCs w:val="0"/>
          <w:sz w:val="19"/>
          <w:szCs w:val="19"/>
        </w:rPr>
        <w:t>454 i art. 455.</w:t>
      </w:r>
    </w:p>
    <w:p w:rsidR="009E61DB" w:rsidRPr="008A310A" w:rsidRDefault="009E61DB" w:rsidP="00527A26">
      <w:pPr>
        <w:pStyle w:val="Tekstpodstawowy"/>
        <w:numPr>
          <w:ilvl w:val="1"/>
          <w:numId w:val="25"/>
        </w:numPr>
        <w:tabs>
          <w:tab w:val="left" w:pos="851"/>
        </w:tabs>
        <w:autoSpaceDE/>
        <w:autoSpaceDN/>
        <w:ind w:left="851" w:hanging="425"/>
        <w:rPr>
          <w:rFonts w:ascii="Tahoma" w:hAnsi="Tahoma" w:cs="Tahoma"/>
          <w:b w:val="0"/>
          <w:bCs w:val="0"/>
          <w:sz w:val="19"/>
          <w:szCs w:val="19"/>
        </w:rPr>
      </w:pPr>
      <w:r w:rsidRPr="008A310A">
        <w:rPr>
          <w:rFonts w:ascii="Tahoma" w:hAnsi="Tahoma" w:cs="Tahoma"/>
          <w:b w:val="0"/>
          <w:bCs w:val="0"/>
          <w:sz w:val="19"/>
          <w:szCs w:val="19"/>
        </w:rPr>
        <w:t xml:space="preserve">wykonawca w chwili zawarcia umowy podlegał wykluczeniu z postępowania na podstawie art. </w:t>
      </w:r>
      <w:r w:rsidR="00F40B0D" w:rsidRPr="008A310A">
        <w:rPr>
          <w:rFonts w:ascii="Tahoma" w:hAnsi="Tahoma" w:cs="Tahoma"/>
          <w:b w:val="0"/>
          <w:bCs w:val="0"/>
          <w:sz w:val="19"/>
          <w:szCs w:val="19"/>
        </w:rPr>
        <w:t>108</w:t>
      </w:r>
      <w:r w:rsidRPr="008A310A">
        <w:rPr>
          <w:rFonts w:ascii="Tahoma" w:hAnsi="Tahoma" w:cs="Tahoma"/>
          <w:b w:val="0"/>
          <w:bCs w:val="0"/>
          <w:sz w:val="19"/>
          <w:szCs w:val="19"/>
        </w:rPr>
        <w:t xml:space="preserve">; </w:t>
      </w:r>
    </w:p>
    <w:p w:rsidR="009E61DB" w:rsidRPr="00A75C27" w:rsidRDefault="009E61DB" w:rsidP="00527A26">
      <w:pPr>
        <w:pStyle w:val="Tekstpodstawowy"/>
        <w:numPr>
          <w:ilvl w:val="1"/>
          <w:numId w:val="25"/>
        </w:numPr>
        <w:tabs>
          <w:tab w:val="left" w:pos="851"/>
        </w:tabs>
        <w:autoSpaceDE/>
        <w:autoSpaceDN/>
        <w:ind w:left="851" w:hanging="425"/>
        <w:rPr>
          <w:rFonts w:ascii="Tahoma" w:hAnsi="Tahoma" w:cs="Tahoma"/>
          <w:b w:val="0"/>
          <w:bCs w:val="0"/>
          <w:sz w:val="19"/>
          <w:szCs w:val="19"/>
        </w:rPr>
      </w:pPr>
      <w:r w:rsidRPr="00A75C27">
        <w:rPr>
          <w:rFonts w:ascii="Tahoma" w:hAnsi="Tahoma" w:cs="Tahoma"/>
          <w:b w:val="0"/>
          <w:bCs w:val="0"/>
          <w:sz w:val="19"/>
          <w:szCs w:val="19"/>
        </w:rPr>
        <w:t>Trybunał Sprawiedliwości Unii Europejskiej stwierdził, w ramach pr</w:t>
      </w:r>
      <w:r w:rsidR="00DC22B5">
        <w:rPr>
          <w:rFonts w:ascii="Tahoma" w:hAnsi="Tahoma" w:cs="Tahoma"/>
          <w:b w:val="0"/>
          <w:bCs w:val="0"/>
          <w:sz w:val="19"/>
          <w:szCs w:val="19"/>
        </w:rPr>
        <w:t xml:space="preserve">ocedury przewidzianej </w:t>
      </w:r>
      <w:r w:rsidRPr="00A75C27">
        <w:rPr>
          <w:rFonts w:ascii="Tahoma" w:hAnsi="Tahoma" w:cs="Tahoma"/>
          <w:b w:val="0"/>
          <w:bCs w:val="0"/>
          <w:sz w:val="19"/>
          <w:szCs w:val="19"/>
        </w:rPr>
        <w:t xml:space="preserve">w art. 258 Traktatu o Funkcjonowaniu Unii Europejskiej, że państwo polskie uchybiło zobowiązaniom, które ciążą na nim na mocy </w:t>
      </w:r>
      <w:r w:rsidRPr="00A75C27">
        <w:rPr>
          <w:rFonts w:ascii="Tahoma" w:hAnsi="Tahoma" w:cs="Tahoma"/>
          <w:b w:val="0"/>
          <w:bCs w:val="0"/>
          <w:sz w:val="19"/>
          <w:szCs w:val="19"/>
        </w:rPr>
        <w:lastRenderedPageBreak/>
        <w:t>Traktatów, dyrektywy 2014/24/UE i dyrektywy 2014/25/UE, z uwagi na to, że zamawiający udzielił zamówienia z naruszeniem przepisów prawa Unii Europejskiej.</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bCs w:val="0"/>
          <w:sz w:val="19"/>
          <w:szCs w:val="19"/>
        </w:rPr>
        <w:t>W przypadku, o którym mowa ust. 2, wykonawca może żądać wył</w:t>
      </w:r>
      <w:r w:rsidR="003738A3">
        <w:rPr>
          <w:rFonts w:ascii="Tahoma" w:hAnsi="Tahoma" w:cs="Tahoma"/>
          <w:b w:val="0"/>
          <w:bCs w:val="0"/>
          <w:sz w:val="19"/>
          <w:szCs w:val="19"/>
        </w:rPr>
        <w:t xml:space="preserve">ącznie wynagrodzenia należnego </w:t>
      </w:r>
      <w:r w:rsidRPr="00A75C27">
        <w:rPr>
          <w:rFonts w:ascii="Tahoma" w:hAnsi="Tahoma" w:cs="Tahoma"/>
          <w:b w:val="0"/>
          <w:bCs w:val="0"/>
          <w:sz w:val="19"/>
          <w:szCs w:val="19"/>
        </w:rPr>
        <w:t>z tytułu wykonania części umowy.</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sz w:val="19"/>
          <w:szCs w:val="19"/>
        </w:rPr>
        <w:t>Strony dopuszczają również następujące zmiany w umowie:</w:t>
      </w:r>
    </w:p>
    <w:p w:rsidR="009E61DB" w:rsidRPr="00A75C27" w:rsidRDefault="009E61DB"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A75C27">
        <w:rPr>
          <w:rFonts w:ascii="Tahoma" w:hAnsi="Tahoma" w:cs="Tahoma"/>
          <w:b w:val="0"/>
          <w:sz w:val="19"/>
          <w:szCs w:val="19"/>
        </w:rPr>
        <w:t>w zakresie zmiany nazwy handlowej produktu leczniczego,</w:t>
      </w:r>
    </w:p>
    <w:p w:rsidR="009E61DB" w:rsidRPr="00A75C27" w:rsidRDefault="009E61DB"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A75C27">
        <w:rPr>
          <w:rFonts w:ascii="Tahoma" w:hAnsi="Tahoma" w:cs="Tahoma"/>
          <w:b w:val="0"/>
          <w:sz w:val="19"/>
          <w:szCs w:val="19"/>
        </w:rPr>
        <w:t>w zakresie sposobu konfekcjonowania i związanej z tym zmiany liczby opakowań,</w:t>
      </w:r>
    </w:p>
    <w:p w:rsidR="009E61DB" w:rsidRPr="00A75C27" w:rsidRDefault="009E61DB"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A75C27">
        <w:rPr>
          <w:rFonts w:ascii="Tahoma" w:hAnsi="Tahoma" w:cs="Tahoma"/>
          <w:b w:val="0"/>
          <w:sz w:val="19"/>
          <w:szCs w:val="19"/>
        </w:rPr>
        <w:t>w sytuacji, gdy zostanie wprowadzony do sprzedaży przez producenta zmodyfikowany produkt, powodujący wycofanie dotychczasowego, o tożsamych właściwościach farmaceutyczno-medycznych,</w:t>
      </w:r>
    </w:p>
    <w:p w:rsidR="009E61DB" w:rsidRPr="00A75C27" w:rsidRDefault="009E61DB"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A75C27">
        <w:rPr>
          <w:rFonts w:ascii="Tahoma" w:hAnsi="Tahoma" w:cs="Tahoma"/>
          <w:b w:val="0"/>
          <w:sz w:val="19"/>
          <w:szCs w:val="19"/>
        </w:rPr>
        <w:t>w przypadku braku dostępności na polskim rynku produktu leczniczego.</w:t>
      </w:r>
    </w:p>
    <w:p w:rsidR="006E5CBC" w:rsidRPr="008A310A" w:rsidRDefault="00B06A89"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8A310A">
        <w:rPr>
          <w:rFonts w:ascii="Tahoma" w:hAnsi="Tahoma" w:cs="Tahoma"/>
          <w:b w:val="0"/>
          <w:sz w:val="19"/>
          <w:szCs w:val="19"/>
        </w:rPr>
        <w:t>w</w:t>
      </w:r>
      <w:r w:rsidR="006E5CBC" w:rsidRPr="008A310A">
        <w:rPr>
          <w:rFonts w:ascii="Tahoma" w:hAnsi="Tahoma" w:cs="Tahoma"/>
          <w:b w:val="0"/>
          <w:sz w:val="19"/>
          <w:szCs w:val="19"/>
        </w:rPr>
        <w:t xml:space="preserve">ydłużenie okresu obowiązywania umowy w przypadku niewyczerpania całości produktu leczniczego określonego w załączniku nr 1, na łączny okres nie dłuższy niż do 48 miesięcy. </w:t>
      </w:r>
    </w:p>
    <w:p w:rsidR="00BB2174" w:rsidRPr="00BB2174" w:rsidRDefault="00BB2174" w:rsidP="00527A26">
      <w:pPr>
        <w:pStyle w:val="Tekstpodstawowy"/>
        <w:numPr>
          <w:ilvl w:val="0"/>
          <w:numId w:val="16"/>
        </w:numPr>
        <w:tabs>
          <w:tab w:val="clear" w:pos="360"/>
          <w:tab w:val="num" w:pos="709"/>
        </w:tabs>
        <w:ind w:left="709" w:hanging="283"/>
        <w:rPr>
          <w:rFonts w:ascii="Tahoma" w:hAnsi="Tahoma" w:cs="Tahoma"/>
          <w:b w:val="0"/>
          <w:bCs w:val="0"/>
        </w:rPr>
      </w:pPr>
      <w:r>
        <w:rPr>
          <w:rFonts w:ascii="Tahoma" w:eastAsia="Calibri" w:hAnsi="Tahoma" w:cs="Tahoma"/>
          <w:b w:val="0"/>
          <w:iCs/>
          <w:sz w:val="19"/>
          <w:szCs w:val="19"/>
        </w:rPr>
        <w:t>gdy w</w:t>
      </w:r>
      <w:r w:rsidRPr="000970AE">
        <w:rPr>
          <w:rFonts w:ascii="Tahoma" w:eastAsia="Calibri" w:hAnsi="Tahoma" w:cs="Tahoma"/>
          <w:b w:val="0"/>
          <w:iCs/>
          <w:sz w:val="19"/>
          <w:szCs w:val="19"/>
        </w:rPr>
        <w:t xml:space="preserve">ystąpi istotne ograniczenie możliwości wykonania przedmiotu umowy lub niemożliwości wykonania przedmiotu umowy, z przyczyn powstałych w czasie stanu epidemii w rozumieniu art. 2 pkt 22 Ustawy o zapobieganiu oraz zwalczaniu zakażeń i chorób zakaźnych u ludzi z dnia 5 grudnia 2008 r. (tekst jedn. Dz.U. z 2019 r., poz. 1239 z </w:t>
      </w:r>
      <w:proofErr w:type="spellStart"/>
      <w:r w:rsidRPr="000970AE">
        <w:rPr>
          <w:rFonts w:ascii="Tahoma" w:eastAsia="Calibri" w:hAnsi="Tahoma" w:cs="Tahoma"/>
          <w:b w:val="0"/>
          <w:iCs/>
          <w:sz w:val="19"/>
          <w:szCs w:val="19"/>
        </w:rPr>
        <w:t>późn</w:t>
      </w:r>
      <w:proofErr w:type="spellEnd"/>
      <w:r w:rsidRPr="000970AE">
        <w:rPr>
          <w:rFonts w:ascii="Tahoma" w:eastAsia="Calibri" w:hAnsi="Tahoma" w:cs="Tahoma"/>
          <w:b w:val="0"/>
          <w:iCs/>
          <w:sz w:val="19"/>
          <w:szCs w:val="19"/>
        </w:rPr>
        <w:t xml:space="preserve">. zm.)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 Wykonawcy związanych z przeciwdziałaniem COVID-19 w rozumieniu Ustawy z dnia 2 marca 2020 r. o szczególnych rozwiązaniach związanych z zapobieganiem, przeciwdziałaniem i zwalczaniem COVID-19, innych chorób zakaźnych oraz wywołanych nimi sytuacji kryzysowych (Dz.U. z 2020 r., poz. 374) z </w:t>
      </w:r>
      <w:proofErr w:type="spellStart"/>
      <w:r w:rsidRPr="000970AE">
        <w:rPr>
          <w:rFonts w:ascii="Tahoma" w:eastAsia="Calibri" w:hAnsi="Tahoma" w:cs="Tahoma"/>
          <w:b w:val="0"/>
          <w:iCs/>
          <w:sz w:val="19"/>
          <w:szCs w:val="19"/>
        </w:rPr>
        <w:t>późn</w:t>
      </w:r>
      <w:proofErr w:type="spellEnd"/>
      <w:r w:rsidRPr="000970AE">
        <w:rPr>
          <w:rFonts w:ascii="Tahoma" w:eastAsia="Calibri" w:hAnsi="Tahoma" w:cs="Tahoma"/>
          <w:b w:val="0"/>
          <w:iCs/>
          <w:sz w:val="19"/>
          <w:szCs w:val="19"/>
        </w:rPr>
        <w:t>. zm.) przez właściwe organy administracji, o ile Wykonawca/Zamawiający nie mógł racjonalnie przewidzieć, uniknąć lub zabezpieczyć się przed istotnym ograniczeniem możliwości wykonania przedmiotu umowy lub niemożliwością wykonania przedmiotu umowy; jeżeli istotne ograniczenia możliwości wykonania przedmiotu umowy lub niemożliwość wykonania przedmiotu umowy wynika z w/w okoliczności dotyczących producenta, importera lub dystrybutora przedmiotu umowy, strony mogą dokonać zmiany umowy z uwzględnieniem w/w okoliczności w zakresie w jakim dotyczą one tych podmiotów.</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sz w:val="19"/>
          <w:szCs w:val="19"/>
        </w:rPr>
        <w:t>Zmiany określone w ust. 4 wymagają dla swej ważności zgody drugiej strony oraz zachowania formy pisemnej</w:t>
      </w:r>
      <w:r w:rsidR="006E5CBC" w:rsidRPr="00A75C27">
        <w:rPr>
          <w:rFonts w:ascii="Tahoma" w:hAnsi="Tahoma" w:cs="Tahoma"/>
          <w:b w:val="0"/>
          <w:sz w:val="19"/>
          <w:szCs w:val="19"/>
        </w:rPr>
        <w:t xml:space="preserve"> - aneksu</w:t>
      </w:r>
      <w:r w:rsidRPr="00A75C27">
        <w:rPr>
          <w:rFonts w:ascii="Tahoma" w:hAnsi="Tahoma" w:cs="Tahoma"/>
          <w:b w:val="0"/>
          <w:sz w:val="19"/>
          <w:szCs w:val="19"/>
        </w:rPr>
        <w:t>, pod rygorem nieważności.</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sz w:val="19"/>
          <w:szCs w:val="19"/>
        </w:rPr>
        <w:t>Zamawiający dopuszcza możliwość wypowiedzenia umowy w zakresie spornego leku za porozumieniem stron, bez konieczności ponoszenia kary przez żadną ze stron umowy.</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7</w:t>
      </w:r>
    </w:p>
    <w:p w:rsidR="009E61DB" w:rsidRPr="00A75C27" w:rsidRDefault="009E61DB" w:rsidP="00527A26">
      <w:pPr>
        <w:pStyle w:val="Tekstpodstawowy3"/>
        <w:numPr>
          <w:ilvl w:val="3"/>
          <w:numId w:val="19"/>
        </w:numPr>
        <w:tabs>
          <w:tab w:val="clear" w:pos="2880"/>
        </w:tabs>
        <w:autoSpaceDE/>
        <w:autoSpaceDN/>
        <w:ind w:left="283" w:hanging="357"/>
        <w:rPr>
          <w:rFonts w:ascii="Tahoma" w:hAnsi="Tahoma" w:cs="Tahoma"/>
          <w:sz w:val="19"/>
          <w:szCs w:val="19"/>
        </w:rPr>
      </w:pPr>
      <w:r w:rsidRPr="00A75C27">
        <w:rPr>
          <w:rFonts w:ascii="Tahoma" w:hAnsi="Tahoma" w:cs="Tahoma"/>
          <w:sz w:val="19"/>
          <w:szCs w:val="19"/>
        </w:rPr>
        <w:t>W przypadku wystąpienia rażących uchybień ze strony Wykonawc</w:t>
      </w:r>
      <w:r w:rsidR="00DC22B5">
        <w:rPr>
          <w:rFonts w:ascii="Tahoma" w:hAnsi="Tahoma" w:cs="Tahoma"/>
          <w:sz w:val="19"/>
          <w:szCs w:val="19"/>
        </w:rPr>
        <w:t xml:space="preserve">y w zakresie realizacji umowy, </w:t>
      </w:r>
      <w:r w:rsidRPr="00A75C27">
        <w:rPr>
          <w:rFonts w:ascii="Tahoma" w:hAnsi="Tahoma" w:cs="Tahoma"/>
          <w:sz w:val="19"/>
          <w:szCs w:val="19"/>
        </w:rPr>
        <w:t>a w szczególności powtarzających się co najmniej dwukrotnie: odmowie realizacji dostawy, nieterminowych lub niezgodnych pod względem asortymentu bądź ilości dostaw, a także uchybień w zakresie jakości dostarczanych towarów lub terminów ważności, Zamawiający może rozwiązać umowę w trybie natychmiastowym, stosując § 5 ust. 1 pkt a) niniejszej umowy.</w:t>
      </w:r>
    </w:p>
    <w:p w:rsidR="009E61DB" w:rsidRPr="00A75C27" w:rsidRDefault="009E61DB" w:rsidP="00527A26">
      <w:pPr>
        <w:pStyle w:val="Tekstpodstawowy3"/>
        <w:numPr>
          <w:ilvl w:val="3"/>
          <w:numId w:val="19"/>
        </w:numPr>
        <w:tabs>
          <w:tab w:val="clear" w:pos="2880"/>
        </w:tabs>
        <w:autoSpaceDE/>
        <w:autoSpaceDN/>
        <w:ind w:left="283" w:hanging="357"/>
        <w:rPr>
          <w:rFonts w:ascii="Tahoma" w:hAnsi="Tahoma" w:cs="Tahoma"/>
          <w:sz w:val="19"/>
          <w:szCs w:val="19"/>
        </w:rPr>
      </w:pPr>
      <w:r w:rsidRPr="00A75C27">
        <w:rPr>
          <w:rFonts w:ascii="Tahoma" w:hAnsi="Tahoma" w:cs="Tahoma"/>
          <w:sz w:val="19"/>
          <w:szCs w:val="19"/>
        </w:rPr>
        <w:t>Wykonawca ma prawo wstrzymać dostawy towaru w przypadku, gdy Zamawiający nieterminowo reguluje swoje płatności, przy czym Wykonawca jest obowiązany zawi</w:t>
      </w:r>
      <w:r w:rsidR="00DC22B5">
        <w:rPr>
          <w:rFonts w:ascii="Tahoma" w:hAnsi="Tahoma" w:cs="Tahoma"/>
          <w:sz w:val="19"/>
          <w:szCs w:val="19"/>
        </w:rPr>
        <w:t xml:space="preserve">adomić na piśmie Zamawiającego </w:t>
      </w:r>
      <w:r w:rsidRPr="00A75C27">
        <w:rPr>
          <w:rFonts w:ascii="Tahoma" w:hAnsi="Tahoma" w:cs="Tahoma"/>
          <w:sz w:val="19"/>
          <w:szCs w:val="19"/>
        </w:rPr>
        <w:t>o zamiarze wstrzymania dostaw z co najmniej 7 – dniowym wyprzedzeniem. Z chwilą poinformowania przez Wykonawcę o zamiarze wstrzymania dostaw z tytułu nieterminowego regulowania płatności, Zamawiający nie może zrealizować całości zamówienia.</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lastRenderedPageBreak/>
        <w:t>§ 8</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Wykonawca nie może przenieść praw i obowiązków wynikających z niniejszej umowy na stronę trzecią bez uprzedniej pisemnej zgody Zamawiającego</w:t>
      </w:r>
      <w:r w:rsidR="00C53BD6">
        <w:rPr>
          <w:rFonts w:ascii="Tahoma" w:hAnsi="Tahoma" w:cs="Tahoma"/>
          <w:sz w:val="19"/>
          <w:szCs w:val="19"/>
        </w:rPr>
        <w:t xml:space="preserve"> i organu tworzącego</w:t>
      </w:r>
      <w:r w:rsidRPr="00A75C27">
        <w:rPr>
          <w:rFonts w:ascii="Tahoma" w:hAnsi="Tahoma" w:cs="Tahoma"/>
          <w:sz w:val="19"/>
          <w:szCs w:val="19"/>
        </w:rPr>
        <w:t>, a zgody takiej nie można bezpodstawnie odmówić.</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9</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W sprawach nieuregulowanych niniejszą umową obowiązują przepisy ustawy Prawo zamówień publicznych</w:t>
      </w:r>
      <w:r w:rsidRPr="00A75C27">
        <w:rPr>
          <w:rFonts w:ascii="Tahoma" w:hAnsi="Tahoma" w:cs="Tahoma"/>
          <w:sz w:val="19"/>
          <w:szCs w:val="19"/>
        </w:rPr>
        <w:br/>
        <w:t>i Kodeksu cywilnego.</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10</w:t>
      </w:r>
    </w:p>
    <w:p w:rsidR="009E61DB" w:rsidRPr="00A75C27" w:rsidRDefault="009E61DB" w:rsidP="00651FB9">
      <w:pPr>
        <w:spacing w:line="360" w:lineRule="auto"/>
        <w:rPr>
          <w:rFonts w:ascii="Tahoma" w:hAnsi="Tahoma" w:cs="Tahoma"/>
          <w:sz w:val="19"/>
          <w:szCs w:val="19"/>
        </w:rPr>
      </w:pPr>
      <w:r w:rsidRPr="00A75C27">
        <w:rPr>
          <w:rFonts w:ascii="Tahoma" w:hAnsi="Tahoma" w:cs="Tahoma"/>
          <w:sz w:val="19"/>
          <w:szCs w:val="19"/>
        </w:rPr>
        <w:t>Wszelkie zmiany umowy będą wymagały formy pisemnej, pod rygorem nieważności.</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11</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Wszelkie spory mogące wyniknąć przy realizacji niniejszej umowy strony poddają pod rozstrzygnięcie właściwego rzeczowo sądu w Białymstoku.</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12</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Umowę sporządzono w dwóch jednobrzmiących egzemplarzach, po jednym dla każdej ze stron.</w:t>
      </w:r>
    </w:p>
    <w:p w:rsidR="00A33B49" w:rsidRPr="00BF3770" w:rsidRDefault="009E61DB" w:rsidP="008D4252">
      <w:pPr>
        <w:spacing w:line="360" w:lineRule="auto"/>
        <w:ind w:left="357" w:hanging="357"/>
        <w:jc w:val="center"/>
        <w:rPr>
          <w:rFonts w:ascii="Tahoma" w:hAnsi="Tahoma" w:cs="Tahoma"/>
          <w:sz w:val="19"/>
          <w:szCs w:val="19"/>
        </w:rPr>
      </w:pPr>
      <w:r w:rsidRPr="00BF3770">
        <w:rPr>
          <w:rFonts w:ascii="Tahoma" w:hAnsi="Tahoma" w:cs="Tahoma"/>
          <w:sz w:val="19"/>
          <w:szCs w:val="19"/>
        </w:rPr>
        <w:t>WYKONAWCA</w:t>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t>ZAMAWIAJĄCY</w:t>
      </w:r>
    </w:p>
    <w:bookmarkEnd w:id="45"/>
    <w:p w:rsidR="00181153" w:rsidRDefault="00181153" w:rsidP="00181153">
      <w:pPr>
        <w:pStyle w:val="Tekstpodstawowy2"/>
        <w:autoSpaceDE w:val="0"/>
        <w:autoSpaceDN w:val="0"/>
        <w:spacing w:line="240" w:lineRule="auto"/>
        <w:rPr>
          <w:i w:val="0"/>
          <w:iCs w:val="0"/>
          <w:sz w:val="19"/>
          <w:szCs w:val="19"/>
        </w:rPr>
      </w:pP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autoSpaceDE w:val="0"/>
        <w:autoSpaceDN w:val="0"/>
        <w:spacing w:after="120" w:line="240" w:lineRule="auto"/>
        <w:ind w:left="284" w:hanging="284"/>
        <w:rPr>
          <w:i w:val="0"/>
          <w:iCs w:val="0"/>
          <w:sz w:val="19"/>
          <w:szCs w:val="19"/>
        </w:rPr>
      </w:pPr>
      <w:r w:rsidRPr="00886E63">
        <w:rPr>
          <w:i w:val="0"/>
          <w:iCs w:val="0"/>
          <w:sz w:val="19"/>
          <w:szCs w:val="19"/>
        </w:rPr>
        <w:t xml:space="preserve">ŚRODKI OCHRONY PRAWNEJ PRZYSŁUGUJĄCE WYKONAWCY W TOKU POSTĘPOWANIA O UDZIELENIE ZAMÓWIENIA </w:t>
      </w:r>
    </w:p>
    <w:p w:rsidR="00181153" w:rsidRPr="00886E63" w:rsidRDefault="00181153" w:rsidP="00527A26">
      <w:pPr>
        <w:pStyle w:val="Tekstpodstawowy2"/>
        <w:numPr>
          <w:ilvl w:val="0"/>
          <w:numId w:val="7"/>
        </w:numPr>
        <w:tabs>
          <w:tab w:val="clear" w:pos="720"/>
          <w:tab w:val="num" w:pos="284"/>
        </w:tabs>
        <w:ind w:left="284" w:hanging="284"/>
        <w:rPr>
          <w:b w:val="0"/>
          <w:bCs w:val="0"/>
          <w:i w:val="0"/>
          <w:iCs w:val="0"/>
          <w:sz w:val="19"/>
          <w:szCs w:val="19"/>
        </w:rPr>
      </w:pPr>
      <w:r w:rsidRPr="00886E63">
        <w:rPr>
          <w:b w:val="0"/>
          <w:bCs w:val="0"/>
          <w:i w:val="0"/>
          <w:iCs w:val="0"/>
          <w:sz w:val="19"/>
          <w:szCs w:val="19"/>
        </w:rPr>
        <w:t xml:space="preserve">Wykonawcom, a także innemu podmiotowi, jeżeli ma lub miał interes w uzyskaniu zamówienia oraz poniósł lub może ponieść szkodę w wyniku naruszenia przez zamawiającego przepisów ustawy </w:t>
      </w:r>
      <w:proofErr w:type="spellStart"/>
      <w:r w:rsidRPr="00886E63">
        <w:rPr>
          <w:b w:val="0"/>
          <w:bCs w:val="0"/>
          <w:i w:val="0"/>
          <w:iCs w:val="0"/>
          <w:sz w:val="19"/>
          <w:szCs w:val="19"/>
        </w:rPr>
        <w:t>Pzp</w:t>
      </w:r>
      <w:proofErr w:type="spellEnd"/>
      <w:r w:rsidRPr="00886E63">
        <w:rPr>
          <w:b w:val="0"/>
          <w:bCs w:val="0"/>
          <w:i w:val="0"/>
          <w:iCs w:val="0"/>
          <w:sz w:val="19"/>
          <w:szCs w:val="19"/>
        </w:rPr>
        <w:t xml:space="preserve">, przysługują środki ochrony prawnej na zasadach przewidzianych w art. 505 – 590 ustawy </w:t>
      </w:r>
      <w:proofErr w:type="spellStart"/>
      <w:r w:rsidRPr="00886E63">
        <w:rPr>
          <w:b w:val="0"/>
          <w:bCs w:val="0"/>
          <w:i w:val="0"/>
          <w:iCs w:val="0"/>
          <w:sz w:val="19"/>
          <w:szCs w:val="19"/>
        </w:rPr>
        <w:t>Pzp</w:t>
      </w:r>
      <w:proofErr w:type="spellEnd"/>
      <w:r w:rsidRPr="00886E63">
        <w:rPr>
          <w:b w:val="0"/>
          <w:bCs w:val="0"/>
          <w:i w:val="0"/>
          <w:iCs w:val="0"/>
          <w:sz w:val="19"/>
          <w:szCs w:val="19"/>
        </w:rPr>
        <w:t xml:space="preserve">. </w:t>
      </w:r>
    </w:p>
    <w:p w:rsidR="00181153" w:rsidRPr="00886E63" w:rsidRDefault="00181153" w:rsidP="00527A26">
      <w:pPr>
        <w:pStyle w:val="Tekstpodstawowy2"/>
        <w:numPr>
          <w:ilvl w:val="0"/>
          <w:numId w:val="7"/>
        </w:numPr>
        <w:tabs>
          <w:tab w:val="clear" w:pos="720"/>
          <w:tab w:val="num" w:pos="284"/>
        </w:tabs>
        <w:ind w:left="284" w:hanging="284"/>
        <w:rPr>
          <w:b w:val="0"/>
          <w:bCs w:val="0"/>
          <w:i w:val="0"/>
          <w:iCs w:val="0"/>
          <w:sz w:val="19"/>
          <w:szCs w:val="19"/>
        </w:rPr>
      </w:pPr>
      <w:r w:rsidRPr="00886E63">
        <w:rPr>
          <w:b w:val="0"/>
          <w:bCs w:val="0"/>
          <w:i w:val="0"/>
          <w:iCs w:val="0"/>
          <w:sz w:val="19"/>
          <w:szCs w:val="19"/>
        </w:rPr>
        <w:t>Odwołanie przysługuje na:</w:t>
      </w:r>
    </w:p>
    <w:p w:rsidR="00181153" w:rsidRPr="00886E63" w:rsidRDefault="00181153" w:rsidP="00527A26">
      <w:pPr>
        <w:pStyle w:val="Tekstpodstawowy2"/>
        <w:numPr>
          <w:ilvl w:val="1"/>
          <w:numId w:val="4"/>
        </w:numPr>
        <w:tabs>
          <w:tab w:val="clear" w:pos="720"/>
        </w:tabs>
        <w:ind w:left="567" w:hanging="425"/>
        <w:rPr>
          <w:b w:val="0"/>
          <w:bCs w:val="0"/>
          <w:i w:val="0"/>
          <w:iCs w:val="0"/>
          <w:sz w:val="19"/>
          <w:szCs w:val="19"/>
        </w:rPr>
      </w:pPr>
      <w:r w:rsidRPr="00886E63">
        <w:rPr>
          <w:b w:val="0"/>
          <w:bCs w:val="0"/>
          <w:i w:val="0"/>
          <w:iCs w:val="0"/>
          <w:sz w:val="19"/>
          <w:szCs w:val="19"/>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181153" w:rsidRPr="00886E63" w:rsidRDefault="00181153" w:rsidP="00527A26">
      <w:pPr>
        <w:pStyle w:val="Tekstpodstawowy2"/>
        <w:numPr>
          <w:ilvl w:val="1"/>
          <w:numId w:val="4"/>
        </w:numPr>
        <w:tabs>
          <w:tab w:val="clear" w:pos="720"/>
        </w:tabs>
        <w:ind w:left="567" w:hanging="425"/>
        <w:rPr>
          <w:b w:val="0"/>
          <w:bCs w:val="0"/>
          <w:i w:val="0"/>
          <w:iCs w:val="0"/>
          <w:sz w:val="19"/>
          <w:szCs w:val="19"/>
        </w:rPr>
      </w:pPr>
      <w:r w:rsidRPr="00886E63">
        <w:rPr>
          <w:b w:val="0"/>
          <w:bCs w:val="0"/>
          <w:i w:val="0"/>
          <w:iCs w:val="0"/>
          <w:sz w:val="19"/>
          <w:szCs w:val="19"/>
        </w:rPr>
        <w:t>zaniechanie czynności w postępowaniu o udzielenie zamówienia, o zawarcie umowy ramowej, dynamicznym systemie zakupów, systemie kwalifikowania wykonawców lub konkursie, do której zamawiający był obowiązany na podstawie ustawy;</w:t>
      </w:r>
    </w:p>
    <w:p w:rsidR="00181153" w:rsidRPr="00886E63" w:rsidRDefault="00181153" w:rsidP="00527A26">
      <w:pPr>
        <w:pStyle w:val="Tekstpodstawowy2"/>
        <w:numPr>
          <w:ilvl w:val="1"/>
          <w:numId w:val="4"/>
        </w:numPr>
        <w:tabs>
          <w:tab w:val="clear" w:pos="720"/>
        </w:tabs>
        <w:ind w:left="567" w:hanging="425"/>
        <w:rPr>
          <w:b w:val="0"/>
          <w:bCs w:val="0"/>
          <w:i w:val="0"/>
          <w:iCs w:val="0"/>
          <w:sz w:val="19"/>
          <w:szCs w:val="19"/>
        </w:rPr>
      </w:pPr>
      <w:r w:rsidRPr="00886E63">
        <w:rPr>
          <w:b w:val="0"/>
          <w:bCs w:val="0"/>
          <w:i w:val="0"/>
          <w:iCs w:val="0"/>
          <w:sz w:val="19"/>
          <w:szCs w:val="19"/>
        </w:rPr>
        <w:t>zaniechanie przeprowadzenia postępowania o udzielenie zamówienia lub zorganizowania konkursu na podstawie ustawy, mimo że zamawiający był do tego obowiązany.</w:t>
      </w:r>
    </w:p>
    <w:p w:rsidR="00181153" w:rsidRPr="00886E63" w:rsidRDefault="00181153" w:rsidP="00527A26">
      <w:pPr>
        <w:pStyle w:val="Tekstpodstawowy2"/>
        <w:numPr>
          <w:ilvl w:val="0"/>
          <w:numId w:val="4"/>
        </w:numPr>
        <w:tabs>
          <w:tab w:val="clear" w:pos="720"/>
          <w:tab w:val="num" w:pos="360"/>
        </w:tabs>
        <w:ind w:left="426"/>
        <w:rPr>
          <w:b w:val="0"/>
          <w:bCs w:val="0"/>
          <w:i w:val="0"/>
          <w:iCs w:val="0"/>
          <w:sz w:val="19"/>
          <w:szCs w:val="19"/>
        </w:rPr>
      </w:pPr>
      <w:r w:rsidRPr="00886E63">
        <w:rPr>
          <w:b w:val="0"/>
          <w:bCs w:val="0"/>
          <w:i w:val="0"/>
          <w:iCs w:val="0"/>
          <w:sz w:val="19"/>
          <w:szCs w:val="19"/>
        </w:rPr>
        <w:t xml:space="preserve">Odwołanie wnosi się do Prezesa Izby. </w:t>
      </w:r>
    </w:p>
    <w:p w:rsidR="00181153" w:rsidRPr="00886E63" w:rsidRDefault="00181153" w:rsidP="00527A26">
      <w:pPr>
        <w:pStyle w:val="Tekstpodstawowy2"/>
        <w:numPr>
          <w:ilvl w:val="0"/>
          <w:numId w:val="4"/>
        </w:numPr>
        <w:tabs>
          <w:tab w:val="clear" w:pos="720"/>
          <w:tab w:val="num" w:pos="360"/>
        </w:tabs>
        <w:ind w:left="426"/>
        <w:rPr>
          <w:b w:val="0"/>
          <w:bCs w:val="0"/>
          <w:i w:val="0"/>
          <w:iCs w:val="0"/>
          <w:sz w:val="19"/>
          <w:szCs w:val="19"/>
        </w:rPr>
      </w:pPr>
      <w:r w:rsidRPr="00886E63">
        <w:rPr>
          <w:b w:val="0"/>
          <w:bCs w:val="0"/>
          <w:i w:val="0"/>
          <w:iCs w:val="0"/>
          <w:sz w:val="19"/>
          <w:szCs w:val="19"/>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81153" w:rsidRPr="00886E63" w:rsidRDefault="00181153" w:rsidP="00527A26">
      <w:pPr>
        <w:pStyle w:val="Tekstpodstawowy2"/>
        <w:numPr>
          <w:ilvl w:val="0"/>
          <w:numId w:val="4"/>
        </w:numPr>
        <w:tabs>
          <w:tab w:val="clear" w:pos="720"/>
          <w:tab w:val="num" w:pos="360"/>
        </w:tabs>
        <w:ind w:left="426"/>
        <w:rPr>
          <w:b w:val="0"/>
          <w:bCs w:val="0"/>
          <w:i w:val="0"/>
          <w:iCs w:val="0"/>
          <w:sz w:val="19"/>
          <w:szCs w:val="19"/>
        </w:rPr>
      </w:pPr>
      <w:r w:rsidRPr="00886E63">
        <w:rPr>
          <w:b w:val="0"/>
          <w:bCs w:val="0"/>
          <w:i w:val="0"/>
          <w:iCs w:val="0"/>
          <w:sz w:val="19"/>
          <w:szCs w:val="19"/>
        </w:rPr>
        <w:t>Odwołanie wnosi się:</w:t>
      </w:r>
    </w:p>
    <w:p w:rsidR="00181153" w:rsidRPr="00886E63" w:rsidRDefault="00181153" w:rsidP="00181153">
      <w:pPr>
        <w:pStyle w:val="Tekstpodstawowy2"/>
        <w:ind w:left="66"/>
        <w:rPr>
          <w:b w:val="0"/>
          <w:bCs w:val="0"/>
          <w:i w:val="0"/>
          <w:iCs w:val="0"/>
          <w:sz w:val="19"/>
          <w:szCs w:val="19"/>
        </w:rPr>
      </w:pPr>
      <w:r w:rsidRPr="00886E63">
        <w:rPr>
          <w:b w:val="0"/>
          <w:bCs w:val="0"/>
          <w:i w:val="0"/>
          <w:iCs w:val="0"/>
          <w:sz w:val="19"/>
          <w:szCs w:val="19"/>
        </w:rPr>
        <w:t>1) w przypadku zamówień, których wartość jest równa albo przekracza progi unijne, w terminie:</w:t>
      </w:r>
    </w:p>
    <w:p w:rsidR="00181153" w:rsidRPr="00886E63" w:rsidRDefault="00181153" w:rsidP="00181153">
      <w:pPr>
        <w:pStyle w:val="Tekstpodstawowy2"/>
        <w:ind w:left="426"/>
        <w:rPr>
          <w:b w:val="0"/>
          <w:bCs w:val="0"/>
          <w:i w:val="0"/>
          <w:iCs w:val="0"/>
          <w:sz w:val="19"/>
          <w:szCs w:val="19"/>
        </w:rPr>
      </w:pPr>
      <w:r w:rsidRPr="00886E63">
        <w:rPr>
          <w:b w:val="0"/>
          <w:bCs w:val="0"/>
          <w:i w:val="0"/>
          <w:iCs w:val="0"/>
          <w:sz w:val="19"/>
          <w:szCs w:val="19"/>
        </w:rPr>
        <w:t>a) 10 dni od dnia przekazania informacji o czynności zamawiającego stanowiącej podstawę jego wniesienia, jeżeli informacja została przekazana przy użyciu środków komunikacji elektronicznej,</w:t>
      </w:r>
    </w:p>
    <w:p w:rsidR="00181153" w:rsidRPr="00886E63" w:rsidRDefault="00181153" w:rsidP="00181153">
      <w:pPr>
        <w:pStyle w:val="Tekstpodstawowy2"/>
        <w:ind w:left="426"/>
        <w:rPr>
          <w:b w:val="0"/>
          <w:bCs w:val="0"/>
          <w:i w:val="0"/>
          <w:iCs w:val="0"/>
          <w:sz w:val="19"/>
          <w:szCs w:val="19"/>
        </w:rPr>
      </w:pPr>
      <w:r w:rsidRPr="00886E63">
        <w:rPr>
          <w:b w:val="0"/>
          <w:bCs w:val="0"/>
          <w:i w:val="0"/>
          <w:iCs w:val="0"/>
          <w:sz w:val="19"/>
          <w:szCs w:val="19"/>
        </w:rPr>
        <w:t>b) 15 dni od dnia przekazania informacji o czynności zamawiającego stanowiącej podstawę jego wniesienia, jeżeli informacja została przekazana w sposób inny niż określony w lit. a;</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6. Odwołanie wobec treści ogłoszenia wszczynającego postępowanie o udzielenie zamówienia lub konkurs lub wobec treści dokumentów zamówienia wnosi się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10 dni od dnia publikacji ogłoszenia w Dzienniku Urzędowym Unii Europejskiej lub zamieszczenia dokumentów zamówienia na stronie internetowej, w przypadku zamówień, których wartość jest równa albo przekracza progi unijne;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lastRenderedPageBreak/>
        <w:t>3. Odwołanie w przypadkach innych niż określone w ust. 1 wnosi się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2) 6 miesięcy od dnia zawarcia umowy, jeżeli zamawiający:</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a) nie opublikował w Dzienniku Urzędowym Unii Europejskiej ogłoszenia o udzieleniu zamówienia albo</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b) opublikował w Dzienniku Urzędowym Unii Europejskiej ogłoszenie o udzieleniu zamówienia, które nie zawiera uzasadnienia udzielenia zamówienia w trybie negocjacji bez ogłoszenia albo zamówienia z wolnej ręki;</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tabs>
          <w:tab w:val="left" w:pos="426"/>
        </w:tabs>
        <w:autoSpaceDE w:val="0"/>
        <w:autoSpaceDN w:val="0"/>
        <w:spacing w:after="120" w:line="240" w:lineRule="auto"/>
        <w:ind w:left="567" w:hanging="851"/>
        <w:rPr>
          <w:i w:val="0"/>
          <w:iCs w:val="0"/>
          <w:sz w:val="19"/>
          <w:szCs w:val="19"/>
        </w:rPr>
      </w:pPr>
      <w:r w:rsidRPr="00886E63">
        <w:rPr>
          <w:i w:val="0"/>
          <w:iCs w:val="0"/>
          <w:sz w:val="19"/>
          <w:szCs w:val="19"/>
        </w:rPr>
        <w:t xml:space="preserve">UMOWA RAMOWA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Zamawiający nie przewiduje zawarcia umowy ramowej.</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autoSpaceDE w:val="0"/>
        <w:autoSpaceDN w:val="0"/>
        <w:spacing w:after="120" w:line="240" w:lineRule="auto"/>
        <w:ind w:left="284" w:hanging="568"/>
        <w:rPr>
          <w:i w:val="0"/>
          <w:iCs w:val="0"/>
          <w:sz w:val="19"/>
          <w:szCs w:val="19"/>
        </w:rPr>
      </w:pPr>
      <w:r w:rsidRPr="00886E63">
        <w:rPr>
          <w:i w:val="0"/>
          <w:iCs w:val="0"/>
          <w:sz w:val="19"/>
          <w:szCs w:val="19"/>
        </w:rPr>
        <w:t xml:space="preserve">INFORMACJE O PRZEWIDYWANYCH ZAMÓWIENIACH, O KTÓRYCH MOWA W ART. 214 ust. 1 pkt. 7 i 8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 xml:space="preserve">Zamawiający nie przewiduje zamówień, o których mowa w art. 214 ust. 1 pkt. 7 i 8 </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autoSpaceDE w:val="0"/>
        <w:autoSpaceDN w:val="0"/>
        <w:spacing w:after="120" w:line="240" w:lineRule="auto"/>
        <w:ind w:left="284" w:hanging="567"/>
        <w:rPr>
          <w:i w:val="0"/>
          <w:iCs w:val="0"/>
          <w:sz w:val="19"/>
          <w:szCs w:val="19"/>
        </w:rPr>
      </w:pPr>
      <w:r w:rsidRPr="00886E63">
        <w:rPr>
          <w:i w:val="0"/>
          <w:iCs w:val="0"/>
          <w:sz w:val="19"/>
          <w:szCs w:val="19"/>
        </w:rPr>
        <w:t xml:space="preserve">ROZLICZENIA MIĘDZY ZAMAWIAJĄCYM A WYKONAWCĄ </w:t>
      </w:r>
    </w:p>
    <w:p w:rsidR="00181153" w:rsidRPr="00886E63" w:rsidRDefault="00181153" w:rsidP="00527A26">
      <w:pPr>
        <w:pStyle w:val="Tekstpodstawowy2"/>
        <w:numPr>
          <w:ilvl w:val="0"/>
          <w:numId w:val="2"/>
        </w:numPr>
        <w:tabs>
          <w:tab w:val="clear" w:pos="720"/>
          <w:tab w:val="num" w:pos="284"/>
        </w:tabs>
        <w:autoSpaceDE w:val="0"/>
        <w:autoSpaceDN w:val="0"/>
        <w:ind w:left="284" w:hanging="284"/>
        <w:rPr>
          <w:b w:val="0"/>
          <w:bCs w:val="0"/>
          <w:i w:val="0"/>
          <w:iCs w:val="0"/>
          <w:sz w:val="19"/>
          <w:szCs w:val="19"/>
        </w:rPr>
      </w:pPr>
      <w:r w:rsidRPr="00886E63">
        <w:rPr>
          <w:b w:val="0"/>
          <w:bCs w:val="0"/>
          <w:i w:val="0"/>
          <w:iCs w:val="0"/>
          <w:sz w:val="19"/>
          <w:szCs w:val="19"/>
        </w:rPr>
        <w:t>Zamawiający nie przewiduje rozliczenia zawartej umowy o zamówienie publiczne w walutach obcych.</w:t>
      </w:r>
    </w:p>
    <w:p w:rsidR="00181153" w:rsidRPr="00886E63" w:rsidRDefault="00181153" w:rsidP="00527A26">
      <w:pPr>
        <w:pStyle w:val="Tekstpodstawowy2"/>
        <w:numPr>
          <w:ilvl w:val="0"/>
          <w:numId w:val="2"/>
        </w:numPr>
        <w:tabs>
          <w:tab w:val="clear" w:pos="720"/>
          <w:tab w:val="num" w:pos="284"/>
        </w:tabs>
        <w:autoSpaceDE w:val="0"/>
        <w:autoSpaceDN w:val="0"/>
        <w:ind w:left="284" w:hanging="284"/>
        <w:rPr>
          <w:b w:val="0"/>
          <w:bCs w:val="0"/>
          <w:i w:val="0"/>
          <w:iCs w:val="0"/>
          <w:sz w:val="19"/>
          <w:szCs w:val="19"/>
        </w:rPr>
      </w:pPr>
      <w:r w:rsidRPr="00886E63">
        <w:rPr>
          <w:b w:val="0"/>
          <w:bCs w:val="0"/>
          <w:i w:val="0"/>
          <w:iCs w:val="0"/>
          <w:sz w:val="19"/>
          <w:szCs w:val="19"/>
        </w:rPr>
        <w:t>Rozliczeni</w:t>
      </w:r>
      <w:r w:rsidR="008B39DC">
        <w:rPr>
          <w:b w:val="0"/>
          <w:bCs w:val="0"/>
          <w:i w:val="0"/>
          <w:iCs w:val="0"/>
          <w:sz w:val="19"/>
          <w:szCs w:val="19"/>
        </w:rPr>
        <w:t>a</w:t>
      </w:r>
      <w:r w:rsidRPr="00886E63">
        <w:rPr>
          <w:b w:val="0"/>
          <w:bCs w:val="0"/>
          <w:i w:val="0"/>
          <w:iCs w:val="0"/>
          <w:sz w:val="19"/>
          <w:szCs w:val="19"/>
        </w:rPr>
        <w:t xml:space="preserve"> między zamawiającym a wykonawcą będą prowadzone w złotych polskich.</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autoSpaceDE w:val="0"/>
        <w:autoSpaceDN w:val="0"/>
        <w:spacing w:after="120" w:line="240" w:lineRule="auto"/>
        <w:ind w:left="426" w:hanging="709"/>
        <w:rPr>
          <w:i w:val="0"/>
          <w:iCs w:val="0"/>
          <w:sz w:val="19"/>
          <w:szCs w:val="19"/>
        </w:rPr>
      </w:pPr>
      <w:r w:rsidRPr="00886E63">
        <w:rPr>
          <w:i w:val="0"/>
          <w:iCs w:val="0"/>
          <w:sz w:val="19"/>
          <w:szCs w:val="19"/>
        </w:rPr>
        <w:t xml:space="preserve">AUKCJA ELEKTRONICZNA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Zamawiający nie przewiduje przeprowadzenia aukcji elektronicznej.</w:t>
      </w:r>
    </w:p>
    <w:p w:rsidR="00181153" w:rsidRPr="00886E63" w:rsidRDefault="00181153" w:rsidP="00181153">
      <w:pPr>
        <w:autoSpaceDE w:val="0"/>
        <w:autoSpaceDN w:val="0"/>
        <w:jc w:val="both"/>
        <w:rPr>
          <w:rFonts w:ascii="Tahoma" w:hAnsi="Tahoma" w:cs="Tahoma"/>
          <w:bCs/>
          <w:sz w:val="19"/>
          <w:szCs w:val="19"/>
        </w:rPr>
      </w:pPr>
    </w:p>
    <w:p w:rsidR="00181153" w:rsidRPr="00886E63" w:rsidRDefault="00181153" w:rsidP="00527A26">
      <w:pPr>
        <w:numPr>
          <w:ilvl w:val="0"/>
          <w:numId w:val="31"/>
        </w:numPr>
        <w:autoSpaceDE w:val="0"/>
        <w:autoSpaceDN w:val="0"/>
        <w:spacing w:line="360" w:lineRule="auto"/>
        <w:ind w:left="567" w:hanging="851"/>
        <w:jc w:val="both"/>
        <w:rPr>
          <w:rFonts w:ascii="Tahoma" w:hAnsi="Tahoma" w:cs="Tahoma"/>
          <w:bCs/>
          <w:sz w:val="19"/>
          <w:szCs w:val="19"/>
        </w:rPr>
      </w:pPr>
      <w:r w:rsidRPr="00886E63">
        <w:rPr>
          <w:rFonts w:ascii="Tahoma" w:hAnsi="Tahoma" w:cs="Tahoma"/>
          <w:b/>
          <w:bCs/>
          <w:iCs/>
          <w:sz w:val="19"/>
          <w:szCs w:val="19"/>
        </w:rPr>
        <w:t>OBOWIĄZEK INFORMACYJNY ZGODNIE Z ART. 13 RODO:</w:t>
      </w:r>
    </w:p>
    <w:p w:rsidR="00181153" w:rsidRPr="00886E63" w:rsidRDefault="00181153" w:rsidP="00181153">
      <w:pPr>
        <w:tabs>
          <w:tab w:val="num" w:pos="680"/>
        </w:tabs>
        <w:spacing w:line="360" w:lineRule="auto"/>
        <w:jc w:val="both"/>
        <w:rPr>
          <w:rFonts w:ascii="Tahoma" w:hAnsi="Tahoma" w:cs="Tahoma"/>
          <w:bCs/>
          <w:iCs/>
          <w:sz w:val="19"/>
          <w:szCs w:val="19"/>
          <w:lang w:val="x-none"/>
        </w:rPr>
      </w:pPr>
      <w:bookmarkStart w:id="47" w:name="_Hlk515367328"/>
      <w:r w:rsidRPr="00886E63">
        <w:rPr>
          <w:rFonts w:ascii="Tahoma" w:hAnsi="Tahoma" w:cs="Tahoma"/>
          <w:bCs/>
          <w:iCs/>
          <w:sz w:val="19"/>
          <w:szCs w:val="19"/>
        </w:rPr>
        <w:t>Zamawiający</w:t>
      </w:r>
      <w:r w:rsidRPr="00886E63">
        <w:rPr>
          <w:rFonts w:ascii="Tahoma" w:hAnsi="Tahoma" w:cs="Tahoma"/>
          <w:bCs/>
          <w:iCs/>
          <w:sz w:val="19"/>
          <w:szCs w:val="19"/>
          <w:lang w:val="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86E63">
        <w:rPr>
          <w:rFonts w:ascii="Tahoma" w:hAnsi="Tahoma" w:cs="Tahoma"/>
          <w:bCs/>
          <w:iCs/>
          <w:sz w:val="19"/>
          <w:szCs w:val="19"/>
          <w:lang w:val="x-none"/>
        </w:rPr>
        <w:t>Dz.Urz</w:t>
      </w:r>
      <w:proofErr w:type="spellEnd"/>
      <w:r w:rsidRPr="00886E63">
        <w:rPr>
          <w:rFonts w:ascii="Tahoma" w:hAnsi="Tahoma" w:cs="Tahoma"/>
          <w:bCs/>
          <w:iCs/>
          <w:sz w:val="19"/>
          <w:szCs w:val="19"/>
          <w:lang w:val="x-none"/>
        </w:rPr>
        <w:t>. UE L 119 z 4 maja 2016 r.), dalej: RODO, tym samym dane osobowe podane przez Wykonawcę będą przetwarzane zgodnie z RODO oraz zgodnie z przepisami krajowymi</w:t>
      </w:r>
      <w:r w:rsidRPr="00886E63">
        <w:rPr>
          <w:rFonts w:ascii="Tahoma" w:hAnsi="Tahoma" w:cs="Tahoma"/>
          <w:bCs/>
          <w:iCs/>
          <w:sz w:val="19"/>
          <w:szCs w:val="19"/>
        </w:rPr>
        <w:t>.</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Zamawiający informuje, że:</w:t>
      </w:r>
    </w:p>
    <w:p w:rsidR="00181153" w:rsidRPr="00886E63" w:rsidRDefault="00181153" w:rsidP="00527A26">
      <w:pPr>
        <w:numPr>
          <w:ilvl w:val="0"/>
          <w:numId w:val="55"/>
        </w:numPr>
        <w:spacing w:line="360" w:lineRule="auto"/>
        <w:ind w:left="567" w:hanging="283"/>
        <w:jc w:val="both"/>
        <w:rPr>
          <w:rFonts w:ascii="Tahoma" w:hAnsi="Tahoma" w:cs="Tahoma"/>
          <w:bCs/>
          <w:iCs/>
          <w:sz w:val="19"/>
          <w:szCs w:val="19"/>
          <w:lang w:val="x-none"/>
        </w:rPr>
      </w:pPr>
      <w:r w:rsidRPr="00886E63">
        <w:rPr>
          <w:rFonts w:ascii="Tahoma" w:hAnsi="Tahoma" w:cs="Tahoma"/>
          <w:bCs/>
          <w:iCs/>
          <w:sz w:val="19"/>
          <w:szCs w:val="19"/>
        </w:rPr>
        <w:t xml:space="preserve">administratorem </w:t>
      </w:r>
      <w:r w:rsidRPr="00886E63">
        <w:rPr>
          <w:rFonts w:ascii="Tahoma" w:hAnsi="Tahoma" w:cs="Tahoma"/>
          <w:sz w:val="19"/>
          <w:szCs w:val="19"/>
          <w:lang w:val="x-none"/>
        </w:rPr>
        <w:t xml:space="preserve">danych osobowych Wykonawcy jest </w:t>
      </w:r>
      <w:r w:rsidRPr="00886E63">
        <w:rPr>
          <w:rFonts w:ascii="Tahoma" w:hAnsi="Tahoma" w:cs="Tahoma"/>
          <w:b/>
          <w:sz w:val="19"/>
          <w:szCs w:val="19"/>
          <w:lang w:val="x-none"/>
        </w:rPr>
        <w:t>Uniwersytecki Dziecięcy Szpital Kliniczny im. L. Zamenhofa w Białymstoku</w:t>
      </w:r>
      <w:r w:rsidRPr="00886E63">
        <w:rPr>
          <w:rFonts w:ascii="Tahoma" w:hAnsi="Tahoma" w:cs="Tahoma"/>
          <w:sz w:val="19"/>
          <w:szCs w:val="19"/>
          <w:lang w:val="x-none"/>
        </w:rPr>
        <w:t>, Jerzego Waszyngtona 17 , 15-274 Białystok</w:t>
      </w:r>
      <w:r w:rsidRPr="00886E63">
        <w:rPr>
          <w:rFonts w:ascii="Tahoma" w:hAnsi="Tahoma" w:cs="Tahoma"/>
          <w:bCs/>
          <w:iCs/>
          <w:sz w:val="19"/>
          <w:szCs w:val="19"/>
        </w:rPr>
        <w:t>.</w:t>
      </w:r>
    </w:p>
    <w:p w:rsidR="00181153" w:rsidRPr="00886E63" w:rsidRDefault="00181153" w:rsidP="00181153">
      <w:pPr>
        <w:spacing w:line="360" w:lineRule="auto"/>
        <w:ind w:firstLine="567"/>
        <w:jc w:val="both"/>
        <w:rPr>
          <w:rFonts w:ascii="Tahoma" w:hAnsi="Tahoma" w:cs="Tahoma"/>
          <w:bCs/>
          <w:iCs/>
          <w:sz w:val="19"/>
          <w:szCs w:val="19"/>
          <w:lang w:val="x-none"/>
        </w:rPr>
      </w:pPr>
      <w:r w:rsidRPr="00886E63">
        <w:rPr>
          <w:rFonts w:ascii="Tahoma" w:hAnsi="Tahoma" w:cs="Tahoma"/>
          <w:bCs/>
          <w:iCs/>
          <w:sz w:val="19"/>
          <w:szCs w:val="19"/>
          <w:lang w:val="en-GB"/>
        </w:rPr>
        <w:t>Tel.: 85 7450595</w:t>
      </w:r>
      <w:r w:rsidRPr="00886E63">
        <w:rPr>
          <w:rFonts w:ascii="Tahoma" w:hAnsi="Tahoma" w:cs="Tahoma"/>
          <w:bCs/>
          <w:iCs/>
          <w:sz w:val="19"/>
          <w:szCs w:val="19"/>
          <w:lang w:val="x-none"/>
        </w:rPr>
        <w:t xml:space="preserve">, </w:t>
      </w:r>
      <w:r w:rsidRPr="00886E63">
        <w:rPr>
          <w:rFonts w:ascii="Tahoma" w:hAnsi="Tahoma" w:cs="Tahoma"/>
          <w:sz w:val="19"/>
          <w:szCs w:val="19"/>
          <w:lang w:val="en-GB"/>
        </w:rPr>
        <w:t>e-mail: zp@udsk.pl</w:t>
      </w:r>
    </w:p>
    <w:p w:rsidR="00181153" w:rsidRPr="00886E63" w:rsidRDefault="00181153" w:rsidP="00527A26">
      <w:pPr>
        <w:numPr>
          <w:ilvl w:val="0"/>
          <w:numId w:val="55"/>
        </w:numPr>
        <w:spacing w:line="360" w:lineRule="auto"/>
        <w:ind w:left="567" w:hanging="283"/>
        <w:jc w:val="both"/>
        <w:rPr>
          <w:rFonts w:ascii="Tahoma" w:hAnsi="Tahoma" w:cs="Tahoma"/>
          <w:bCs/>
          <w:iCs/>
          <w:sz w:val="19"/>
          <w:szCs w:val="19"/>
        </w:rPr>
      </w:pPr>
      <w:r w:rsidRPr="00886E63">
        <w:rPr>
          <w:rFonts w:ascii="Tahoma" w:hAnsi="Tahoma" w:cs="Tahoma"/>
          <w:bCs/>
          <w:iCs/>
          <w:sz w:val="19"/>
          <w:szCs w:val="19"/>
        </w:rPr>
        <w:t xml:space="preserve"> w </w:t>
      </w:r>
      <w:r w:rsidRPr="00886E63">
        <w:rPr>
          <w:rFonts w:ascii="Tahoma" w:hAnsi="Tahoma" w:cs="Tahoma"/>
          <w:sz w:val="19"/>
          <w:szCs w:val="19"/>
          <w:lang w:val="x-none"/>
        </w:rPr>
        <w:t xml:space="preserve">sprawach związanych z przetwarzaniem danych osobowych, można kontaktować się z Inspektorem Ochrony Danych, którym jest Ewa </w:t>
      </w:r>
      <w:proofErr w:type="spellStart"/>
      <w:r w:rsidRPr="00886E63">
        <w:rPr>
          <w:rFonts w:ascii="Tahoma" w:hAnsi="Tahoma" w:cs="Tahoma"/>
          <w:sz w:val="19"/>
          <w:szCs w:val="19"/>
          <w:lang w:val="x-none"/>
        </w:rPr>
        <w:t>Dębkowska</w:t>
      </w:r>
      <w:proofErr w:type="spellEnd"/>
      <w:r w:rsidRPr="00886E63">
        <w:rPr>
          <w:rFonts w:ascii="Tahoma" w:hAnsi="Tahoma" w:cs="Tahoma"/>
          <w:bCs/>
          <w:iCs/>
          <w:sz w:val="19"/>
          <w:szCs w:val="19"/>
          <w:lang w:val="x-none"/>
        </w:rPr>
        <w:t xml:space="preserve">, </w:t>
      </w:r>
      <w:r w:rsidRPr="00886E63">
        <w:rPr>
          <w:rFonts w:ascii="Tahoma" w:hAnsi="Tahoma" w:cs="Tahoma"/>
          <w:sz w:val="19"/>
          <w:szCs w:val="19"/>
          <w:lang w:val="x-none"/>
        </w:rPr>
        <w:t>za pośrednictwem telefonu 85 74 50 760</w:t>
      </w:r>
      <w:r w:rsidRPr="00886E63">
        <w:rPr>
          <w:rFonts w:ascii="Tahoma" w:hAnsi="Tahoma" w:cs="Tahoma"/>
          <w:bCs/>
          <w:iCs/>
          <w:sz w:val="19"/>
          <w:szCs w:val="19"/>
          <w:lang w:val="x-none"/>
        </w:rPr>
        <w:t xml:space="preserve"> lub</w:t>
      </w:r>
      <w:r w:rsidRPr="00886E63">
        <w:rPr>
          <w:rFonts w:ascii="Tahoma" w:hAnsi="Tahoma" w:cs="Tahoma"/>
          <w:sz w:val="19"/>
          <w:szCs w:val="19"/>
          <w:lang w:val="x-none"/>
        </w:rPr>
        <w:t xml:space="preserve"> adresu e-mail: </w:t>
      </w:r>
      <w:r w:rsidRPr="00886E63">
        <w:rPr>
          <w:rFonts w:ascii="Tahoma" w:hAnsi="Tahoma" w:cs="Tahoma"/>
          <w:sz w:val="19"/>
          <w:szCs w:val="19"/>
          <w:u w:val="single"/>
          <w:lang w:val="x-none"/>
        </w:rPr>
        <w:t>iodo@udsk.pl</w:t>
      </w:r>
      <w:r w:rsidRPr="00886E63">
        <w:rPr>
          <w:rFonts w:ascii="Tahoma" w:hAnsi="Tahoma" w:cs="Tahoma"/>
          <w:bCs/>
          <w:iCs/>
          <w:sz w:val="19"/>
          <w:szCs w:val="19"/>
        </w:rPr>
        <w:t>;</w:t>
      </w:r>
    </w:p>
    <w:p w:rsidR="00181153" w:rsidRPr="008A310A" w:rsidRDefault="00181153" w:rsidP="00527A26">
      <w:pPr>
        <w:numPr>
          <w:ilvl w:val="0"/>
          <w:numId w:val="55"/>
        </w:numPr>
        <w:spacing w:line="360" w:lineRule="auto"/>
        <w:jc w:val="both"/>
        <w:rPr>
          <w:rFonts w:ascii="Tahoma" w:hAnsi="Tahoma" w:cs="Tahoma"/>
          <w:bCs/>
          <w:iCs/>
          <w:sz w:val="19"/>
          <w:szCs w:val="19"/>
          <w:lang w:val="x-none"/>
        </w:rPr>
      </w:pPr>
      <w:r w:rsidRPr="008A310A">
        <w:rPr>
          <w:rFonts w:ascii="Tahoma" w:hAnsi="Tahoma" w:cs="Tahoma"/>
          <w:bCs/>
          <w:iCs/>
          <w:sz w:val="19"/>
          <w:szCs w:val="19"/>
        </w:rPr>
        <w:t xml:space="preserve">dane </w:t>
      </w:r>
      <w:r w:rsidRPr="008A310A">
        <w:rPr>
          <w:rFonts w:ascii="Tahoma" w:hAnsi="Tahoma" w:cs="Tahoma"/>
          <w:sz w:val="19"/>
          <w:szCs w:val="19"/>
          <w:lang w:val="x-none"/>
        </w:rPr>
        <w:t>osobowe Wykonawcy będą przetwarzane w celu przeprowadzenia postępowania o udzielenie zamówienia publicznego</w:t>
      </w:r>
      <w:r w:rsidRPr="008A310A">
        <w:rPr>
          <w:rFonts w:ascii="Tahoma" w:hAnsi="Tahoma" w:cs="Tahoma"/>
          <w:sz w:val="19"/>
          <w:szCs w:val="19"/>
        </w:rPr>
        <w:t xml:space="preserve"> </w:t>
      </w:r>
      <w:r w:rsidRPr="002C75CD">
        <w:rPr>
          <w:rFonts w:ascii="Tahoma" w:hAnsi="Tahoma" w:cs="Tahoma"/>
          <w:b/>
          <w:sz w:val="19"/>
          <w:szCs w:val="19"/>
        </w:rPr>
        <w:t xml:space="preserve">Dostawa </w:t>
      </w:r>
      <w:r w:rsidR="004F325C" w:rsidRPr="002C75CD">
        <w:rPr>
          <w:rFonts w:ascii="Tahoma" w:hAnsi="Tahoma" w:cs="Tahoma"/>
          <w:b/>
          <w:sz w:val="19"/>
          <w:szCs w:val="19"/>
        </w:rPr>
        <w:t>leków</w:t>
      </w:r>
      <w:r w:rsidR="008B39DC">
        <w:rPr>
          <w:rFonts w:ascii="Tahoma" w:hAnsi="Tahoma" w:cs="Tahoma"/>
          <w:b/>
          <w:sz w:val="19"/>
          <w:szCs w:val="19"/>
        </w:rPr>
        <w:t xml:space="preserve"> i substancji recepturowych</w:t>
      </w:r>
      <w:r w:rsidR="004F325C" w:rsidRPr="002C75CD">
        <w:rPr>
          <w:rFonts w:ascii="Tahoma" w:hAnsi="Tahoma" w:cs="Tahoma"/>
          <w:b/>
          <w:sz w:val="19"/>
          <w:szCs w:val="19"/>
        </w:rPr>
        <w:t xml:space="preserve"> </w:t>
      </w:r>
      <w:r w:rsidRPr="002C75CD">
        <w:rPr>
          <w:rFonts w:ascii="Tahoma" w:hAnsi="Tahoma" w:cs="Tahoma"/>
          <w:b/>
          <w:bCs/>
          <w:iCs/>
          <w:sz w:val="19"/>
          <w:szCs w:val="19"/>
        </w:rPr>
        <w:t>– znak spra</w:t>
      </w:r>
      <w:r w:rsidR="008B39DC">
        <w:rPr>
          <w:rFonts w:ascii="Tahoma" w:hAnsi="Tahoma" w:cs="Tahoma"/>
          <w:b/>
          <w:bCs/>
          <w:iCs/>
          <w:sz w:val="19"/>
          <w:szCs w:val="19"/>
        </w:rPr>
        <w:t>wy</w:t>
      </w:r>
      <w:r w:rsidRPr="002C75CD">
        <w:rPr>
          <w:rFonts w:ascii="Tahoma" w:hAnsi="Tahoma" w:cs="Tahoma"/>
          <w:b/>
          <w:bCs/>
          <w:iCs/>
          <w:sz w:val="19"/>
          <w:szCs w:val="19"/>
        </w:rPr>
        <w:t>: PN-</w:t>
      </w:r>
      <w:r w:rsidRPr="002C75CD">
        <w:rPr>
          <w:rFonts w:ascii="Tahoma" w:hAnsi="Tahoma" w:cs="Tahoma"/>
          <w:bCs/>
          <w:iCs/>
          <w:sz w:val="19"/>
          <w:szCs w:val="19"/>
        </w:rPr>
        <w:t xml:space="preserve"> </w:t>
      </w:r>
      <w:r w:rsidR="008B39DC">
        <w:rPr>
          <w:rFonts w:ascii="Tahoma" w:hAnsi="Tahoma" w:cs="Tahoma"/>
          <w:b/>
          <w:bCs/>
          <w:iCs/>
          <w:sz w:val="19"/>
          <w:szCs w:val="19"/>
        </w:rPr>
        <w:t>20</w:t>
      </w:r>
      <w:r w:rsidRPr="002C75CD">
        <w:rPr>
          <w:rFonts w:ascii="Tahoma" w:hAnsi="Tahoma" w:cs="Tahoma"/>
          <w:b/>
          <w:bCs/>
          <w:iCs/>
          <w:sz w:val="19"/>
          <w:szCs w:val="19"/>
        </w:rPr>
        <w:t>/21/</w:t>
      </w:r>
      <w:r w:rsidR="004F325C" w:rsidRPr="002C75CD">
        <w:rPr>
          <w:rFonts w:ascii="Tahoma" w:hAnsi="Tahoma" w:cs="Tahoma"/>
          <w:b/>
          <w:bCs/>
          <w:iCs/>
          <w:sz w:val="19"/>
          <w:szCs w:val="19"/>
        </w:rPr>
        <w:t>1</w:t>
      </w:r>
      <w:r w:rsidRPr="008A310A">
        <w:rPr>
          <w:rFonts w:ascii="Tahoma" w:hAnsi="Tahoma" w:cs="Tahoma"/>
          <w:bCs/>
          <w:iCs/>
          <w:sz w:val="19"/>
          <w:szCs w:val="19"/>
        </w:rPr>
        <w:t xml:space="preserve"> </w:t>
      </w:r>
      <w:r w:rsidRPr="008A310A">
        <w:rPr>
          <w:rFonts w:ascii="Tahoma" w:hAnsi="Tahoma" w:cs="Tahoma"/>
          <w:bCs/>
          <w:iCs/>
          <w:sz w:val="19"/>
          <w:szCs w:val="19"/>
          <w:lang w:val="x-none"/>
        </w:rPr>
        <w:t>oraz w celu archiwizacji dokumentacji dotyczącej tego postępowania</w:t>
      </w:r>
      <w:r w:rsidRPr="008A310A">
        <w:rPr>
          <w:rFonts w:ascii="Tahoma" w:hAnsi="Tahoma" w:cs="Tahoma"/>
          <w:bCs/>
          <w:iCs/>
          <w:sz w:val="19"/>
          <w:szCs w:val="19"/>
        </w:rPr>
        <w:t>;</w:t>
      </w:r>
    </w:p>
    <w:p w:rsidR="00181153" w:rsidRPr="00886E63" w:rsidRDefault="00181153" w:rsidP="00527A26">
      <w:pPr>
        <w:numPr>
          <w:ilvl w:val="0"/>
          <w:numId w:val="55"/>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lastRenderedPageBreak/>
        <w:t xml:space="preserve">odbiorcami przekazanych przez Wykonawcę danych osobowych będą osoby lub podmioty, którym zostanie udostępniona dokumentacja postępowania w oparciu o art. 18 oraz art. 74 ust. 1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w:t>
      </w:r>
    </w:p>
    <w:p w:rsidR="00181153" w:rsidRPr="00886E63" w:rsidRDefault="00181153" w:rsidP="00527A26">
      <w:pPr>
        <w:numPr>
          <w:ilvl w:val="0"/>
          <w:numId w:val="55"/>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 xml:space="preserve">dane osobowe Wykonawcy będą przechowywane, zgodnie z art. 78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 przez okres 4 lat od dnia zakończenia postępowania o udzielenie zamówienia, a jeżeli okres obowiązywania umowy w sprawie zamówienia publicznego przekracza 4 lata, okres przechowywania obejmuje cały okres obowiązywania umowy.</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7"/>
      <w:r w:rsidRPr="00886E63">
        <w:rPr>
          <w:rFonts w:ascii="Tahoma" w:hAnsi="Tahoma" w:cs="Tahoma"/>
          <w:bCs/>
          <w:iCs/>
          <w:sz w:val="19"/>
          <w:szCs w:val="19"/>
        </w:rPr>
        <w:t>:</w:t>
      </w:r>
    </w:p>
    <w:p w:rsidR="00181153" w:rsidRPr="00886E63" w:rsidRDefault="00181153" w:rsidP="00527A26">
      <w:pPr>
        <w:numPr>
          <w:ilvl w:val="0"/>
          <w:numId w:val="5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81153" w:rsidRPr="00886E63" w:rsidRDefault="00181153" w:rsidP="00527A26">
      <w:pPr>
        <w:numPr>
          <w:ilvl w:val="0"/>
          <w:numId w:val="5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Zamawiający informuje, że;</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 do upływu terminu na ich wniesienie;</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w postępowaniu o udzielenie zamówienia zgłoszenie żądania ograniczenia przetwarzania, o którym mowa w art. 18 ust. 1 RODO, nie ogranicza przetwarzania danych osobowych do czasu zakończenia tego postępowania;</w:t>
      </w:r>
    </w:p>
    <w:p w:rsidR="00181153" w:rsidRPr="00FB708F"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FB708F" w:rsidRDefault="00FB708F" w:rsidP="00FB708F">
      <w:pPr>
        <w:spacing w:line="360" w:lineRule="auto"/>
        <w:jc w:val="both"/>
        <w:rPr>
          <w:rFonts w:ascii="Tahoma" w:hAnsi="Tahoma" w:cs="Tahoma"/>
          <w:bCs/>
          <w:iCs/>
          <w:sz w:val="19"/>
          <w:szCs w:val="19"/>
          <w:lang w:val="x-none"/>
        </w:rPr>
      </w:pPr>
    </w:p>
    <w:p w:rsidR="005B185E" w:rsidRDefault="005B185E" w:rsidP="00651FB9">
      <w:pPr>
        <w:autoSpaceDE w:val="0"/>
        <w:autoSpaceDN w:val="0"/>
        <w:spacing w:line="360" w:lineRule="auto"/>
        <w:jc w:val="both"/>
        <w:rPr>
          <w:rFonts w:ascii="Tahoma" w:hAnsi="Tahoma" w:cs="Tahoma"/>
          <w:sz w:val="19"/>
          <w:szCs w:val="19"/>
          <w:u w:val="single"/>
        </w:rPr>
      </w:pPr>
    </w:p>
    <w:p w:rsidR="005B185E" w:rsidRDefault="005B185E" w:rsidP="00651FB9">
      <w:pPr>
        <w:autoSpaceDE w:val="0"/>
        <w:autoSpaceDN w:val="0"/>
        <w:spacing w:line="360" w:lineRule="auto"/>
        <w:jc w:val="both"/>
        <w:rPr>
          <w:rFonts w:ascii="Tahoma" w:hAnsi="Tahoma" w:cs="Tahoma"/>
          <w:sz w:val="19"/>
          <w:szCs w:val="19"/>
          <w:u w:val="single"/>
        </w:rPr>
      </w:pPr>
    </w:p>
    <w:p w:rsidR="002C54D8" w:rsidRPr="00A75C27" w:rsidRDefault="002C54D8" w:rsidP="00651FB9">
      <w:pPr>
        <w:autoSpaceDE w:val="0"/>
        <w:autoSpaceDN w:val="0"/>
        <w:spacing w:line="360" w:lineRule="auto"/>
        <w:jc w:val="both"/>
        <w:rPr>
          <w:rFonts w:ascii="Tahoma" w:hAnsi="Tahoma" w:cs="Tahoma"/>
          <w:sz w:val="19"/>
          <w:szCs w:val="19"/>
          <w:u w:val="single"/>
        </w:rPr>
      </w:pPr>
      <w:r w:rsidRPr="00A75C27">
        <w:rPr>
          <w:rFonts w:ascii="Tahoma" w:hAnsi="Tahoma" w:cs="Tahoma"/>
          <w:sz w:val="19"/>
          <w:szCs w:val="19"/>
          <w:u w:val="single"/>
        </w:rPr>
        <w:t>Załączniki do SWZ:</w:t>
      </w:r>
    </w:p>
    <w:tbl>
      <w:tblPr>
        <w:tblW w:w="0" w:type="auto"/>
        <w:tblLook w:val="04A0" w:firstRow="1" w:lastRow="0" w:firstColumn="1" w:lastColumn="0" w:noHBand="0" w:noVBand="1"/>
      </w:tblPr>
      <w:tblGrid>
        <w:gridCol w:w="8341"/>
        <w:gridCol w:w="10"/>
      </w:tblGrid>
      <w:tr w:rsidR="00C97BE1" w:rsidRPr="00A75C27" w:rsidTr="001420B5">
        <w:trPr>
          <w:gridAfter w:val="1"/>
          <w:wAfter w:w="10" w:type="dxa"/>
          <w:trHeight w:val="251"/>
        </w:trPr>
        <w:tc>
          <w:tcPr>
            <w:tcW w:w="8341" w:type="dxa"/>
            <w:shd w:val="clear" w:color="auto" w:fill="auto"/>
          </w:tcPr>
          <w:p w:rsidR="00C97BE1" w:rsidRPr="00A75C27" w:rsidRDefault="00DC22B5" w:rsidP="00651FB9">
            <w:pPr>
              <w:spacing w:line="360" w:lineRule="auto"/>
              <w:jc w:val="both"/>
              <w:rPr>
                <w:rFonts w:ascii="Tahoma" w:hAnsi="Tahoma" w:cs="Tahoma"/>
                <w:sz w:val="19"/>
                <w:szCs w:val="19"/>
              </w:rPr>
            </w:pPr>
            <w:r>
              <w:rPr>
                <w:rFonts w:ascii="Tahoma" w:hAnsi="Tahoma" w:cs="Tahoma"/>
                <w:sz w:val="19"/>
                <w:szCs w:val="19"/>
              </w:rPr>
              <w:t xml:space="preserve">Nr 1 – oferta elektroniczna </w:t>
            </w:r>
            <w:r w:rsidR="003738A3">
              <w:rPr>
                <w:rFonts w:ascii="Tahoma" w:hAnsi="Tahoma" w:cs="Tahoma"/>
                <w:sz w:val="19"/>
                <w:szCs w:val="19"/>
              </w:rPr>
              <w:t xml:space="preserve">– opis przedmiotu zamówienia </w:t>
            </w:r>
          </w:p>
        </w:tc>
      </w:tr>
      <w:tr w:rsidR="00C97BE1" w:rsidRPr="00A75C27" w:rsidTr="001420B5">
        <w:trPr>
          <w:gridAfter w:val="1"/>
          <w:wAfter w:w="10" w:type="dxa"/>
          <w:trHeight w:val="251"/>
        </w:trPr>
        <w:tc>
          <w:tcPr>
            <w:tcW w:w="8341" w:type="dxa"/>
            <w:shd w:val="clear" w:color="auto" w:fill="auto"/>
          </w:tcPr>
          <w:p w:rsidR="00C97BE1" w:rsidRPr="00A75C27" w:rsidRDefault="00C97BE1" w:rsidP="00651FB9">
            <w:pPr>
              <w:spacing w:line="360" w:lineRule="auto"/>
              <w:jc w:val="both"/>
              <w:rPr>
                <w:rFonts w:ascii="Tahoma" w:hAnsi="Tahoma" w:cs="Tahoma"/>
                <w:sz w:val="19"/>
                <w:szCs w:val="19"/>
              </w:rPr>
            </w:pPr>
            <w:r w:rsidRPr="00A75C27">
              <w:rPr>
                <w:rFonts w:ascii="Tahoma" w:hAnsi="Tahoma" w:cs="Tahoma"/>
                <w:sz w:val="19"/>
                <w:szCs w:val="19"/>
              </w:rPr>
              <w:t>Nr 2 - Wzór oświadczenia dotyczącego przynależności do grupy kapitałowej</w:t>
            </w:r>
          </w:p>
        </w:tc>
      </w:tr>
      <w:tr w:rsidR="00C97BE1" w:rsidRPr="00A75C27" w:rsidTr="007C1004">
        <w:trPr>
          <w:gridAfter w:val="1"/>
          <w:wAfter w:w="10" w:type="dxa"/>
          <w:trHeight w:val="2175"/>
        </w:trPr>
        <w:tc>
          <w:tcPr>
            <w:tcW w:w="8341" w:type="dxa"/>
            <w:shd w:val="clear" w:color="auto" w:fill="auto"/>
          </w:tcPr>
          <w:p w:rsidR="00C97BE1" w:rsidRPr="00A75C27" w:rsidRDefault="00C97BE1" w:rsidP="00651FB9">
            <w:pPr>
              <w:spacing w:line="360" w:lineRule="auto"/>
              <w:ind w:left="318" w:hanging="318"/>
              <w:jc w:val="both"/>
              <w:rPr>
                <w:rFonts w:ascii="Tahoma" w:hAnsi="Tahoma" w:cs="Tahoma"/>
                <w:sz w:val="19"/>
                <w:szCs w:val="19"/>
              </w:rPr>
            </w:pPr>
            <w:r w:rsidRPr="00E93DAA">
              <w:rPr>
                <w:rFonts w:ascii="Tahoma" w:hAnsi="Tahoma" w:cs="Tahoma"/>
                <w:sz w:val="19"/>
                <w:szCs w:val="19"/>
              </w:rPr>
              <w:t xml:space="preserve">Nr 3 </w:t>
            </w:r>
            <w:r w:rsidR="00430C2C" w:rsidRPr="00E93DAA">
              <w:rPr>
                <w:rFonts w:ascii="Tahoma" w:hAnsi="Tahoma" w:cs="Tahoma"/>
                <w:sz w:val="19"/>
                <w:szCs w:val="19"/>
              </w:rPr>
              <w:t>–</w:t>
            </w:r>
            <w:r w:rsidRPr="00E93DAA">
              <w:rPr>
                <w:rFonts w:ascii="Tahoma" w:hAnsi="Tahoma" w:cs="Tahoma"/>
                <w:sz w:val="19"/>
                <w:szCs w:val="19"/>
              </w:rPr>
              <w:t xml:space="preserve"> </w:t>
            </w:r>
            <w:r w:rsidR="002A15C2" w:rsidRPr="00E93DAA">
              <w:rPr>
                <w:rFonts w:ascii="Tahoma" w:hAnsi="Tahoma" w:cs="Tahoma"/>
                <w:sz w:val="19"/>
                <w:szCs w:val="19"/>
              </w:rPr>
              <w:t xml:space="preserve">Oświadczenie o wprowadzeniu przedmiotu zamówienia do obrotu zgodnie z przepisami </w:t>
            </w:r>
            <w:r w:rsidR="00F84835">
              <w:rPr>
                <w:rFonts w:ascii="Tahoma" w:hAnsi="Tahoma" w:cs="Tahoma"/>
                <w:sz w:val="19"/>
                <w:szCs w:val="19"/>
              </w:rPr>
              <w:t xml:space="preserve">  </w:t>
            </w:r>
            <w:r w:rsidR="002A15C2" w:rsidRPr="00E93DAA">
              <w:rPr>
                <w:rFonts w:ascii="Tahoma" w:hAnsi="Tahoma" w:cs="Tahoma"/>
                <w:sz w:val="19"/>
                <w:szCs w:val="19"/>
              </w:rPr>
              <w:t>ustawy z dnia 20 maja 2010</w:t>
            </w:r>
            <w:r w:rsidR="00855922">
              <w:rPr>
                <w:rFonts w:ascii="Tahoma" w:hAnsi="Tahoma" w:cs="Tahoma"/>
                <w:sz w:val="19"/>
                <w:szCs w:val="19"/>
              </w:rPr>
              <w:t xml:space="preserve"> </w:t>
            </w:r>
            <w:r w:rsidR="002A15C2" w:rsidRPr="00E93DAA">
              <w:rPr>
                <w:rFonts w:ascii="Tahoma" w:hAnsi="Tahoma" w:cs="Tahoma"/>
                <w:sz w:val="19"/>
                <w:szCs w:val="19"/>
              </w:rPr>
              <w:t>r. o wyrobach medycznych (Dz. U. z 2010</w:t>
            </w:r>
            <w:r w:rsidR="00855922">
              <w:rPr>
                <w:rFonts w:ascii="Tahoma" w:hAnsi="Tahoma" w:cs="Tahoma"/>
                <w:sz w:val="19"/>
                <w:szCs w:val="19"/>
              </w:rPr>
              <w:t xml:space="preserve"> </w:t>
            </w:r>
            <w:r w:rsidR="002A15C2" w:rsidRPr="00E93DAA">
              <w:rPr>
                <w:rFonts w:ascii="Tahoma" w:hAnsi="Tahoma" w:cs="Tahoma"/>
                <w:sz w:val="19"/>
                <w:szCs w:val="19"/>
              </w:rPr>
              <w:t xml:space="preserve">r. Nr 107 poz. 679 z </w:t>
            </w:r>
            <w:proofErr w:type="spellStart"/>
            <w:r w:rsidR="002A15C2" w:rsidRPr="00E93DAA">
              <w:rPr>
                <w:rFonts w:ascii="Tahoma" w:hAnsi="Tahoma" w:cs="Tahoma"/>
                <w:sz w:val="19"/>
                <w:szCs w:val="19"/>
              </w:rPr>
              <w:t>późn</w:t>
            </w:r>
            <w:proofErr w:type="spellEnd"/>
            <w:r w:rsidR="002A15C2" w:rsidRPr="00E93DAA">
              <w:rPr>
                <w:rFonts w:ascii="Tahoma" w:hAnsi="Tahoma" w:cs="Tahoma"/>
                <w:sz w:val="19"/>
                <w:szCs w:val="19"/>
              </w:rPr>
              <w:t>. zm.)</w:t>
            </w:r>
            <w:r w:rsidR="00E93DAA" w:rsidRPr="00E93DAA">
              <w:rPr>
                <w:rFonts w:ascii="Tahoma" w:hAnsi="Tahoma" w:cs="Tahoma"/>
                <w:sz w:val="19"/>
                <w:szCs w:val="19"/>
              </w:rPr>
              <w:t xml:space="preserve"> </w:t>
            </w:r>
          </w:p>
          <w:p w:rsidR="00C97BE1" w:rsidRDefault="00430C2C" w:rsidP="00DC22B5">
            <w:pPr>
              <w:pStyle w:val="Akapitzlist"/>
              <w:spacing w:line="360" w:lineRule="auto"/>
              <w:ind w:left="390" w:hanging="493"/>
              <w:jc w:val="both"/>
              <w:rPr>
                <w:rFonts w:ascii="Tahoma" w:hAnsi="Tahoma" w:cs="Tahoma"/>
                <w:sz w:val="19"/>
                <w:szCs w:val="19"/>
              </w:rPr>
            </w:pPr>
            <w:r w:rsidRPr="00A75C27">
              <w:rPr>
                <w:rFonts w:ascii="Tahoma" w:hAnsi="Tahoma" w:cs="Tahoma"/>
                <w:sz w:val="19"/>
                <w:szCs w:val="19"/>
              </w:rPr>
              <w:t xml:space="preserve">  N</w:t>
            </w:r>
            <w:r w:rsidR="00193647">
              <w:rPr>
                <w:rFonts w:ascii="Tahoma" w:hAnsi="Tahoma" w:cs="Tahoma"/>
                <w:sz w:val="19"/>
                <w:szCs w:val="19"/>
              </w:rPr>
              <w:t xml:space="preserve">r </w:t>
            </w:r>
            <w:r w:rsidR="00F84835">
              <w:rPr>
                <w:rFonts w:ascii="Tahoma" w:hAnsi="Tahoma" w:cs="Tahoma"/>
                <w:sz w:val="19"/>
                <w:szCs w:val="19"/>
              </w:rPr>
              <w:t xml:space="preserve">4 - </w:t>
            </w:r>
            <w:r w:rsidR="00044187" w:rsidRPr="00DC22B5">
              <w:rPr>
                <w:rFonts w:ascii="Tahoma" w:hAnsi="Tahoma" w:cs="Tahoma"/>
                <w:sz w:val="19"/>
                <w:szCs w:val="19"/>
              </w:rPr>
              <w:t>Wzór oświadczenia dotyczącego spełniania warunków udziału w postępowaniu oraz przesłanek wykluczenia z postępowania – formularz JEDZ</w:t>
            </w:r>
          </w:p>
          <w:p w:rsidR="00F84835" w:rsidRPr="00DC22B5" w:rsidRDefault="00F84835" w:rsidP="00DC22B5">
            <w:pPr>
              <w:pStyle w:val="Akapitzlist"/>
              <w:spacing w:line="360" w:lineRule="auto"/>
              <w:ind w:left="390" w:hanging="493"/>
              <w:jc w:val="both"/>
              <w:rPr>
                <w:rFonts w:ascii="Tahoma" w:hAnsi="Tahoma" w:cs="Tahoma"/>
                <w:sz w:val="19"/>
                <w:szCs w:val="19"/>
              </w:rPr>
            </w:pPr>
            <w:r>
              <w:rPr>
                <w:rFonts w:ascii="Tahoma" w:hAnsi="Tahoma" w:cs="Tahoma"/>
                <w:sz w:val="19"/>
                <w:szCs w:val="19"/>
              </w:rPr>
              <w:t xml:space="preserve">  Nr 5 – Oświadczenie o aktualności informacji</w:t>
            </w:r>
          </w:p>
        </w:tc>
      </w:tr>
      <w:tr w:rsidR="000835A1" w:rsidRPr="00A75C27" w:rsidTr="001420B5">
        <w:trPr>
          <w:gridAfter w:val="1"/>
          <w:wAfter w:w="10" w:type="dxa"/>
          <w:trHeight w:val="251"/>
        </w:trPr>
        <w:tc>
          <w:tcPr>
            <w:tcW w:w="8341" w:type="dxa"/>
            <w:shd w:val="clear" w:color="auto" w:fill="auto"/>
          </w:tcPr>
          <w:p w:rsidR="000835A1" w:rsidRPr="00A75C27" w:rsidRDefault="000835A1" w:rsidP="00651FB9">
            <w:pPr>
              <w:spacing w:line="360" w:lineRule="auto"/>
              <w:jc w:val="both"/>
              <w:rPr>
                <w:rFonts w:ascii="Tahoma" w:hAnsi="Tahoma" w:cs="Tahoma"/>
                <w:sz w:val="19"/>
                <w:szCs w:val="19"/>
              </w:rPr>
            </w:pPr>
          </w:p>
        </w:tc>
      </w:tr>
      <w:tr w:rsidR="000835A1" w:rsidRPr="00A75C27" w:rsidTr="001420B5">
        <w:trPr>
          <w:gridAfter w:val="1"/>
          <w:wAfter w:w="10" w:type="dxa"/>
          <w:trHeight w:val="251"/>
        </w:trPr>
        <w:tc>
          <w:tcPr>
            <w:tcW w:w="8341" w:type="dxa"/>
            <w:shd w:val="clear" w:color="auto" w:fill="auto"/>
          </w:tcPr>
          <w:p w:rsidR="000835A1" w:rsidRPr="00A75C27" w:rsidRDefault="000835A1" w:rsidP="00651FB9">
            <w:pPr>
              <w:spacing w:line="360" w:lineRule="auto"/>
              <w:ind w:left="318" w:hanging="318"/>
              <w:jc w:val="both"/>
              <w:rPr>
                <w:rFonts w:ascii="Tahoma" w:hAnsi="Tahoma" w:cs="Tahoma"/>
                <w:sz w:val="19"/>
                <w:szCs w:val="19"/>
              </w:rPr>
            </w:pPr>
          </w:p>
        </w:tc>
      </w:tr>
      <w:tr w:rsidR="00C97BE1" w:rsidRPr="00A75C27" w:rsidTr="007C1004">
        <w:tblPrEx>
          <w:tblLook w:val="00A0" w:firstRow="1" w:lastRow="0" w:firstColumn="1" w:lastColumn="0" w:noHBand="0" w:noVBand="0"/>
        </w:tblPrEx>
        <w:trPr>
          <w:trHeight w:val="80"/>
        </w:trPr>
        <w:tc>
          <w:tcPr>
            <w:tcW w:w="8351" w:type="dxa"/>
            <w:gridSpan w:val="2"/>
            <w:shd w:val="clear" w:color="auto" w:fill="auto"/>
          </w:tcPr>
          <w:p w:rsidR="00C97BE1" w:rsidRPr="00A75C27" w:rsidRDefault="00C97BE1" w:rsidP="00651FB9">
            <w:pPr>
              <w:spacing w:line="360" w:lineRule="auto"/>
              <w:jc w:val="both"/>
              <w:rPr>
                <w:rFonts w:ascii="Tahoma" w:hAnsi="Tahoma" w:cs="Tahoma"/>
                <w:color w:val="FF0000"/>
                <w:sz w:val="19"/>
                <w:szCs w:val="19"/>
              </w:rPr>
            </w:pPr>
          </w:p>
        </w:tc>
      </w:tr>
    </w:tbl>
    <w:p w:rsidR="00D61853" w:rsidRPr="00A75C27" w:rsidRDefault="00877BC0" w:rsidP="00651FB9">
      <w:pPr>
        <w:pStyle w:val="Tekstpodstawowy2"/>
        <w:autoSpaceDE w:val="0"/>
        <w:autoSpaceDN w:val="0"/>
        <w:jc w:val="right"/>
        <w:rPr>
          <w:i w:val="0"/>
          <w:iCs w:val="0"/>
          <w:sz w:val="19"/>
          <w:szCs w:val="19"/>
        </w:rPr>
      </w:pPr>
      <w:r w:rsidRPr="00A75C27">
        <w:rPr>
          <w:i w:val="0"/>
          <w:iCs w:val="0"/>
          <w:sz w:val="19"/>
          <w:szCs w:val="19"/>
        </w:rPr>
        <w:t>ZATWIERDZAM:</w:t>
      </w:r>
    </w:p>
    <w:p w:rsidR="00BE1CC7" w:rsidRPr="00A75C27" w:rsidRDefault="00BC0AD6" w:rsidP="00651FB9">
      <w:pPr>
        <w:pStyle w:val="Nagwek2"/>
        <w:jc w:val="right"/>
        <w:rPr>
          <w:rFonts w:ascii="Tahoma" w:hAnsi="Tahoma" w:cs="Tahoma"/>
          <w:b w:val="0"/>
          <w:bCs w:val="0"/>
          <w:sz w:val="19"/>
          <w:szCs w:val="19"/>
        </w:rPr>
      </w:pPr>
      <w:r w:rsidRPr="00A75C27">
        <w:rPr>
          <w:rFonts w:ascii="Tahoma" w:hAnsi="Tahoma" w:cs="Tahoma"/>
          <w:sz w:val="19"/>
          <w:szCs w:val="19"/>
        </w:rPr>
        <w:br w:type="column"/>
      </w:r>
      <w:r w:rsidR="00BE1CC7" w:rsidRPr="00A75C27">
        <w:rPr>
          <w:rFonts w:ascii="Tahoma" w:hAnsi="Tahoma" w:cs="Tahoma"/>
          <w:b w:val="0"/>
          <w:bCs w:val="0"/>
          <w:sz w:val="19"/>
          <w:szCs w:val="19"/>
        </w:rPr>
        <w:lastRenderedPageBreak/>
        <w:t xml:space="preserve"> </w:t>
      </w:r>
    </w:p>
    <w:p w:rsidR="00FB7463" w:rsidRPr="00A75C27" w:rsidRDefault="00815402" w:rsidP="00651FB9">
      <w:pPr>
        <w:spacing w:line="360" w:lineRule="auto"/>
        <w:jc w:val="right"/>
        <w:rPr>
          <w:rFonts w:ascii="Tahoma" w:hAnsi="Tahoma" w:cs="Tahoma"/>
          <w:i/>
          <w:iCs/>
          <w:sz w:val="19"/>
          <w:szCs w:val="19"/>
        </w:rPr>
      </w:pPr>
      <w:bookmarkStart w:id="48" w:name="_Hlk68773949"/>
      <w:r w:rsidRPr="00A75C27">
        <w:rPr>
          <w:rFonts w:ascii="Tahoma" w:hAnsi="Tahoma" w:cs="Tahoma"/>
          <w:b/>
          <w:bCs/>
          <w:sz w:val="19"/>
          <w:szCs w:val="19"/>
        </w:rPr>
        <w:t>ZAŁĄCZNIK NR 2</w:t>
      </w:r>
    </w:p>
    <w:p w:rsidR="00FB7463" w:rsidRPr="00A75C27" w:rsidRDefault="00FB7463" w:rsidP="00651FB9">
      <w:pPr>
        <w:spacing w:line="360" w:lineRule="auto"/>
        <w:rPr>
          <w:rFonts w:ascii="Tahoma" w:hAnsi="Tahoma" w:cs="Tahoma"/>
          <w:b/>
          <w:bCs/>
          <w:sz w:val="19"/>
          <w:szCs w:val="19"/>
        </w:rPr>
      </w:pPr>
    </w:p>
    <w:p w:rsidR="00FB7463" w:rsidRPr="00A75C27" w:rsidRDefault="00FB7463" w:rsidP="00651FB9">
      <w:pPr>
        <w:spacing w:line="360" w:lineRule="auto"/>
        <w:jc w:val="both"/>
        <w:rPr>
          <w:rFonts w:ascii="Tahoma" w:hAnsi="Tahoma" w:cs="Tahoma"/>
          <w:sz w:val="19"/>
          <w:szCs w:val="19"/>
        </w:rPr>
      </w:pPr>
      <w:r w:rsidRPr="00A75C27">
        <w:rPr>
          <w:rFonts w:ascii="Tahoma" w:hAnsi="Tahoma" w:cs="Tahoma"/>
          <w:sz w:val="19"/>
          <w:szCs w:val="19"/>
        </w:rPr>
        <w:t>........................................................</w:t>
      </w:r>
    </w:p>
    <w:p w:rsidR="00FB7463" w:rsidRPr="00A75C27" w:rsidRDefault="00FB7463" w:rsidP="00651FB9">
      <w:pPr>
        <w:autoSpaceDE w:val="0"/>
        <w:autoSpaceDN w:val="0"/>
        <w:spacing w:line="360" w:lineRule="auto"/>
        <w:jc w:val="both"/>
        <w:rPr>
          <w:rFonts w:ascii="Tahoma" w:hAnsi="Tahoma" w:cs="Tahoma"/>
          <w:sz w:val="19"/>
          <w:szCs w:val="19"/>
        </w:rPr>
      </w:pPr>
      <w:r w:rsidRPr="00A75C27">
        <w:rPr>
          <w:rFonts w:ascii="Tahoma" w:hAnsi="Tahoma" w:cs="Tahoma"/>
          <w:sz w:val="19"/>
          <w:szCs w:val="19"/>
        </w:rPr>
        <w:t>........................................................</w:t>
      </w:r>
    </w:p>
    <w:p w:rsidR="00FB7463" w:rsidRPr="00A75C27" w:rsidRDefault="00FB7463" w:rsidP="00651FB9">
      <w:pPr>
        <w:autoSpaceDE w:val="0"/>
        <w:autoSpaceDN w:val="0"/>
        <w:spacing w:line="360" w:lineRule="auto"/>
        <w:jc w:val="both"/>
        <w:rPr>
          <w:rFonts w:ascii="Tahoma" w:hAnsi="Tahoma" w:cs="Tahoma"/>
          <w:sz w:val="19"/>
          <w:szCs w:val="19"/>
        </w:rPr>
      </w:pPr>
      <w:r w:rsidRPr="00A75C27">
        <w:rPr>
          <w:rFonts w:ascii="Tahoma" w:hAnsi="Tahoma" w:cs="Tahoma"/>
          <w:sz w:val="19"/>
          <w:szCs w:val="19"/>
        </w:rPr>
        <w:t>........................................................</w:t>
      </w:r>
    </w:p>
    <w:p w:rsidR="00FB7463" w:rsidRPr="00A75C27" w:rsidRDefault="00FB7463" w:rsidP="00651FB9">
      <w:pPr>
        <w:spacing w:line="360" w:lineRule="auto"/>
        <w:ind w:right="6218"/>
        <w:jc w:val="center"/>
        <w:rPr>
          <w:rFonts w:ascii="Tahoma" w:hAnsi="Tahoma" w:cs="Tahoma"/>
          <w:sz w:val="19"/>
          <w:szCs w:val="19"/>
        </w:rPr>
      </w:pPr>
      <w:r w:rsidRPr="00A75C27">
        <w:rPr>
          <w:rFonts w:ascii="Tahoma" w:hAnsi="Tahoma" w:cs="Tahoma"/>
          <w:i/>
          <w:iCs/>
          <w:sz w:val="19"/>
          <w:szCs w:val="19"/>
        </w:rPr>
        <w:t>Nazwa i adres Wykonawcy</w:t>
      </w:r>
    </w:p>
    <w:p w:rsidR="00FB7463" w:rsidRPr="00A75C27" w:rsidRDefault="00FB7463" w:rsidP="00651FB9">
      <w:pPr>
        <w:spacing w:line="360" w:lineRule="auto"/>
        <w:jc w:val="right"/>
        <w:rPr>
          <w:rFonts w:ascii="Tahoma" w:hAnsi="Tahoma" w:cs="Tahoma"/>
          <w:sz w:val="19"/>
          <w:szCs w:val="19"/>
        </w:rPr>
      </w:pPr>
    </w:p>
    <w:p w:rsidR="00FB7463" w:rsidRPr="00A75C27" w:rsidRDefault="00FB7463" w:rsidP="00651FB9">
      <w:pPr>
        <w:spacing w:line="360" w:lineRule="auto"/>
        <w:jc w:val="right"/>
        <w:rPr>
          <w:rFonts w:ascii="Tahoma" w:hAnsi="Tahoma" w:cs="Tahoma"/>
          <w:sz w:val="19"/>
          <w:szCs w:val="19"/>
        </w:rPr>
      </w:pPr>
      <w:r w:rsidRPr="00A75C27">
        <w:rPr>
          <w:rFonts w:ascii="Tahoma" w:hAnsi="Tahoma" w:cs="Tahoma"/>
          <w:sz w:val="19"/>
          <w:szCs w:val="19"/>
        </w:rPr>
        <w:t>....................................................</w:t>
      </w:r>
    </w:p>
    <w:p w:rsidR="00FB7463" w:rsidRPr="00A75C27" w:rsidRDefault="00FB7463" w:rsidP="00651FB9">
      <w:pPr>
        <w:spacing w:line="360" w:lineRule="auto"/>
        <w:ind w:left="6480"/>
        <w:jc w:val="center"/>
        <w:rPr>
          <w:rFonts w:ascii="Tahoma" w:hAnsi="Tahoma" w:cs="Tahoma"/>
          <w:i/>
          <w:iCs/>
          <w:sz w:val="19"/>
          <w:szCs w:val="19"/>
        </w:rPr>
      </w:pPr>
      <w:r w:rsidRPr="00A75C27">
        <w:rPr>
          <w:rFonts w:ascii="Tahoma" w:hAnsi="Tahoma" w:cs="Tahoma"/>
          <w:i/>
          <w:iCs/>
          <w:sz w:val="19"/>
          <w:szCs w:val="19"/>
        </w:rPr>
        <w:t>Miejscowość, data</w:t>
      </w:r>
    </w:p>
    <w:p w:rsidR="00FB7463" w:rsidRPr="00A75C27" w:rsidRDefault="00FB7463" w:rsidP="00651FB9">
      <w:pPr>
        <w:spacing w:line="360" w:lineRule="auto"/>
        <w:jc w:val="both"/>
        <w:rPr>
          <w:rFonts w:ascii="Tahoma" w:hAnsi="Tahoma" w:cs="Tahoma"/>
          <w:b/>
          <w:bCs/>
          <w:sz w:val="19"/>
          <w:szCs w:val="19"/>
        </w:rPr>
      </w:pPr>
    </w:p>
    <w:p w:rsidR="00FB7463" w:rsidRPr="00A75C27" w:rsidRDefault="00FB7463" w:rsidP="00651FB9">
      <w:pPr>
        <w:spacing w:line="360" w:lineRule="auto"/>
        <w:jc w:val="both"/>
        <w:rPr>
          <w:rFonts w:ascii="Tahoma" w:hAnsi="Tahoma" w:cs="Tahoma"/>
          <w:b/>
          <w:bCs/>
          <w:sz w:val="19"/>
          <w:szCs w:val="19"/>
        </w:rPr>
      </w:pPr>
    </w:p>
    <w:p w:rsidR="00FB7463" w:rsidRPr="00A75C27" w:rsidRDefault="00FB7463" w:rsidP="00651FB9">
      <w:pPr>
        <w:spacing w:line="360" w:lineRule="auto"/>
        <w:jc w:val="both"/>
        <w:rPr>
          <w:rFonts w:ascii="Tahoma" w:hAnsi="Tahoma" w:cs="Tahoma"/>
          <w:sz w:val="19"/>
          <w:szCs w:val="19"/>
        </w:rPr>
      </w:pPr>
    </w:p>
    <w:p w:rsidR="00916627" w:rsidRPr="00A75C27" w:rsidRDefault="00FB7463" w:rsidP="00651FB9">
      <w:pPr>
        <w:autoSpaceDE w:val="0"/>
        <w:autoSpaceDN w:val="0"/>
        <w:adjustRightInd w:val="0"/>
        <w:spacing w:line="360" w:lineRule="auto"/>
        <w:ind w:firstLine="360"/>
        <w:jc w:val="both"/>
        <w:rPr>
          <w:rFonts w:ascii="Tahoma" w:hAnsi="Tahoma" w:cs="Tahoma"/>
          <w:b/>
          <w:bCs/>
          <w:iCs/>
          <w:sz w:val="19"/>
          <w:szCs w:val="19"/>
        </w:rPr>
      </w:pPr>
      <w:r w:rsidRPr="00A75C27">
        <w:rPr>
          <w:rFonts w:ascii="Tahoma" w:hAnsi="Tahoma" w:cs="Tahoma"/>
          <w:sz w:val="19"/>
          <w:szCs w:val="19"/>
        </w:rPr>
        <w:t>W związku ze złożeniem oferty w postępowaniu o udzielenie zamówienia publicznego</w:t>
      </w:r>
      <w:r w:rsidR="003C3FB3">
        <w:rPr>
          <w:rFonts w:ascii="Tahoma" w:hAnsi="Tahoma" w:cs="Tahoma"/>
          <w:sz w:val="19"/>
          <w:szCs w:val="19"/>
        </w:rPr>
        <w:t xml:space="preserve"> </w:t>
      </w:r>
      <w:r w:rsidR="003C3FB3" w:rsidRPr="003C3FB3">
        <w:rPr>
          <w:rFonts w:ascii="Tahoma" w:hAnsi="Tahoma" w:cs="Tahoma"/>
          <w:b/>
          <w:sz w:val="19"/>
          <w:szCs w:val="19"/>
        </w:rPr>
        <w:t xml:space="preserve">PN </w:t>
      </w:r>
      <w:r w:rsidR="005B185E">
        <w:rPr>
          <w:rFonts w:ascii="Tahoma" w:hAnsi="Tahoma" w:cs="Tahoma"/>
          <w:b/>
          <w:sz w:val="19"/>
          <w:szCs w:val="19"/>
        </w:rPr>
        <w:t>20</w:t>
      </w:r>
      <w:r w:rsidR="003C3FB3" w:rsidRPr="003C3FB3">
        <w:rPr>
          <w:rFonts w:ascii="Tahoma" w:hAnsi="Tahoma" w:cs="Tahoma"/>
          <w:b/>
          <w:sz w:val="19"/>
          <w:szCs w:val="19"/>
        </w:rPr>
        <w:t>/2</w:t>
      </w:r>
      <w:r w:rsidR="0083099B">
        <w:rPr>
          <w:rFonts w:ascii="Tahoma" w:hAnsi="Tahoma" w:cs="Tahoma"/>
          <w:b/>
          <w:sz w:val="19"/>
          <w:szCs w:val="19"/>
        </w:rPr>
        <w:t>1</w:t>
      </w:r>
      <w:r w:rsidR="003C3FB3" w:rsidRPr="003C3FB3">
        <w:rPr>
          <w:rFonts w:ascii="Tahoma" w:hAnsi="Tahoma" w:cs="Tahoma"/>
          <w:b/>
          <w:sz w:val="19"/>
          <w:szCs w:val="19"/>
        </w:rPr>
        <w:t>/1</w:t>
      </w:r>
      <w:r w:rsidR="003C3FB3">
        <w:rPr>
          <w:rFonts w:ascii="Tahoma" w:hAnsi="Tahoma" w:cs="Tahoma"/>
          <w:sz w:val="19"/>
          <w:szCs w:val="19"/>
        </w:rPr>
        <w:t xml:space="preserve"> </w:t>
      </w:r>
      <w:r w:rsidRPr="003C3FB3">
        <w:rPr>
          <w:rFonts w:ascii="Tahoma" w:hAnsi="Tahoma" w:cs="Tahoma"/>
          <w:b/>
          <w:sz w:val="19"/>
          <w:szCs w:val="19"/>
        </w:rPr>
        <w:t xml:space="preserve">na </w:t>
      </w:r>
      <w:r w:rsidRPr="003C3FB3">
        <w:rPr>
          <w:rFonts w:ascii="Tahoma" w:hAnsi="Tahoma" w:cs="Tahoma"/>
          <w:b/>
          <w:bCs/>
          <w:iCs/>
          <w:sz w:val="19"/>
          <w:szCs w:val="19"/>
        </w:rPr>
        <w:t xml:space="preserve">dostawę </w:t>
      </w:r>
      <w:r w:rsidR="0083099B">
        <w:rPr>
          <w:rFonts w:ascii="Tahoma" w:hAnsi="Tahoma" w:cs="Tahoma"/>
          <w:b/>
          <w:bCs/>
          <w:iCs/>
          <w:sz w:val="19"/>
          <w:szCs w:val="19"/>
        </w:rPr>
        <w:t>le</w:t>
      </w:r>
      <w:r w:rsidR="000C6F39">
        <w:rPr>
          <w:rFonts w:ascii="Tahoma" w:hAnsi="Tahoma" w:cs="Tahoma"/>
          <w:b/>
          <w:bCs/>
          <w:iCs/>
          <w:sz w:val="19"/>
          <w:szCs w:val="19"/>
        </w:rPr>
        <w:t>ków</w:t>
      </w:r>
      <w:r w:rsidR="005B185E">
        <w:rPr>
          <w:rFonts w:ascii="Tahoma" w:hAnsi="Tahoma" w:cs="Tahoma"/>
          <w:b/>
          <w:bCs/>
          <w:iCs/>
          <w:sz w:val="19"/>
          <w:szCs w:val="19"/>
        </w:rPr>
        <w:t xml:space="preserve"> i substancji recepturowych</w:t>
      </w:r>
    </w:p>
    <w:p w:rsidR="00FB7463" w:rsidRPr="00A75C27" w:rsidRDefault="00FB7463" w:rsidP="00651FB9">
      <w:pPr>
        <w:autoSpaceDE w:val="0"/>
        <w:autoSpaceDN w:val="0"/>
        <w:adjustRightInd w:val="0"/>
        <w:spacing w:line="360" w:lineRule="auto"/>
        <w:ind w:firstLine="360"/>
        <w:jc w:val="both"/>
        <w:rPr>
          <w:rFonts w:ascii="Tahoma" w:hAnsi="Tahoma" w:cs="Tahoma"/>
          <w:sz w:val="19"/>
          <w:szCs w:val="19"/>
        </w:rPr>
      </w:pPr>
      <w:r w:rsidRPr="00A75C27">
        <w:rPr>
          <w:rFonts w:ascii="Tahoma" w:hAnsi="Tahoma" w:cs="Tahoma"/>
          <w:sz w:val="19"/>
          <w:szCs w:val="19"/>
        </w:rPr>
        <w:t>oświadczam/y, że</w:t>
      </w:r>
      <w:r w:rsidRPr="00A75C27">
        <w:rPr>
          <w:rFonts w:ascii="Tahoma" w:hAnsi="Tahoma" w:cs="Tahoma"/>
          <w:sz w:val="19"/>
          <w:szCs w:val="19"/>
          <w:vertAlign w:val="superscript"/>
        </w:rPr>
        <w:footnoteReference w:id="1"/>
      </w:r>
      <w:r w:rsidRPr="00A75C27">
        <w:rPr>
          <w:rFonts w:ascii="Tahoma" w:hAnsi="Tahoma" w:cs="Tahoma"/>
          <w:sz w:val="19"/>
          <w:szCs w:val="19"/>
        </w:rPr>
        <w:t>:</w:t>
      </w:r>
    </w:p>
    <w:p w:rsidR="00FB7463" w:rsidRPr="00A75C27" w:rsidRDefault="00FB7463" w:rsidP="00527A26">
      <w:pPr>
        <w:numPr>
          <w:ilvl w:val="0"/>
          <w:numId w:val="8"/>
        </w:numPr>
        <w:tabs>
          <w:tab w:val="clear" w:pos="720"/>
          <w:tab w:val="num" w:pos="360"/>
        </w:tabs>
        <w:spacing w:line="360" w:lineRule="auto"/>
        <w:ind w:left="360"/>
        <w:jc w:val="both"/>
        <w:rPr>
          <w:rFonts w:ascii="Tahoma" w:hAnsi="Tahoma" w:cs="Tahoma"/>
          <w:sz w:val="19"/>
          <w:szCs w:val="19"/>
        </w:rPr>
      </w:pPr>
      <w:r w:rsidRPr="00A75C27">
        <w:rPr>
          <w:rFonts w:ascii="Tahoma" w:hAnsi="Tahoma" w:cs="Tahoma"/>
          <w:sz w:val="19"/>
          <w:szCs w:val="19"/>
        </w:rPr>
        <w:t xml:space="preserve">z żadnym z Wykonawców, którzy złożyli oferty w niniejszym postępowaniu </w:t>
      </w:r>
      <w:r w:rsidR="00566596" w:rsidRPr="00A75C27">
        <w:rPr>
          <w:rFonts w:ascii="Tahoma" w:hAnsi="Tahoma" w:cs="Tahoma"/>
          <w:b/>
          <w:bCs/>
          <w:sz w:val="19"/>
          <w:szCs w:val="19"/>
        </w:rPr>
        <w:t xml:space="preserve">nie należę/nie należymy </w:t>
      </w:r>
      <w:r w:rsidRPr="00A75C27">
        <w:rPr>
          <w:rFonts w:ascii="Tahoma" w:hAnsi="Tahoma" w:cs="Tahoma"/>
          <w:sz w:val="19"/>
          <w:szCs w:val="19"/>
        </w:rPr>
        <w:t>do tej samej grupy kapitałowej w rozumieniu ustawy z dnia 16 lutego</w:t>
      </w:r>
      <w:r w:rsidR="00566596" w:rsidRPr="00A75C27">
        <w:rPr>
          <w:rFonts w:ascii="Tahoma" w:hAnsi="Tahoma" w:cs="Tahoma"/>
          <w:sz w:val="19"/>
          <w:szCs w:val="19"/>
        </w:rPr>
        <w:t xml:space="preserve"> 2007r. o ochronie konkurencji </w:t>
      </w:r>
      <w:r w:rsidRPr="00A75C27">
        <w:rPr>
          <w:rFonts w:ascii="Tahoma" w:hAnsi="Tahoma" w:cs="Tahoma"/>
          <w:sz w:val="19"/>
          <w:szCs w:val="19"/>
        </w:rPr>
        <w:t>i konsum</w:t>
      </w:r>
      <w:r w:rsidR="00E16C50" w:rsidRPr="00A75C27">
        <w:rPr>
          <w:rFonts w:ascii="Tahoma" w:hAnsi="Tahoma" w:cs="Tahoma"/>
          <w:sz w:val="19"/>
          <w:szCs w:val="19"/>
        </w:rPr>
        <w:t>entów (t.</w:t>
      </w:r>
      <w:r w:rsidR="003367F9" w:rsidRPr="00A75C27">
        <w:rPr>
          <w:rFonts w:ascii="Tahoma" w:hAnsi="Tahoma" w:cs="Tahoma"/>
          <w:sz w:val="19"/>
          <w:szCs w:val="19"/>
        </w:rPr>
        <w:t xml:space="preserve"> </w:t>
      </w:r>
      <w:r w:rsidR="00E16C50" w:rsidRPr="00A75C27">
        <w:rPr>
          <w:rFonts w:ascii="Tahoma" w:hAnsi="Tahoma" w:cs="Tahoma"/>
          <w:sz w:val="19"/>
          <w:szCs w:val="19"/>
        </w:rPr>
        <w:t xml:space="preserve">j .Dz. U. z 2018 r. poz. 798, z </w:t>
      </w:r>
      <w:proofErr w:type="spellStart"/>
      <w:r w:rsidR="00E16C50" w:rsidRPr="00A75C27">
        <w:rPr>
          <w:rFonts w:ascii="Tahoma" w:hAnsi="Tahoma" w:cs="Tahoma"/>
          <w:sz w:val="19"/>
          <w:szCs w:val="19"/>
        </w:rPr>
        <w:t>późn</w:t>
      </w:r>
      <w:proofErr w:type="spellEnd"/>
      <w:r w:rsidR="00E16C50" w:rsidRPr="00A75C27">
        <w:rPr>
          <w:rFonts w:ascii="Tahoma" w:hAnsi="Tahoma" w:cs="Tahoma"/>
          <w:sz w:val="19"/>
          <w:szCs w:val="19"/>
        </w:rPr>
        <w:t>. zm.</w:t>
      </w:r>
      <w:r w:rsidRPr="00A75C27">
        <w:rPr>
          <w:rFonts w:ascii="Tahoma" w:hAnsi="Tahoma" w:cs="Tahoma"/>
          <w:sz w:val="19"/>
          <w:szCs w:val="19"/>
        </w:rPr>
        <w:t>).</w:t>
      </w:r>
    </w:p>
    <w:p w:rsidR="00FB7463" w:rsidRPr="00A75C27" w:rsidRDefault="00FB7463" w:rsidP="00527A26">
      <w:pPr>
        <w:numPr>
          <w:ilvl w:val="0"/>
          <w:numId w:val="8"/>
        </w:numPr>
        <w:tabs>
          <w:tab w:val="clear" w:pos="720"/>
          <w:tab w:val="num" w:pos="360"/>
        </w:tabs>
        <w:spacing w:line="360" w:lineRule="auto"/>
        <w:ind w:left="360"/>
        <w:jc w:val="both"/>
        <w:rPr>
          <w:rFonts w:ascii="Tahoma" w:hAnsi="Tahoma" w:cs="Tahoma"/>
          <w:sz w:val="19"/>
          <w:szCs w:val="19"/>
        </w:rPr>
      </w:pPr>
      <w:r w:rsidRPr="00A75C27">
        <w:rPr>
          <w:rFonts w:ascii="Tahoma" w:hAnsi="Tahoma" w:cs="Tahoma"/>
          <w:sz w:val="19"/>
          <w:szCs w:val="19"/>
        </w:rPr>
        <w:t>wspólnie z ………………………………………………………………………………………………………</w:t>
      </w:r>
      <w:r w:rsidRPr="00A75C27">
        <w:rPr>
          <w:rFonts w:ascii="Tahoma" w:hAnsi="Tahoma" w:cs="Tahoma"/>
          <w:sz w:val="19"/>
          <w:szCs w:val="19"/>
          <w:vertAlign w:val="superscript"/>
        </w:rPr>
        <w:footnoteReference w:id="2"/>
      </w:r>
      <w:r w:rsidR="00A75C27">
        <w:rPr>
          <w:rFonts w:ascii="Tahoma" w:hAnsi="Tahoma" w:cs="Tahoma"/>
          <w:sz w:val="19"/>
          <w:szCs w:val="19"/>
        </w:rPr>
        <w:t xml:space="preserve"> </w:t>
      </w:r>
      <w:r w:rsidRPr="00A75C27">
        <w:rPr>
          <w:rFonts w:ascii="Tahoma" w:hAnsi="Tahoma" w:cs="Tahoma"/>
          <w:b/>
          <w:sz w:val="19"/>
          <w:szCs w:val="19"/>
        </w:rPr>
        <w:t>należę/należymy</w:t>
      </w:r>
      <w:r w:rsidRPr="00A75C27">
        <w:rPr>
          <w:rFonts w:ascii="Tahoma" w:hAnsi="Tahoma" w:cs="Tahoma"/>
          <w:sz w:val="19"/>
          <w:szCs w:val="19"/>
        </w:rPr>
        <w:t xml:space="preserve"> </w:t>
      </w:r>
      <w:r w:rsidRPr="00A75C27">
        <w:rPr>
          <w:rFonts w:ascii="Tahoma" w:hAnsi="Tahoma" w:cs="Tahoma"/>
          <w:sz w:val="19"/>
          <w:szCs w:val="19"/>
        </w:rPr>
        <w:br/>
        <w:t xml:space="preserve">do tej samej grupy kapitałowej w rozumieniu ustawy z dnia 16 lutego 2007r. o ochronie konkurencji </w:t>
      </w:r>
      <w:r w:rsidRPr="00A75C27">
        <w:rPr>
          <w:rFonts w:ascii="Tahoma" w:hAnsi="Tahoma" w:cs="Tahoma"/>
          <w:sz w:val="19"/>
          <w:szCs w:val="19"/>
        </w:rPr>
        <w:br/>
        <w:t xml:space="preserve">i konsumentów </w:t>
      </w:r>
      <w:r w:rsidR="00E16C50" w:rsidRPr="00A75C27">
        <w:rPr>
          <w:rFonts w:ascii="Tahoma" w:hAnsi="Tahoma" w:cs="Tahoma"/>
          <w:sz w:val="19"/>
          <w:szCs w:val="19"/>
        </w:rPr>
        <w:t>(t.</w:t>
      </w:r>
      <w:r w:rsidR="003367F9" w:rsidRPr="00A75C27">
        <w:rPr>
          <w:rFonts w:ascii="Tahoma" w:hAnsi="Tahoma" w:cs="Tahoma"/>
          <w:sz w:val="19"/>
          <w:szCs w:val="19"/>
        </w:rPr>
        <w:t xml:space="preserve"> </w:t>
      </w:r>
      <w:r w:rsidR="00E16C50" w:rsidRPr="00A75C27">
        <w:rPr>
          <w:rFonts w:ascii="Tahoma" w:hAnsi="Tahoma" w:cs="Tahoma"/>
          <w:sz w:val="19"/>
          <w:szCs w:val="19"/>
        </w:rPr>
        <w:t xml:space="preserve">j .Dz. U. z 2018 r. poz. 798, z </w:t>
      </w:r>
      <w:proofErr w:type="spellStart"/>
      <w:r w:rsidR="00E16C50" w:rsidRPr="00A75C27">
        <w:rPr>
          <w:rFonts w:ascii="Tahoma" w:hAnsi="Tahoma" w:cs="Tahoma"/>
          <w:sz w:val="19"/>
          <w:szCs w:val="19"/>
        </w:rPr>
        <w:t>późn</w:t>
      </w:r>
      <w:proofErr w:type="spellEnd"/>
      <w:r w:rsidR="00E16C50" w:rsidRPr="00A75C27">
        <w:rPr>
          <w:rFonts w:ascii="Tahoma" w:hAnsi="Tahoma" w:cs="Tahoma"/>
          <w:sz w:val="19"/>
          <w:szCs w:val="19"/>
        </w:rPr>
        <w:t>. zm.).</w:t>
      </w:r>
    </w:p>
    <w:p w:rsidR="00FB7463" w:rsidRPr="00A75C27" w:rsidRDefault="00FB7463" w:rsidP="00651FB9">
      <w:pPr>
        <w:spacing w:line="360" w:lineRule="auto"/>
        <w:ind w:left="357"/>
        <w:jc w:val="both"/>
        <w:rPr>
          <w:rFonts w:ascii="Tahoma" w:hAnsi="Tahoma" w:cs="Tahoma"/>
          <w:sz w:val="19"/>
          <w:szCs w:val="19"/>
        </w:rPr>
      </w:pPr>
      <w:r w:rsidRPr="00A75C27">
        <w:rPr>
          <w:rFonts w:ascii="Tahoma" w:hAnsi="Tahoma" w:cs="Tahoma"/>
          <w:sz w:val="19"/>
          <w:szCs w:val="19"/>
        </w:rPr>
        <w:t>W załączeniu przedkładam/y niżej wymienione dowody, z których wynika, że istniejące między nami powiązania nie prowadzą do zakłócenia konkurencji w niniejszym postępowaniu:</w:t>
      </w:r>
    </w:p>
    <w:p w:rsidR="00FB7463" w:rsidRPr="00A75C27" w:rsidRDefault="00FB7463" w:rsidP="00651FB9">
      <w:pPr>
        <w:spacing w:line="360" w:lineRule="auto"/>
        <w:ind w:left="357"/>
        <w:jc w:val="both"/>
        <w:rPr>
          <w:rFonts w:ascii="Tahoma" w:hAnsi="Tahoma" w:cs="Tahoma"/>
          <w:sz w:val="19"/>
          <w:szCs w:val="19"/>
        </w:rPr>
      </w:pPr>
      <w:r w:rsidRPr="00A75C27">
        <w:rPr>
          <w:rFonts w:ascii="Tahoma" w:hAnsi="Tahoma" w:cs="Tahoma"/>
          <w:sz w:val="19"/>
          <w:szCs w:val="19"/>
        </w:rPr>
        <w:t>1. …………………………………………………………………………………………………………………………………………………</w:t>
      </w:r>
    </w:p>
    <w:p w:rsidR="00FB7463" w:rsidRPr="00A75C27" w:rsidRDefault="00FB7463" w:rsidP="00651FB9">
      <w:pPr>
        <w:spacing w:line="360" w:lineRule="auto"/>
        <w:ind w:left="357"/>
        <w:jc w:val="both"/>
        <w:rPr>
          <w:rFonts w:ascii="Tahoma" w:hAnsi="Tahoma" w:cs="Tahoma"/>
          <w:sz w:val="19"/>
          <w:szCs w:val="19"/>
        </w:rPr>
      </w:pPr>
      <w:r w:rsidRPr="00A75C27">
        <w:rPr>
          <w:rFonts w:ascii="Tahoma" w:hAnsi="Tahoma" w:cs="Tahoma"/>
          <w:sz w:val="19"/>
          <w:szCs w:val="19"/>
        </w:rPr>
        <w:t>2. …………………………………………………………………………………………………………………………………………………</w:t>
      </w:r>
    </w:p>
    <w:p w:rsidR="00FB7463" w:rsidRPr="00A75C27" w:rsidRDefault="00FB7463" w:rsidP="00651FB9">
      <w:pPr>
        <w:spacing w:line="360" w:lineRule="auto"/>
        <w:ind w:left="357"/>
        <w:jc w:val="both"/>
        <w:rPr>
          <w:rFonts w:ascii="Tahoma" w:hAnsi="Tahoma" w:cs="Tahoma"/>
          <w:sz w:val="19"/>
          <w:szCs w:val="19"/>
        </w:rPr>
      </w:pPr>
      <w:r w:rsidRPr="00A75C27">
        <w:rPr>
          <w:rFonts w:ascii="Tahoma" w:hAnsi="Tahoma" w:cs="Tahoma"/>
          <w:sz w:val="19"/>
          <w:szCs w:val="19"/>
        </w:rPr>
        <w:t>3. …………………………………………………………………………………………………………………………………………………</w:t>
      </w:r>
    </w:p>
    <w:bookmarkEnd w:id="48"/>
    <w:p w:rsidR="00FB7463" w:rsidRPr="00A75C27" w:rsidRDefault="00FB7463" w:rsidP="00651FB9">
      <w:pPr>
        <w:autoSpaceDE w:val="0"/>
        <w:autoSpaceDN w:val="0"/>
        <w:adjustRightInd w:val="0"/>
        <w:spacing w:line="360" w:lineRule="auto"/>
        <w:rPr>
          <w:rFonts w:ascii="Arial" w:hAnsi="Arial" w:cs="Arial"/>
          <w:sz w:val="19"/>
          <w:szCs w:val="19"/>
        </w:rPr>
      </w:pPr>
    </w:p>
    <w:p w:rsidR="00FB7463" w:rsidRPr="00A75C27" w:rsidRDefault="00FB7463" w:rsidP="00651FB9">
      <w:pPr>
        <w:autoSpaceDE w:val="0"/>
        <w:autoSpaceDN w:val="0"/>
        <w:adjustRightInd w:val="0"/>
        <w:spacing w:line="360" w:lineRule="auto"/>
        <w:rPr>
          <w:rFonts w:ascii="Arial" w:hAnsi="Arial" w:cs="Arial"/>
          <w:sz w:val="19"/>
          <w:szCs w:val="19"/>
        </w:rPr>
      </w:pPr>
    </w:p>
    <w:p w:rsidR="00FB7463" w:rsidRPr="00A75C27" w:rsidRDefault="00FB7463" w:rsidP="00651FB9">
      <w:pPr>
        <w:autoSpaceDE w:val="0"/>
        <w:autoSpaceDN w:val="0"/>
        <w:adjustRightInd w:val="0"/>
        <w:spacing w:line="360" w:lineRule="auto"/>
        <w:rPr>
          <w:rFonts w:ascii="Arial" w:hAnsi="Arial" w:cs="Arial"/>
          <w:sz w:val="19"/>
          <w:szCs w:val="19"/>
        </w:rPr>
      </w:pPr>
    </w:p>
    <w:p w:rsidR="00DC40FD" w:rsidRPr="00A75C27" w:rsidRDefault="00DC40FD"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Default="00DE5442" w:rsidP="00651FB9">
      <w:pPr>
        <w:spacing w:line="360" w:lineRule="auto"/>
        <w:ind w:left="6480"/>
        <w:jc w:val="center"/>
        <w:rPr>
          <w:b/>
          <w:bCs/>
          <w:sz w:val="19"/>
          <w:szCs w:val="19"/>
        </w:rPr>
      </w:pPr>
    </w:p>
    <w:p w:rsidR="00A75C27" w:rsidRPr="00A75C27" w:rsidRDefault="00A75C27"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Pr="00A75C27" w:rsidRDefault="00DE5442" w:rsidP="007F4DC9">
      <w:pPr>
        <w:spacing w:line="360" w:lineRule="auto"/>
        <w:rPr>
          <w:rFonts w:ascii="Tahoma" w:hAnsi="Tahoma" w:cs="Tahoma"/>
          <w:b/>
          <w:bCs/>
          <w:sz w:val="19"/>
          <w:szCs w:val="19"/>
        </w:rPr>
      </w:pPr>
    </w:p>
    <w:p w:rsidR="006E1F99" w:rsidRPr="00A75C27" w:rsidRDefault="006E1F99" w:rsidP="007F4DC9">
      <w:pPr>
        <w:spacing w:line="360" w:lineRule="auto"/>
        <w:rPr>
          <w:rFonts w:ascii="Tahoma" w:hAnsi="Tahoma" w:cs="Tahoma"/>
          <w:b/>
          <w:bCs/>
          <w:sz w:val="19"/>
          <w:szCs w:val="19"/>
        </w:rPr>
      </w:pPr>
    </w:p>
    <w:p w:rsidR="006E1F99" w:rsidRPr="00A75C27" w:rsidRDefault="006E1F99" w:rsidP="00651FB9">
      <w:pPr>
        <w:keepNext/>
        <w:autoSpaceDE w:val="0"/>
        <w:autoSpaceDN w:val="0"/>
        <w:spacing w:line="360" w:lineRule="auto"/>
        <w:jc w:val="right"/>
        <w:outlineLvl w:val="4"/>
        <w:rPr>
          <w:rFonts w:ascii="Tahoma" w:hAnsi="Tahoma" w:cs="Tahoma"/>
          <w:b/>
          <w:bCs/>
          <w:sz w:val="19"/>
          <w:szCs w:val="19"/>
        </w:rPr>
      </w:pPr>
      <w:r w:rsidRPr="00A75C27">
        <w:rPr>
          <w:rFonts w:ascii="Tahoma" w:hAnsi="Tahoma" w:cs="Tahoma"/>
          <w:b/>
          <w:bCs/>
          <w:sz w:val="19"/>
          <w:szCs w:val="19"/>
        </w:rPr>
        <w:lastRenderedPageBreak/>
        <w:t>ZAŁĄCZNIK NR 3</w:t>
      </w:r>
    </w:p>
    <w:p w:rsidR="006E1F99" w:rsidRPr="00A75C27" w:rsidRDefault="006E1F99" w:rsidP="00651FB9">
      <w:pPr>
        <w:spacing w:line="360" w:lineRule="auto"/>
        <w:rPr>
          <w:rFonts w:ascii="Tahoma" w:hAnsi="Tahoma" w:cs="Tahoma"/>
          <w:sz w:val="19"/>
          <w:szCs w:val="19"/>
        </w:rPr>
      </w:pPr>
    </w:p>
    <w:p w:rsidR="006E1F99" w:rsidRPr="00A75C27" w:rsidRDefault="006E1F99" w:rsidP="00651FB9">
      <w:pPr>
        <w:spacing w:line="360" w:lineRule="auto"/>
        <w:jc w:val="both"/>
        <w:rPr>
          <w:rFonts w:ascii="Tahoma" w:hAnsi="Tahoma" w:cs="Tahoma"/>
          <w:sz w:val="19"/>
          <w:szCs w:val="19"/>
        </w:rPr>
      </w:pPr>
      <w:r w:rsidRPr="00A75C27">
        <w:rPr>
          <w:rFonts w:ascii="Tahoma" w:hAnsi="Tahoma" w:cs="Tahoma"/>
          <w:sz w:val="19"/>
          <w:szCs w:val="19"/>
        </w:rPr>
        <w:t>........................................................</w:t>
      </w:r>
    </w:p>
    <w:p w:rsidR="006E1F99" w:rsidRPr="00A75C27" w:rsidRDefault="006E1F99" w:rsidP="00651FB9">
      <w:pPr>
        <w:autoSpaceDE w:val="0"/>
        <w:autoSpaceDN w:val="0"/>
        <w:spacing w:line="360" w:lineRule="auto"/>
        <w:jc w:val="both"/>
        <w:rPr>
          <w:rFonts w:ascii="Tahoma" w:hAnsi="Tahoma" w:cs="Tahoma"/>
          <w:sz w:val="19"/>
          <w:szCs w:val="19"/>
        </w:rPr>
      </w:pPr>
      <w:r w:rsidRPr="00A75C27">
        <w:rPr>
          <w:rFonts w:ascii="Tahoma" w:hAnsi="Tahoma" w:cs="Tahoma"/>
          <w:sz w:val="19"/>
          <w:szCs w:val="19"/>
        </w:rPr>
        <w:t>........................................................</w:t>
      </w:r>
    </w:p>
    <w:p w:rsidR="006E1F99" w:rsidRPr="00A75C27" w:rsidRDefault="006E1F99" w:rsidP="00651FB9">
      <w:pPr>
        <w:autoSpaceDE w:val="0"/>
        <w:autoSpaceDN w:val="0"/>
        <w:spacing w:line="360" w:lineRule="auto"/>
        <w:jc w:val="both"/>
        <w:rPr>
          <w:rFonts w:ascii="Tahoma" w:hAnsi="Tahoma" w:cs="Tahoma"/>
          <w:sz w:val="19"/>
          <w:szCs w:val="19"/>
        </w:rPr>
      </w:pPr>
      <w:r w:rsidRPr="00A75C27">
        <w:rPr>
          <w:rFonts w:ascii="Tahoma" w:hAnsi="Tahoma" w:cs="Tahoma"/>
          <w:sz w:val="19"/>
          <w:szCs w:val="19"/>
        </w:rPr>
        <w:t>........................................................</w:t>
      </w:r>
    </w:p>
    <w:p w:rsidR="006E1F99" w:rsidRPr="00A75C27" w:rsidRDefault="006E1F99" w:rsidP="00651FB9">
      <w:pPr>
        <w:spacing w:line="360" w:lineRule="auto"/>
        <w:ind w:right="6218"/>
        <w:jc w:val="center"/>
        <w:rPr>
          <w:rFonts w:ascii="Tahoma" w:hAnsi="Tahoma" w:cs="Tahoma"/>
          <w:sz w:val="19"/>
          <w:szCs w:val="19"/>
        </w:rPr>
      </w:pPr>
      <w:r w:rsidRPr="00A75C27">
        <w:rPr>
          <w:rFonts w:ascii="Tahoma" w:hAnsi="Tahoma" w:cs="Tahoma"/>
          <w:i/>
          <w:iCs/>
          <w:sz w:val="19"/>
          <w:szCs w:val="19"/>
        </w:rPr>
        <w:t>Nazwa i adres Wykonawcy</w:t>
      </w:r>
    </w:p>
    <w:p w:rsidR="006E1F99" w:rsidRPr="00A75C27" w:rsidRDefault="006E1F99" w:rsidP="00651FB9">
      <w:pPr>
        <w:spacing w:line="360" w:lineRule="auto"/>
        <w:jc w:val="right"/>
        <w:rPr>
          <w:rFonts w:ascii="Tahoma" w:hAnsi="Tahoma" w:cs="Tahoma"/>
          <w:sz w:val="19"/>
          <w:szCs w:val="19"/>
        </w:rPr>
      </w:pPr>
    </w:p>
    <w:p w:rsidR="006E1F99" w:rsidRPr="00A75C27" w:rsidRDefault="006E1F99" w:rsidP="00651FB9">
      <w:pPr>
        <w:spacing w:line="360" w:lineRule="auto"/>
        <w:jc w:val="right"/>
        <w:rPr>
          <w:rFonts w:ascii="Tahoma" w:hAnsi="Tahoma" w:cs="Tahoma"/>
          <w:sz w:val="19"/>
          <w:szCs w:val="19"/>
        </w:rPr>
      </w:pPr>
      <w:r w:rsidRPr="00A75C27">
        <w:rPr>
          <w:rFonts w:ascii="Tahoma" w:hAnsi="Tahoma" w:cs="Tahoma"/>
          <w:sz w:val="19"/>
          <w:szCs w:val="19"/>
        </w:rPr>
        <w:t>....................................................</w:t>
      </w:r>
    </w:p>
    <w:p w:rsidR="006E1F99" w:rsidRPr="00A75C27" w:rsidRDefault="006E1F99" w:rsidP="00651FB9">
      <w:pPr>
        <w:spacing w:line="360" w:lineRule="auto"/>
        <w:ind w:left="6480"/>
        <w:jc w:val="center"/>
        <w:rPr>
          <w:rFonts w:ascii="Tahoma" w:hAnsi="Tahoma" w:cs="Tahoma"/>
          <w:i/>
          <w:iCs/>
          <w:sz w:val="19"/>
          <w:szCs w:val="19"/>
        </w:rPr>
      </w:pPr>
      <w:r w:rsidRPr="00A75C27">
        <w:rPr>
          <w:rFonts w:ascii="Tahoma" w:hAnsi="Tahoma" w:cs="Tahoma"/>
          <w:i/>
          <w:iCs/>
          <w:sz w:val="19"/>
          <w:szCs w:val="19"/>
        </w:rPr>
        <w:t>Miejscowość, data</w:t>
      </w:r>
    </w:p>
    <w:p w:rsidR="006E1F99" w:rsidRPr="00A75C27" w:rsidRDefault="006E1F99" w:rsidP="00651FB9">
      <w:pPr>
        <w:spacing w:line="360" w:lineRule="auto"/>
        <w:jc w:val="both"/>
        <w:rPr>
          <w:rFonts w:ascii="Tahoma" w:hAnsi="Tahoma" w:cs="Tahoma"/>
          <w:sz w:val="19"/>
          <w:szCs w:val="19"/>
        </w:rPr>
      </w:pPr>
    </w:p>
    <w:p w:rsidR="006E1F99" w:rsidRPr="00A75C27" w:rsidRDefault="006E1F99" w:rsidP="00651FB9">
      <w:pPr>
        <w:spacing w:line="360" w:lineRule="auto"/>
        <w:jc w:val="both"/>
        <w:rPr>
          <w:rFonts w:ascii="Tahoma" w:hAnsi="Tahoma" w:cs="Tahoma"/>
          <w:sz w:val="19"/>
          <w:szCs w:val="19"/>
        </w:rPr>
      </w:pPr>
    </w:p>
    <w:p w:rsidR="006E1F99" w:rsidRPr="00A75C27" w:rsidRDefault="006E1F99" w:rsidP="00651FB9">
      <w:pPr>
        <w:spacing w:line="360" w:lineRule="auto"/>
        <w:jc w:val="both"/>
        <w:rPr>
          <w:rFonts w:ascii="Tahoma" w:hAnsi="Tahoma" w:cs="Tahoma"/>
          <w:sz w:val="19"/>
          <w:szCs w:val="19"/>
        </w:rPr>
      </w:pPr>
    </w:p>
    <w:p w:rsidR="006E1F99" w:rsidRPr="00A75C27" w:rsidRDefault="006E1F99" w:rsidP="00390758">
      <w:pPr>
        <w:spacing w:line="360" w:lineRule="auto"/>
        <w:jc w:val="both"/>
        <w:rPr>
          <w:rFonts w:ascii="Tahoma" w:hAnsi="Tahoma" w:cs="Tahoma"/>
          <w:sz w:val="19"/>
          <w:szCs w:val="19"/>
        </w:rPr>
      </w:pPr>
    </w:p>
    <w:p w:rsidR="006E1F99" w:rsidRPr="00A75C27" w:rsidRDefault="006E1F99" w:rsidP="00390758">
      <w:pPr>
        <w:spacing w:line="360" w:lineRule="auto"/>
        <w:ind w:firstLine="567"/>
        <w:jc w:val="both"/>
        <w:rPr>
          <w:rFonts w:ascii="Tahoma" w:hAnsi="Tahoma" w:cs="Tahoma"/>
          <w:sz w:val="19"/>
          <w:szCs w:val="19"/>
        </w:rPr>
      </w:pPr>
      <w:r w:rsidRPr="00A75C27">
        <w:rPr>
          <w:rFonts w:ascii="Tahoma" w:hAnsi="Tahoma" w:cs="Tahoma"/>
          <w:sz w:val="19"/>
          <w:szCs w:val="19"/>
        </w:rPr>
        <w:t xml:space="preserve">Przystępując do postępowania o udzielenie zamówienia publicznego znak: </w:t>
      </w:r>
      <w:r w:rsidRPr="003C3FB3">
        <w:rPr>
          <w:rFonts w:ascii="Tahoma" w:hAnsi="Tahoma" w:cs="Tahoma"/>
          <w:b/>
          <w:sz w:val="19"/>
          <w:szCs w:val="19"/>
        </w:rPr>
        <w:t>PN-</w:t>
      </w:r>
      <w:r w:rsidR="00C6080A">
        <w:rPr>
          <w:rFonts w:ascii="Tahoma" w:hAnsi="Tahoma" w:cs="Tahoma"/>
          <w:b/>
          <w:sz w:val="19"/>
          <w:szCs w:val="19"/>
        </w:rPr>
        <w:t>20</w:t>
      </w:r>
      <w:r w:rsidR="003C3FB3" w:rsidRPr="003C3FB3">
        <w:rPr>
          <w:rFonts w:ascii="Tahoma" w:hAnsi="Tahoma" w:cs="Tahoma"/>
          <w:b/>
          <w:sz w:val="19"/>
          <w:szCs w:val="19"/>
        </w:rPr>
        <w:t>/2</w:t>
      </w:r>
      <w:r w:rsidR="006F7BE2">
        <w:rPr>
          <w:rFonts w:ascii="Tahoma" w:hAnsi="Tahoma" w:cs="Tahoma"/>
          <w:b/>
          <w:sz w:val="19"/>
          <w:szCs w:val="19"/>
        </w:rPr>
        <w:t>1</w:t>
      </w:r>
      <w:r w:rsidR="003C3FB3" w:rsidRPr="003C3FB3">
        <w:rPr>
          <w:rFonts w:ascii="Tahoma" w:hAnsi="Tahoma" w:cs="Tahoma"/>
          <w:b/>
          <w:sz w:val="19"/>
          <w:szCs w:val="19"/>
        </w:rPr>
        <w:t>/1</w:t>
      </w:r>
      <w:r w:rsidR="00C6080A">
        <w:rPr>
          <w:rFonts w:ascii="Tahoma" w:hAnsi="Tahoma" w:cs="Tahoma"/>
          <w:b/>
          <w:sz w:val="19"/>
          <w:szCs w:val="19"/>
        </w:rPr>
        <w:t xml:space="preserve"> – Dostawa leków i substancji recepturowych,</w:t>
      </w:r>
      <w:r w:rsidR="00916627" w:rsidRPr="00A75C27">
        <w:rPr>
          <w:rFonts w:ascii="Tahoma" w:hAnsi="Tahoma" w:cs="Tahoma"/>
          <w:b/>
          <w:sz w:val="19"/>
          <w:szCs w:val="19"/>
        </w:rPr>
        <w:t xml:space="preserve"> </w:t>
      </w:r>
      <w:r w:rsidRPr="00A75C27">
        <w:rPr>
          <w:rFonts w:ascii="Tahoma" w:hAnsi="Tahoma" w:cs="Tahoma"/>
          <w:sz w:val="19"/>
          <w:szCs w:val="19"/>
        </w:rPr>
        <w:t>prowadzonego w trybie przetargu nieograniczonego zgodnie z ustawą z dnia 29 stycznia 2004r. Prawo zamówień publicznych (tekst jednolity: Dz. U. z 2015</w:t>
      </w:r>
      <w:r w:rsidR="00AF39F1">
        <w:rPr>
          <w:rFonts w:ascii="Tahoma" w:hAnsi="Tahoma" w:cs="Tahoma"/>
          <w:sz w:val="19"/>
          <w:szCs w:val="19"/>
        </w:rPr>
        <w:t xml:space="preserve"> </w:t>
      </w:r>
      <w:r w:rsidRPr="00A75C27">
        <w:rPr>
          <w:rFonts w:ascii="Tahoma" w:hAnsi="Tahoma" w:cs="Tahoma"/>
          <w:sz w:val="19"/>
          <w:szCs w:val="19"/>
        </w:rPr>
        <w:t>r. poz. 2164) oświadczam, że wszystkie zaoferowane przez nas produkty zostały wprowadzone do obrotu zgodnie z przepisami ustawy z dnia 20 maja 2010r. o wyrobach medycznych (Dz. U. z 2010</w:t>
      </w:r>
      <w:r w:rsidR="00AF39F1">
        <w:rPr>
          <w:rFonts w:ascii="Tahoma" w:hAnsi="Tahoma" w:cs="Tahoma"/>
          <w:sz w:val="19"/>
          <w:szCs w:val="19"/>
        </w:rPr>
        <w:t xml:space="preserve"> </w:t>
      </w:r>
      <w:r w:rsidRPr="00A75C27">
        <w:rPr>
          <w:rFonts w:ascii="Tahoma" w:hAnsi="Tahoma" w:cs="Tahoma"/>
          <w:sz w:val="19"/>
          <w:szCs w:val="19"/>
        </w:rPr>
        <w:t xml:space="preserve">r. Nr 107 poz. 679 z </w:t>
      </w:r>
      <w:proofErr w:type="spellStart"/>
      <w:r w:rsidRPr="00A75C27">
        <w:rPr>
          <w:rFonts w:ascii="Tahoma" w:hAnsi="Tahoma" w:cs="Tahoma"/>
          <w:sz w:val="19"/>
          <w:szCs w:val="19"/>
        </w:rPr>
        <w:t>późn</w:t>
      </w:r>
      <w:proofErr w:type="spellEnd"/>
      <w:r w:rsidRPr="00A75C27">
        <w:rPr>
          <w:rFonts w:ascii="Tahoma" w:hAnsi="Tahoma" w:cs="Tahoma"/>
          <w:sz w:val="19"/>
          <w:szCs w:val="19"/>
        </w:rPr>
        <w:t>. zm.).</w:t>
      </w:r>
    </w:p>
    <w:p w:rsidR="006E1F99" w:rsidRPr="00A75C27" w:rsidRDefault="006E1F99" w:rsidP="00390758">
      <w:pPr>
        <w:spacing w:line="360" w:lineRule="auto"/>
        <w:jc w:val="both"/>
        <w:rPr>
          <w:rFonts w:ascii="Tahoma" w:hAnsi="Tahoma" w:cs="Tahoma"/>
          <w:sz w:val="19"/>
          <w:szCs w:val="19"/>
        </w:rPr>
      </w:pPr>
      <w:r w:rsidRPr="00A75C27">
        <w:rPr>
          <w:rFonts w:ascii="Tahoma" w:hAnsi="Tahoma" w:cs="Tahoma"/>
          <w:sz w:val="19"/>
          <w:szCs w:val="19"/>
        </w:rPr>
        <w:t>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6E1F99" w:rsidRPr="00A75C27" w:rsidRDefault="006E1F99" w:rsidP="00651FB9">
      <w:pPr>
        <w:spacing w:line="360" w:lineRule="auto"/>
        <w:jc w:val="both"/>
        <w:rPr>
          <w:rFonts w:ascii="Tahoma" w:hAnsi="Tahoma" w:cs="Tahoma"/>
          <w:sz w:val="19"/>
          <w:szCs w:val="19"/>
        </w:rPr>
      </w:pPr>
    </w:p>
    <w:p w:rsidR="006E1F99" w:rsidRPr="00A75C27" w:rsidRDefault="006E1F99" w:rsidP="00651FB9">
      <w:pPr>
        <w:spacing w:line="360" w:lineRule="auto"/>
        <w:jc w:val="both"/>
        <w:rPr>
          <w:rFonts w:ascii="Tahoma" w:hAnsi="Tahoma" w:cs="Tahoma"/>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Default="006E1F99" w:rsidP="00651FB9">
      <w:pPr>
        <w:spacing w:line="360" w:lineRule="auto"/>
        <w:ind w:left="6480"/>
        <w:jc w:val="center"/>
        <w:rPr>
          <w:rFonts w:ascii="Tahoma" w:hAnsi="Tahoma" w:cs="Tahoma"/>
          <w:b/>
          <w:bCs/>
          <w:sz w:val="19"/>
          <w:szCs w:val="19"/>
        </w:rPr>
      </w:pPr>
    </w:p>
    <w:p w:rsidR="00A75C27" w:rsidRDefault="00A75C27" w:rsidP="00651FB9">
      <w:pPr>
        <w:spacing w:line="360" w:lineRule="auto"/>
        <w:ind w:left="6480"/>
        <w:jc w:val="center"/>
        <w:rPr>
          <w:rFonts w:ascii="Tahoma" w:hAnsi="Tahoma" w:cs="Tahoma"/>
          <w:b/>
          <w:bCs/>
          <w:sz w:val="19"/>
          <w:szCs w:val="19"/>
        </w:rPr>
      </w:pPr>
    </w:p>
    <w:p w:rsidR="00A75C27" w:rsidRDefault="00A75C27" w:rsidP="00651FB9">
      <w:pPr>
        <w:spacing w:line="360" w:lineRule="auto"/>
        <w:ind w:left="6480"/>
        <w:jc w:val="center"/>
        <w:rPr>
          <w:rFonts w:ascii="Tahoma" w:hAnsi="Tahoma" w:cs="Tahoma"/>
          <w:b/>
          <w:bCs/>
          <w:sz w:val="19"/>
          <w:szCs w:val="19"/>
        </w:rPr>
      </w:pPr>
    </w:p>
    <w:p w:rsidR="00A75C27" w:rsidRPr="00A75C27" w:rsidRDefault="00A75C27"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7F4DC9">
      <w:pPr>
        <w:spacing w:line="360" w:lineRule="auto"/>
        <w:rPr>
          <w:rFonts w:ascii="Tahoma" w:hAnsi="Tahoma" w:cs="Tahoma"/>
          <w:b/>
          <w:bCs/>
          <w:sz w:val="19"/>
          <w:szCs w:val="19"/>
        </w:rPr>
      </w:pPr>
    </w:p>
    <w:p w:rsidR="00DE5442" w:rsidRPr="00A75C27" w:rsidRDefault="00DE5442" w:rsidP="00651FB9">
      <w:pPr>
        <w:spacing w:line="360" w:lineRule="auto"/>
        <w:ind w:left="6480"/>
        <w:jc w:val="center"/>
        <w:rPr>
          <w:rFonts w:ascii="Tahoma" w:hAnsi="Tahoma" w:cs="Tahoma"/>
          <w:b/>
          <w:bCs/>
          <w:sz w:val="19"/>
          <w:szCs w:val="19"/>
        </w:rPr>
      </w:pPr>
    </w:p>
    <w:sectPr w:rsidR="00DE5442" w:rsidRPr="00A75C27" w:rsidSect="00651FB9">
      <w:footerReference w:type="default" r:id="rId13"/>
      <w:type w:val="continuous"/>
      <w:pgSz w:w="11906" w:h="16838"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8FB" w:rsidRDefault="00E508FB">
      <w:r>
        <w:separator/>
      </w:r>
    </w:p>
  </w:endnote>
  <w:endnote w:type="continuationSeparator" w:id="0">
    <w:p w:rsidR="00E508FB" w:rsidRDefault="00E5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11" w:rsidRPr="00636D2D" w:rsidRDefault="00904F11" w:rsidP="00815402">
    <w:pPr>
      <w:pStyle w:val="Stopka"/>
      <w:framePr w:wrap="auto" w:vAnchor="text" w:hAnchor="margin" w:xAlign="center" w:y="1"/>
      <w:rPr>
        <w:rStyle w:val="Numerstrony"/>
        <w:rFonts w:ascii="Tahoma" w:hAnsi="Tahoma" w:cs="Tahoma"/>
        <w:sz w:val="18"/>
        <w:szCs w:val="18"/>
      </w:rPr>
    </w:pPr>
    <w:r w:rsidRPr="00636D2D">
      <w:rPr>
        <w:rStyle w:val="Numerstrony"/>
        <w:rFonts w:ascii="Tahoma" w:hAnsi="Tahoma" w:cs="Tahoma"/>
        <w:sz w:val="18"/>
        <w:szCs w:val="18"/>
      </w:rPr>
      <w:fldChar w:fldCharType="begin"/>
    </w:r>
    <w:r w:rsidRPr="00636D2D">
      <w:rPr>
        <w:rStyle w:val="Numerstrony"/>
        <w:rFonts w:ascii="Tahoma" w:hAnsi="Tahoma" w:cs="Tahoma"/>
        <w:sz w:val="18"/>
        <w:szCs w:val="18"/>
      </w:rPr>
      <w:instrText xml:space="preserve">PAGE  </w:instrText>
    </w:r>
    <w:r w:rsidRPr="00636D2D">
      <w:rPr>
        <w:rStyle w:val="Numerstrony"/>
        <w:rFonts w:ascii="Tahoma" w:hAnsi="Tahoma" w:cs="Tahoma"/>
        <w:sz w:val="18"/>
        <w:szCs w:val="18"/>
      </w:rPr>
      <w:fldChar w:fldCharType="separate"/>
    </w:r>
    <w:r>
      <w:rPr>
        <w:rStyle w:val="Numerstrony"/>
        <w:rFonts w:ascii="Tahoma" w:hAnsi="Tahoma" w:cs="Tahoma"/>
        <w:noProof/>
        <w:sz w:val="18"/>
        <w:szCs w:val="18"/>
      </w:rPr>
      <w:t>9</w:t>
    </w:r>
    <w:r w:rsidRPr="00636D2D">
      <w:rPr>
        <w:rStyle w:val="Numerstrony"/>
        <w:rFonts w:ascii="Tahoma" w:hAnsi="Tahoma" w:cs="Tahoma"/>
        <w:sz w:val="18"/>
        <w:szCs w:val="18"/>
      </w:rPr>
      <w:fldChar w:fldCharType="end"/>
    </w:r>
  </w:p>
  <w:p w:rsidR="00904F11" w:rsidRDefault="00904F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41106"/>
      <w:docPartObj>
        <w:docPartGallery w:val="Page Numbers (Bottom of Page)"/>
        <w:docPartUnique/>
      </w:docPartObj>
    </w:sdtPr>
    <w:sdtContent>
      <w:p w:rsidR="00904F11" w:rsidRDefault="00904F11">
        <w:pPr>
          <w:pStyle w:val="Stopka"/>
          <w:jc w:val="center"/>
        </w:pPr>
        <w:r>
          <w:fldChar w:fldCharType="begin"/>
        </w:r>
        <w:r>
          <w:instrText>PAGE   \* MERGEFORMAT</w:instrText>
        </w:r>
        <w:r>
          <w:fldChar w:fldCharType="separate"/>
        </w:r>
        <w:r>
          <w:rPr>
            <w:noProof/>
          </w:rPr>
          <w:t>1</w:t>
        </w:r>
        <w:r>
          <w:fldChar w:fldCharType="end"/>
        </w:r>
      </w:p>
    </w:sdtContent>
  </w:sdt>
  <w:p w:rsidR="00904F11" w:rsidRDefault="00904F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113756"/>
      <w:docPartObj>
        <w:docPartGallery w:val="Page Numbers (Bottom of Page)"/>
        <w:docPartUnique/>
      </w:docPartObj>
    </w:sdtPr>
    <w:sdtContent>
      <w:p w:rsidR="00904F11" w:rsidRDefault="00904F11">
        <w:pPr>
          <w:pStyle w:val="Stopka"/>
          <w:jc w:val="center"/>
        </w:pPr>
        <w:r>
          <w:fldChar w:fldCharType="begin"/>
        </w:r>
        <w:r>
          <w:instrText>PAGE   \* MERGEFORMAT</w:instrText>
        </w:r>
        <w:r>
          <w:fldChar w:fldCharType="separate"/>
        </w:r>
        <w:r>
          <w:rPr>
            <w:noProof/>
          </w:rPr>
          <w:t>21</w:t>
        </w:r>
        <w:r>
          <w:fldChar w:fldCharType="end"/>
        </w:r>
      </w:p>
    </w:sdtContent>
  </w:sdt>
  <w:p w:rsidR="00904F11" w:rsidRDefault="00904F1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8FB" w:rsidRDefault="00E508FB">
      <w:r>
        <w:separator/>
      </w:r>
    </w:p>
  </w:footnote>
  <w:footnote w:type="continuationSeparator" w:id="0">
    <w:p w:rsidR="00E508FB" w:rsidRDefault="00E508FB">
      <w:r>
        <w:continuationSeparator/>
      </w:r>
    </w:p>
  </w:footnote>
  <w:footnote w:id="1">
    <w:p w:rsidR="00904F11" w:rsidRDefault="00904F11" w:rsidP="00FB7463">
      <w:pPr>
        <w:pStyle w:val="Tekstprzypisudolnego"/>
      </w:pPr>
      <w:r>
        <w:rPr>
          <w:rStyle w:val="Odwoanieprzypisudolnego"/>
        </w:rPr>
        <w:footnoteRef/>
      </w:r>
      <w:r>
        <w:t xml:space="preserve"> </w:t>
      </w:r>
      <w:r w:rsidRPr="0097576F">
        <w:rPr>
          <w:rFonts w:ascii="Tahoma" w:hAnsi="Tahoma" w:cs="Tahoma"/>
          <w:i/>
          <w:iCs/>
          <w:sz w:val="17"/>
          <w:szCs w:val="17"/>
        </w:rPr>
        <w:t>niepotrzebne skreślić</w:t>
      </w:r>
    </w:p>
  </w:footnote>
  <w:footnote w:id="2">
    <w:p w:rsidR="00904F11" w:rsidRDefault="00904F11" w:rsidP="00FB7463">
      <w:pPr>
        <w:jc w:val="both"/>
      </w:pPr>
      <w:r w:rsidRPr="0097576F">
        <w:rPr>
          <w:rStyle w:val="Odwoanieprzypisudolnego"/>
          <w:rFonts w:ascii="Tahoma" w:hAnsi="Tahoma" w:cs="Tahoma"/>
          <w:sz w:val="17"/>
          <w:szCs w:val="17"/>
        </w:rPr>
        <w:footnoteRef/>
      </w:r>
      <w:r w:rsidRPr="0097576F">
        <w:rPr>
          <w:rFonts w:ascii="Tahoma" w:hAnsi="Tahoma" w:cs="Tahoma"/>
          <w:sz w:val="17"/>
          <w:szCs w:val="17"/>
        </w:rPr>
        <w:t xml:space="preserve"> </w:t>
      </w:r>
      <w:r w:rsidRPr="00B37873">
        <w:rPr>
          <w:rFonts w:ascii="Tahoma" w:hAnsi="Tahoma" w:cs="Tahoma"/>
          <w:i/>
          <w:sz w:val="17"/>
          <w:szCs w:val="17"/>
        </w:rPr>
        <w:t xml:space="preserve">wymienić </w:t>
      </w:r>
      <w:r w:rsidRPr="00227F19">
        <w:rPr>
          <w:rFonts w:ascii="Tahoma" w:hAnsi="Tahoma" w:cs="Tahoma"/>
          <w:i/>
          <w:sz w:val="17"/>
          <w:szCs w:val="17"/>
        </w:rPr>
        <w:t>podmioty należące do grupy kapitałowej</w:t>
      </w:r>
      <w:r w:rsidRPr="00B37873">
        <w:rPr>
          <w:rFonts w:ascii="Tahoma" w:hAnsi="Tahoma" w:cs="Tahoma"/>
          <w:i/>
          <w:sz w:val="17"/>
          <w:szCs w:val="17"/>
        </w:rPr>
        <w:t xml:space="preserve">, podać nazwę </w:t>
      </w:r>
      <w:r>
        <w:rPr>
          <w:rFonts w:ascii="Tahoma" w:hAnsi="Tahoma" w:cs="Tahoma"/>
          <w:i/>
          <w:sz w:val="17"/>
          <w:szCs w:val="17"/>
        </w:rPr>
        <w:t xml:space="preserve">(firmę) </w:t>
      </w:r>
      <w:r w:rsidRPr="00B37873">
        <w:rPr>
          <w:rFonts w:ascii="Tahoma" w:hAnsi="Tahoma" w:cs="Tahoma"/>
          <w:i/>
          <w:sz w:val="17"/>
          <w:szCs w:val="17"/>
        </w:rPr>
        <w:t>i adres</w:t>
      </w:r>
      <w:r>
        <w:rPr>
          <w:rFonts w:ascii="Tahoma" w:hAnsi="Tahoma" w:cs="Tahoma"/>
          <w:i/>
          <w:sz w:val="17"/>
          <w:szCs w:val="17"/>
        </w:rPr>
        <w:t xml:space="preserve"> podmiotu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A09286F6"/>
    <w:name w:val="WW8Num30"/>
    <w:lvl w:ilvl="0">
      <w:start w:val="1"/>
      <w:numFmt w:val="decimal"/>
      <w:lvlText w:val="%1."/>
      <w:lvlJc w:val="left"/>
      <w:pPr>
        <w:tabs>
          <w:tab w:val="num" w:pos="927"/>
        </w:tabs>
        <w:ind w:left="927" w:hanging="360"/>
      </w:pPr>
      <w:rPr>
        <w:rFonts w:ascii="Tahoma" w:eastAsia="Times New Roman" w:hAnsi="Tahoma" w:cs="Tahoma"/>
        <w:b w:val="0"/>
        <w:i w:val="0"/>
      </w:rPr>
    </w:lvl>
  </w:abstractNum>
  <w:abstractNum w:abstractNumId="1" w15:restartNumberingAfterBreak="0">
    <w:nsid w:val="00CA724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7B54BBB"/>
    <w:multiLevelType w:val="hybridMultilevel"/>
    <w:tmpl w:val="2A6E31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83A5380"/>
    <w:multiLevelType w:val="hybridMultilevel"/>
    <w:tmpl w:val="46CC96E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8CC2C47"/>
    <w:multiLevelType w:val="hybridMultilevel"/>
    <w:tmpl w:val="D0280E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F297F"/>
    <w:multiLevelType w:val="multilevel"/>
    <w:tmpl w:val="D2B60C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8B3445"/>
    <w:multiLevelType w:val="hybridMultilevel"/>
    <w:tmpl w:val="D8DE677E"/>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7" w15:restartNumberingAfterBreak="0">
    <w:nsid w:val="108165CC"/>
    <w:multiLevelType w:val="hybridMultilevel"/>
    <w:tmpl w:val="1B72244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8" w15:restartNumberingAfterBreak="0">
    <w:nsid w:val="13EB487D"/>
    <w:multiLevelType w:val="multilevel"/>
    <w:tmpl w:val="5EA0B63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801"/>
        </w:tabs>
        <w:ind w:left="801" w:hanging="375"/>
      </w:pPr>
      <w:rPr>
        <w:rFonts w:cs="Times New Roman" w:hint="default"/>
        <w:b w:val="0"/>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9" w15:restartNumberingAfterBreak="0">
    <w:nsid w:val="140D78F0"/>
    <w:multiLevelType w:val="singleLevel"/>
    <w:tmpl w:val="AE26923E"/>
    <w:lvl w:ilvl="0">
      <w:start w:val="1"/>
      <w:numFmt w:val="upperRoman"/>
      <w:pStyle w:val="Nagwek6"/>
      <w:lvlText w:val="%1."/>
      <w:lvlJc w:val="left"/>
      <w:pPr>
        <w:tabs>
          <w:tab w:val="num" w:pos="720"/>
        </w:tabs>
        <w:ind w:left="720" w:hanging="720"/>
      </w:pPr>
      <w:rPr>
        <w:rFonts w:cs="Times New Roman" w:hint="default"/>
      </w:rPr>
    </w:lvl>
  </w:abstractNum>
  <w:abstractNum w:abstractNumId="10" w15:restartNumberingAfterBreak="0">
    <w:nsid w:val="199A50F9"/>
    <w:multiLevelType w:val="singleLevel"/>
    <w:tmpl w:val="0415000F"/>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1AED2CFB"/>
    <w:multiLevelType w:val="hybridMultilevel"/>
    <w:tmpl w:val="35F2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74DB5"/>
    <w:multiLevelType w:val="hybridMultilevel"/>
    <w:tmpl w:val="B97427F8"/>
    <w:lvl w:ilvl="0" w:tplc="CFFEC2C2">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80731"/>
    <w:multiLevelType w:val="hybridMultilevel"/>
    <w:tmpl w:val="09508B7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D062283"/>
    <w:multiLevelType w:val="multilevel"/>
    <w:tmpl w:val="2BC0C104"/>
    <w:lvl w:ilvl="0">
      <w:start w:val="3"/>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lvlText w:val="%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5" w15:restartNumberingAfterBreak="0">
    <w:nsid w:val="1DAE4F5A"/>
    <w:multiLevelType w:val="hybridMultilevel"/>
    <w:tmpl w:val="2742840E"/>
    <w:lvl w:ilvl="0" w:tplc="0E44C9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C21219"/>
    <w:multiLevelType w:val="hybridMultilevel"/>
    <w:tmpl w:val="2B863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F86D7E"/>
    <w:multiLevelType w:val="multilevel"/>
    <w:tmpl w:val="9496BC74"/>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220008A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E1F1B3F"/>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293A35"/>
    <w:multiLevelType w:val="multilevel"/>
    <w:tmpl w:val="EEEEADB4"/>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isLgl/>
      <w:lvlText w:val="%1.%2."/>
      <w:lvlJc w:val="left"/>
      <w:pPr>
        <w:tabs>
          <w:tab w:val="num" w:pos="390"/>
        </w:tabs>
        <w:ind w:left="390" w:hanging="390"/>
      </w:pPr>
      <w:rPr>
        <w:rFonts w:cs="Times New Roman" w:hint="default"/>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34973395"/>
    <w:multiLevelType w:val="hybridMultilevel"/>
    <w:tmpl w:val="4CCCB8FA"/>
    <w:lvl w:ilvl="0" w:tplc="04150011">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37EC25EB"/>
    <w:multiLevelType w:val="hybridMultilevel"/>
    <w:tmpl w:val="CDD267FE"/>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9B6DEBA">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88F0D32"/>
    <w:multiLevelType w:val="hybridMultilevel"/>
    <w:tmpl w:val="D9843388"/>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9" w15:restartNumberingAfterBreak="0">
    <w:nsid w:val="3C3165D0"/>
    <w:multiLevelType w:val="multilevel"/>
    <w:tmpl w:val="6004D3F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D245784"/>
    <w:multiLevelType w:val="hybridMultilevel"/>
    <w:tmpl w:val="64D81D20"/>
    <w:lvl w:ilvl="0" w:tplc="F280D1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651A1F"/>
    <w:multiLevelType w:val="hybridMultilevel"/>
    <w:tmpl w:val="A4FCE5C2"/>
    <w:lvl w:ilvl="0" w:tplc="1DACD9EA">
      <w:start w:val="1"/>
      <w:numFmt w:val="decimal"/>
      <w:lvlText w:val="%1."/>
      <w:lvlJc w:val="left"/>
      <w:pPr>
        <w:ind w:left="1080" w:hanging="720"/>
      </w:pPr>
      <w:rPr>
        <w:rFonts w:ascii="Tahoma" w:eastAsia="Times New Roman" w:hAnsi="Tahoma" w:cs="Tahoma"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9E530B"/>
    <w:multiLevelType w:val="hybridMultilevel"/>
    <w:tmpl w:val="35960F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18E2363"/>
    <w:multiLevelType w:val="hybridMultilevel"/>
    <w:tmpl w:val="19320560"/>
    <w:lvl w:ilvl="0" w:tplc="7F148490">
      <w:start w:val="2"/>
      <w:numFmt w:val="upperRoman"/>
      <w:lvlText w:val="%1."/>
      <w:lvlJc w:val="left"/>
      <w:pPr>
        <w:ind w:left="1080" w:hanging="720"/>
      </w:pPr>
      <w:rPr>
        <w:rFonts w:hint="default"/>
        <w:b/>
        <w:color w:val="000000"/>
      </w:rPr>
    </w:lvl>
    <w:lvl w:ilvl="1" w:tplc="763A20BA">
      <w:start w:val="1"/>
      <w:numFmt w:val="decimal"/>
      <w:lvlText w:val="%2."/>
      <w:lvlJc w:val="left"/>
      <w:pPr>
        <w:ind w:left="1440" w:hanging="360"/>
      </w:pPr>
      <w:rPr>
        <w:rFonts w:ascii="Tahoma" w:eastAsia="Arial"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121C3"/>
    <w:multiLevelType w:val="singleLevel"/>
    <w:tmpl w:val="0415000F"/>
    <w:lvl w:ilvl="0">
      <w:start w:val="1"/>
      <w:numFmt w:val="decimal"/>
      <w:lvlText w:val="%1."/>
      <w:lvlJc w:val="left"/>
      <w:pPr>
        <w:tabs>
          <w:tab w:val="num" w:pos="502"/>
        </w:tabs>
        <w:ind w:left="502" w:hanging="360"/>
      </w:pPr>
      <w:rPr>
        <w:rFonts w:cs="Times New Roman"/>
      </w:rPr>
    </w:lvl>
  </w:abstractNum>
  <w:abstractNum w:abstractNumId="35" w15:restartNumberingAfterBreak="0">
    <w:nsid w:val="48F0552A"/>
    <w:multiLevelType w:val="multilevel"/>
    <w:tmpl w:val="6004D3F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4D5152B9"/>
    <w:multiLevelType w:val="hybridMultilevel"/>
    <w:tmpl w:val="BEE87A42"/>
    <w:lvl w:ilvl="0" w:tplc="ABF2D46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E415ADE"/>
    <w:multiLevelType w:val="multilevel"/>
    <w:tmpl w:val="91F869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2CC185C"/>
    <w:multiLevelType w:val="multilevel"/>
    <w:tmpl w:val="5D98173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lvlText w:val="%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9" w15:restartNumberingAfterBreak="0">
    <w:nsid w:val="53616D6C"/>
    <w:multiLevelType w:val="multilevel"/>
    <w:tmpl w:val="1E7CBB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556A7918"/>
    <w:multiLevelType w:val="multilevel"/>
    <w:tmpl w:val="166471B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1" w15:restartNumberingAfterBreak="0">
    <w:nsid w:val="5661095D"/>
    <w:multiLevelType w:val="hybridMultilevel"/>
    <w:tmpl w:val="ADFE96A6"/>
    <w:styleLink w:val="List0"/>
    <w:lvl w:ilvl="0" w:tplc="E2707F5A">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8870C1E"/>
    <w:multiLevelType w:val="hybridMultilevel"/>
    <w:tmpl w:val="A4FCE5C2"/>
    <w:lvl w:ilvl="0" w:tplc="1DACD9EA">
      <w:start w:val="1"/>
      <w:numFmt w:val="decimal"/>
      <w:lvlText w:val="%1."/>
      <w:lvlJc w:val="left"/>
      <w:pPr>
        <w:ind w:left="1080" w:hanging="720"/>
      </w:pPr>
      <w:rPr>
        <w:rFonts w:ascii="Tahoma" w:eastAsia="Times New Roman" w:hAnsi="Tahoma" w:cs="Tahoma"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F31951"/>
    <w:multiLevelType w:val="singleLevel"/>
    <w:tmpl w:val="BF2206F0"/>
    <w:lvl w:ilvl="0">
      <w:start w:val="1"/>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603A6DE3"/>
    <w:multiLevelType w:val="hybridMultilevel"/>
    <w:tmpl w:val="6590CEB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5" w15:restartNumberingAfterBreak="0">
    <w:nsid w:val="655E0F13"/>
    <w:multiLevelType w:val="singleLevel"/>
    <w:tmpl w:val="335A4D96"/>
    <w:lvl w:ilvl="0">
      <w:start w:val="1"/>
      <w:numFmt w:val="decimal"/>
      <w:lvlText w:val="%1."/>
      <w:lvlJc w:val="left"/>
      <w:pPr>
        <w:tabs>
          <w:tab w:val="num" w:pos="360"/>
        </w:tabs>
        <w:ind w:left="360" w:hanging="360"/>
      </w:pPr>
      <w:rPr>
        <w:rFonts w:cs="Times New Roman"/>
        <w:i w:val="0"/>
        <w:color w:val="auto"/>
      </w:rPr>
    </w:lvl>
  </w:abstractNum>
  <w:abstractNum w:abstractNumId="46" w15:restartNumberingAfterBreak="0">
    <w:nsid w:val="667265D6"/>
    <w:multiLevelType w:val="hybridMultilevel"/>
    <w:tmpl w:val="350C65E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68097FD4"/>
    <w:multiLevelType w:val="hybridMultilevel"/>
    <w:tmpl w:val="9E98D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1D52F0"/>
    <w:multiLevelType w:val="hybridMultilevel"/>
    <w:tmpl w:val="13B45D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C861297"/>
    <w:multiLevelType w:val="singleLevel"/>
    <w:tmpl w:val="04150011"/>
    <w:lvl w:ilvl="0">
      <w:start w:val="1"/>
      <w:numFmt w:val="decimal"/>
      <w:lvlText w:val="%1)"/>
      <w:lvlJc w:val="left"/>
      <w:pPr>
        <w:ind w:left="720" w:hanging="360"/>
      </w:pPr>
      <w:rPr>
        <w:rFonts w:cs="Times New Roman"/>
      </w:rPr>
    </w:lvl>
  </w:abstractNum>
  <w:abstractNum w:abstractNumId="50" w15:restartNumberingAfterBreak="0">
    <w:nsid w:val="6CA55444"/>
    <w:multiLevelType w:val="hybridMultilevel"/>
    <w:tmpl w:val="C066B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6D7611BE"/>
    <w:multiLevelType w:val="hybridMultilevel"/>
    <w:tmpl w:val="92FE8840"/>
    <w:lvl w:ilvl="0" w:tplc="556EEBB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F724597"/>
    <w:multiLevelType w:val="hybridMultilevel"/>
    <w:tmpl w:val="73B0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DA2707"/>
    <w:multiLevelType w:val="hybridMultilevel"/>
    <w:tmpl w:val="3AE4BF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8700F1"/>
    <w:multiLevelType w:val="hybridMultilevel"/>
    <w:tmpl w:val="E3A831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9C14FE"/>
    <w:multiLevelType w:val="multilevel"/>
    <w:tmpl w:val="A1803320"/>
    <w:lvl w:ilvl="0">
      <w:start w:val="1"/>
      <w:numFmt w:val="decimal"/>
      <w:lvlText w:val="%1."/>
      <w:lvlJc w:val="left"/>
      <w:pPr>
        <w:tabs>
          <w:tab w:val="num" w:pos="360"/>
        </w:tabs>
        <w:ind w:left="360" w:hanging="360"/>
      </w:pPr>
      <w:rPr>
        <w:rFonts w:cs="Times New Roman" w:hint="default"/>
      </w:rPr>
    </w:lvl>
    <w:lvl w:ilvl="1">
      <w:start w:val="1"/>
      <w:numFmt w:val="decimal"/>
      <w:isLgl/>
      <w:lvlText w:val="%2."/>
      <w:lvlJc w:val="left"/>
      <w:pPr>
        <w:tabs>
          <w:tab w:val="num" w:pos="390"/>
        </w:tabs>
        <w:ind w:left="390" w:hanging="390"/>
      </w:pPr>
      <w:rPr>
        <w:rFonts w:ascii="Tahoma" w:eastAsia="Times New Roman" w:hAnsi="Tahoma" w:cs="Tahoma"/>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15:restartNumberingAfterBreak="0">
    <w:nsid w:val="72ED330D"/>
    <w:multiLevelType w:val="multilevel"/>
    <w:tmpl w:val="E7EA9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2F561FD"/>
    <w:multiLevelType w:val="singleLevel"/>
    <w:tmpl w:val="E9806E50"/>
    <w:lvl w:ilvl="0">
      <w:start w:val="1"/>
      <w:numFmt w:val="upperLetter"/>
      <w:lvlText w:val="%1)"/>
      <w:lvlJc w:val="left"/>
      <w:pPr>
        <w:tabs>
          <w:tab w:val="num" w:pos="360"/>
        </w:tabs>
        <w:ind w:left="360" w:hanging="360"/>
      </w:pPr>
      <w:rPr>
        <w:rFonts w:cs="Times New Roman" w:hint="default"/>
        <w:b/>
        <w:bCs/>
      </w:rPr>
    </w:lvl>
  </w:abstractNum>
  <w:abstractNum w:abstractNumId="59" w15:restartNumberingAfterBreak="0">
    <w:nsid w:val="74CA33D2"/>
    <w:multiLevelType w:val="multilevel"/>
    <w:tmpl w:val="D6C60AE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680"/>
      </w:pPr>
      <w:rPr>
        <w:rFonts w:ascii="Tahoma" w:eastAsia="Times New Roman" w:hAnsi="Tahoma" w:cs="Tahoma"/>
        <w:b w:val="0"/>
        <w:i w:val="0"/>
        <w:sz w:val="20"/>
        <w:szCs w:val="20"/>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1" w15:restartNumberingAfterBreak="0">
    <w:nsid w:val="78FA5829"/>
    <w:multiLevelType w:val="multilevel"/>
    <w:tmpl w:val="47D05B8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7BCC08A5"/>
    <w:multiLevelType w:val="hybridMultilevel"/>
    <w:tmpl w:val="E960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15:restartNumberingAfterBreak="0">
    <w:nsid w:val="7E0E35FC"/>
    <w:multiLevelType w:val="hybridMultilevel"/>
    <w:tmpl w:val="A06CC4B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ECB18FD"/>
    <w:multiLevelType w:val="multilevel"/>
    <w:tmpl w:val="3550880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5"/>
  </w:num>
  <w:num w:numId="2">
    <w:abstractNumId w:val="61"/>
  </w:num>
  <w:num w:numId="3">
    <w:abstractNumId w:val="60"/>
  </w:num>
  <w:num w:numId="4">
    <w:abstractNumId w:val="10"/>
  </w:num>
  <w:num w:numId="5">
    <w:abstractNumId w:val="58"/>
  </w:num>
  <w:num w:numId="6">
    <w:abstractNumId w:val="9"/>
  </w:num>
  <w:num w:numId="7">
    <w:abstractNumId w:val="2"/>
  </w:num>
  <w:num w:numId="8">
    <w:abstractNumId w:val="27"/>
  </w:num>
  <w:num w:numId="9">
    <w:abstractNumId w:val="51"/>
  </w:num>
  <w:num w:numId="10">
    <w:abstractNumId w:val="0"/>
  </w:num>
  <w:num w:numId="11">
    <w:abstractNumId w:val="8"/>
  </w:num>
  <w:num w:numId="12">
    <w:abstractNumId w:val="46"/>
  </w:num>
  <w:num w:numId="13">
    <w:abstractNumId w:val="18"/>
  </w:num>
  <w:num w:numId="14">
    <w:abstractNumId w:val="34"/>
  </w:num>
  <w:num w:numId="15">
    <w:abstractNumId w:val="20"/>
  </w:num>
  <w:num w:numId="16">
    <w:abstractNumId w:val="43"/>
  </w:num>
  <w:num w:numId="17">
    <w:abstractNumId w:val="1"/>
  </w:num>
  <w:num w:numId="18">
    <w:abstractNumId w:val="35"/>
  </w:num>
  <w:num w:numId="19">
    <w:abstractNumId w:val="52"/>
  </w:num>
  <w:num w:numId="20">
    <w:abstractNumId w:val="29"/>
  </w:num>
  <w:num w:numId="21">
    <w:abstractNumId w:val="3"/>
  </w:num>
  <w:num w:numId="22">
    <w:abstractNumId w:val="13"/>
  </w:num>
  <w:num w:numId="23">
    <w:abstractNumId w:val="32"/>
  </w:num>
  <w:num w:numId="24">
    <w:abstractNumId w:val="17"/>
  </w:num>
  <w:num w:numId="25">
    <w:abstractNumId w:val="49"/>
  </w:num>
  <w:num w:numId="26">
    <w:abstractNumId w:val="56"/>
  </w:num>
  <w:num w:numId="27">
    <w:abstractNumId w:val="59"/>
    <w:lvlOverride w:ilvl="1">
      <w:lvl w:ilvl="1">
        <w:start w:val="1"/>
        <w:numFmt w:val="decimal"/>
        <w:isLgl/>
        <w:lvlText w:val="%1.%2."/>
        <w:lvlJc w:val="left"/>
        <w:pPr>
          <w:ind w:left="1080" w:hanging="720"/>
        </w:pPr>
        <w:rPr>
          <w:rFonts w:ascii="Tahoma" w:hAnsi="Tahoma" w:cs="Tahoma" w:hint="default"/>
          <w:b w:val="0"/>
          <w:i w:val="0"/>
          <w:sz w:val="19"/>
          <w:szCs w:val="19"/>
        </w:rPr>
      </w:lvl>
    </w:lvlOverride>
  </w:num>
  <w:num w:numId="28">
    <w:abstractNumId w:val="4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3"/>
  </w:num>
  <w:num w:numId="32">
    <w:abstractNumId w:val="37"/>
  </w:num>
  <w:num w:numId="33">
    <w:abstractNumId w:val="5"/>
  </w:num>
  <w:num w:numId="34">
    <w:abstractNumId w:val="12"/>
  </w:num>
  <w:num w:numId="35">
    <w:abstractNumId w:val="53"/>
  </w:num>
  <w:num w:numId="36">
    <w:abstractNumId w:val="62"/>
  </w:num>
  <w:num w:numId="37">
    <w:abstractNumId w:val="54"/>
  </w:num>
  <w:num w:numId="38">
    <w:abstractNumId w:val="4"/>
  </w:num>
  <w:num w:numId="39">
    <w:abstractNumId w:val="50"/>
  </w:num>
  <w:num w:numId="40">
    <w:abstractNumId w:val="11"/>
  </w:num>
  <w:num w:numId="41">
    <w:abstractNumId w:val="16"/>
  </w:num>
  <w:num w:numId="42">
    <w:abstractNumId w:val="47"/>
  </w:num>
  <w:num w:numId="43">
    <w:abstractNumId w:val="36"/>
  </w:num>
  <w:num w:numId="44">
    <w:abstractNumId w:val="15"/>
  </w:num>
  <w:num w:numId="45">
    <w:abstractNumId w:val="22"/>
  </w:num>
  <w:num w:numId="46">
    <w:abstractNumId w:val="38"/>
  </w:num>
  <w:num w:numId="47">
    <w:abstractNumId w:val="30"/>
  </w:num>
  <w:num w:numId="48">
    <w:abstractNumId w:val="5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24"/>
  </w:num>
  <w:num w:numId="53">
    <w:abstractNumId w:val="14"/>
  </w:num>
  <w:num w:numId="54">
    <w:abstractNumId w:val="23"/>
  </w:num>
  <w:num w:numId="55">
    <w:abstractNumId w:val="21"/>
  </w:num>
  <w:num w:numId="56">
    <w:abstractNumId w:val="25"/>
  </w:num>
  <w:num w:numId="57">
    <w:abstractNumId w:val="63"/>
  </w:num>
  <w:num w:numId="58">
    <w:abstractNumId w:val="39"/>
  </w:num>
  <w:num w:numId="59">
    <w:abstractNumId w:val="57"/>
  </w:num>
  <w:num w:numId="60">
    <w:abstractNumId w:val="7"/>
  </w:num>
  <w:num w:numId="61">
    <w:abstractNumId w:val="6"/>
  </w:num>
  <w:num w:numId="62">
    <w:abstractNumId w:val="28"/>
  </w:num>
  <w:num w:numId="63">
    <w:abstractNumId w:val="44"/>
  </w:num>
  <w:num w:numId="64">
    <w:abstractNumId w:val="48"/>
  </w:num>
  <w:num w:numId="65">
    <w:abstractNumId w:val="31"/>
  </w:num>
  <w:num w:numId="66">
    <w:abstractNumId w:val="42"/>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F3A"/>
    <w:rsid w:val="00004736"/>
    <w:rsid w:val="0000611E"/>
    <w:rsid w:val="00006860"/>
    <w:rsid w:val="00007450"/>
    <w:rsid w:val="00007AD0"/>
    <w:rsid w:val="000127BB"/>
    <w:rsid w:val="00014B4E"/>
    <w:rsid w:val="000159F5"/>
    <w:rsid w:val="00015D37"/>
    <w:rsid w:val="00016E25"/>
    <w:rsid w:val="0002036F"/>
    <w:rsid w:val="00020781"/>
    <w:rsid w:val="00020F41"/>
    <w:rsid w:val="000228B7"/>
    <w:rsid w:val="0002295C"/>
    <w:rsid w:val="00024AD1"/>
    <w:rsid w:val="00026FE3"/>
    <w:rsid w:val="000302CF"/>
    <w:rsid w:val="00030C02"/>
    <w:rsid w:val="00030D69"/>
    <w:rsid w:val="000316B9"/>
    <w:rsid w:val="00033FD9"/>
    <w:rsid w:val="00037EA2"/>
    <w:rsid w:val="00040863"/>
    <w:rsid w:val="000414A3"/>
    <w:rsid w:val="00043B25"/>
    <w:rsid w:val="00044187"/>
    <w:rsid w:val="00045BB9"/>
    <w:rsid w:val="00047194"/>
    <w:rsid w:val="00047833"/>
    <w:rsid w:val="0004784A"/>
    <w:rsid w:val="00051690"/>
    <w:rsid w:val="0005545F"/>
    <w:rsid w:val="00056525"/>
    <w:rsid w:val="00057274"/>
    <w:rsid w:val="000573BE"/>
    <w:rsid w:val="00060423"/>
    <w:rsid w:val="0006151A"/>
    <w:rsid w:val="00062DA8"/>
    <w:rsid w:val="00064778"/>
    <w:rsid w:val="00064C7A"/>
    <w:rsid w:val="00064E3B"/>
    <w:rsid w:val="0007038C"/>
    <w:rsid w:val="00071023"/>
    <w:rsid w:val="000720D6"/>
    <w:rsid w:val="00072D59"/>
    <w:rsid w:val="00072E74"/>
    <w:rsid w:val="0007466E"/>
    <w:rsid w:val="00080FF9"/>
    <w:rsid w:val="000828B8"/>
    <w:rsid w:val="000835A1"/>
    <w:rsid w:val="00084FDA"/>
    <w:rsid w:val="00085F53"/>
    <w:rsid w:val="000903C7"/>
    <w:rsid w:val="000919DA"/>
    <w:rsid w:val="00091B4C"/>
    <w:rsid w:val="00091D42"/>
    <w:rsid w:val="00092A39"/>
    <w:rsid w:val="0009449F"/>
    <w:rsid w:val="00095B4A"/>
    <w:rsid w:val="00095CFF"/>
    <w:rsid w:val="00096B90"/>
    <w:rsid w:val="000A241C"/>
    <w:rsid w:val="000A3068"/>
    <w:rsid w:val="000A4C0A"/>
    <w:rsid w:val="000A4DD2"/>
    <w:rsid w:val="000A6DB9"/>
    <w:rsid w:val="000A7A9B"/>
    <w:rsid w:val="000B15B7"/>
    <w:rsid w:val="000B22B1"/>
    <w:rsid w:val="000B3716"/>
    <w:rsid w:val="000B3861"/>
    <w:rsid w:val="000B4D86"/>
    <w:rsid w:val="000B5C4D"/>
    <w:rsid w:val="000B7488"/>
    <w:rsid w:val="000C062A"/>
    <w:rsid w:val="000C17A2"/>
    <w:rsid w:val="000C442D"/>
    <w:rsid w:val="000C6F39"/>
    <w:rsid w:val="000D1AF5"/>
    <w:rsid w:val="000D2076"/>
    <w:rsid w:val="000D3035"/>
    <w:rsid w:val="000D3199"/>
    <w:rsid w:val="000D3211"/>
    <w:rsid w:val="000D64A6"/>
    <w:rsid w:val="000D78B3"/>
    <w:rsid w:val="000D7949"/>
    <w:rsid w:val="000D7E02"/>
    <w:rsid w:val="000E019A"/>
    <w:rsid w:val="000E0583"/>
    <w:rsid w:val="000E298C"/>
    <w:rsid w:val="000E2BB8"/>
    <w:rsid w:val="000E4437"/>
    <w:rsid w:val="000E59DA"/>
    <w:rsid w:val="000E65E5"/>
    <w:rsid w:val="000E7E00"/>
    <w:rsid w:val="000F2D34"/>
    <w:rsid w:val="000F450B"/>
    <w:rsid w:val="000F47A8"/>
    <w:rsid w:val="000F5C46"/>
    <w:rsid w:val="00101968"/>
    <w:rsid w:val="001025B7"/>
    <w:rsid w:val="0010646A"/>
    <w:rsid w:val="00111CC4"/>
    <w:rsid w:val="001133CE"/>
    <w:rsid w:val="001133EE"/>
    <w:rsid w:val="00113821"/>
    <w:rsid w:val="001145BC"/>
    <w:rsid w:val="0011510B"/>
    <w:rsid w:val="00115DE8"/>
    <w:rsid w:val="00117F65"/>
    <w:rsid w:val="00121700"/>
    <w:rsid w:val="00122BDE"/>
    <w:rsid w:val="00122F4B"/>
    <w:rsid w:val="001231B6"/>
    <w:rsid w:val="001240D8"/>
    <w:rsid w:val="001248EB"/>
    <w:rsid w:val="00124A2F"/>
    <w:rsid w:val="0012579F"/>
    <w:rsid w:val="0012642A"/>
    <w:rsid w:val="0012679D"/>
    <w:rsid w:val="00127DB8"/>
    <w:rsid w:val="00132722"/>
    <w:rsid w:val="00134206"/>
    <w:rsid w:val="0013447B"/>
    <w:rsid w:val="001357DC"/>
    <w:rsid w:val="00135F5E"/>
    <w:rsid w:val="0013656D"/>
    <w:rsid w:val="0013669A"/>
    <w:rsid w:val="00137BA5"/>
    <w:rsid w:val="00141935"/>
    <w:rsid w:val="001420B5"/>
    <w:rsid w:val="00142A1B"/>
    <w:rsid w:val="00142D5D"/>
    <w:rsid w:val="00144B0C"/>
    <w:rsid w:val="001450A3"/>
    <w:rsid w:val="00147474"/>
    <w:rsid w:val="00150046"/>
    <w:rsid w:val="0015032D"/>
    <w:rsid w:val="001509B3"/>
    <w:rsid w:val="001509F7"/>
    <w:rsid w:val="001517B2"/>
    <w:rsid w:val="0015185D"/>
    <w:rsid w:val="001547D3"/>
    <w:rsid w:val="0015507E"/>
    <w:rsid w:val="001557EB"/>
    <w:rsid w:val="0015753C"/>
    <w:rsid w:val="00160D92"/>
    <w:rsid w:val="0016189C"/>
    <w:rsid w:val="00161D9A"/>
    <w:rsid w:val="001629E7"/>
    <w:rsid w:val="00164285"/>
    <w:rsid w:val="00164EEC"/>
    <w:rsid w:val="00166384"/>
    <w:rsid w:val="00166E76"/>
    <w:rsid w:val="00167F52"/>
    <w:rsid w:val="00170743"/>
    <w:rsid w:val="00174969"/>
    <w:rsid w:val="00174A3C"/>
    <w:rsid w:val="00174CCE"/>
    <w:rsid w:val="00174D53"/>
    <w:rsid w:val="00174EAD"/>
    <w:rsid w:val="00177C82"/>
    <w:rsid w:val="00180C69"/>
    <w:rsid w:val="00180CCA"/>
    <w:rsid w:val="00181153"/>
    <w:rsid w:val="001825D8"/>
    <w:rsid w:val="00183FC6"/>
    <w:rsid w:val="0018639F"/>
    <w:rsid w:val="00186F2A"/>
    <w:rsid w:val="0018713C"/>
    <w:rsid w:val="00187A77"/>
    <w:rsid w:val="00191866"/>
    <w:rsid w:val="00192291"/>
    <w:rsid w:val="00193647"/>
    <w:rsid w:val="00197A72"/>
    <w:rsid w:val="001A1EC4"/>
    <w:rsid w:val="001A3876"/>
    <w:rsid w:val="001A3E22"/>
    <w:rsid w:val="001A4443"/>
    <w:rsid w:val="001A4F7F"/>
    <w:rsid w:val="001A51E6"/>
    <w:rsid w:val="001A71B5"/>
    <w:rsid w:val="001A794F"/>
    <w:rsid w:val="001A7C74"/>
    <w:rsid w:val="001B2E0A"/>
    <w:rsid w:val="001B37B3"/>
    <w:rsid w:val="001B42D3"/>
    <w:rsid w:val="001B4941"/>
    <w:rsid w:val="001B540A"/>
    <w:rsid w:val="001B5724"/>
    <w:rsid w:val="001C0549"/>
    <w:rsid w:val="001C1F1F"/>
    <w:rsid w:val="001C28F5"/>
    <w:rsid w:val="001D3AAE"/>
    <w:rsid w:val="001D3C46"/>
    <w:rsid w:val="001D3E7A"/>
    <w:rsid w:val="001D4E06"/>
    <w:rsid w:val="001D511F"/>
    <w:rsid w:val="001D5C91"/>
    <w:rsid w:val="001D6972"/>
    <w:rsid w:val="001E06F9"/>
    <w:rsid w:val="001E14E5"/>
    <w:rsid w:val="001E1D6F"/>
    <w:rsid w:val="001E2879"/>
    <w:rsid w:val="001E2AAD"/>
    <w:rsid w:val="001E2E85"/>
    <w:rsid w:val="001E5686"/>
    <w:rsid w:val="001E5A61"/>
    <w:rsid w:val="001E6444"/>
    <w:rsid w:val="001E7086"/>
    <w:rsid w:val="001E7EEF"/>
    <w:rsid w:val="001F1046"/>
    <w:rsid w:val="001F10F6"/>
    <w:rsid w:val="001F328A"/>
    <w:rsid w:val="001F5A72"/>
    <w:rsid w:val="001F61E3"/>
    <w:rsid w:val="00200DA4"/>
    <w:rsid w:val="00201610"/>
    <w:rsid w:val="00201838"/>
    <w:rsid w:val="00203FFD"/>
    <w:rsid w:val="00204765"/>
    <w:rsid w:val="00205279"/>
    <w:rsid w:val="002052E8"/>
    <w:rsid w:val="00205B70"/>
    <w:rsid w:val="00207655"/>
    <w:rsid w:val="00207AAC"/>
    <w:rsid w:val="00207ADF"/>
    <w:rsid w:val="00211E8A"/>
    <w:rsid w:val="00216969"/>
    <w:rsid w:val="00221251"/>
    <w:rsid w:val="00222037"/>
    <w:rsid w:val="00222540"/>
    <w:rsid w:val="00222CED"/>
    <w:rsid w:val="00223570"/>
    <w:rsid w:val="00224D65"/>
    <w:rsid w:val="00224DD0"/>
    <w:rsid w:val="0022525C"/>
    <w:rsid w:val="00227B7F"/>
    <w:rsid w:val="00227F19"/>
    <w:rsid w:val="00230961"/>
    <w:rsid w:val="00231D09"/>
    <w:rsid w:val="00235AFF"/>
    <w:rsid w:val="0023758D"/>
    <w:rsid w:val="002376AA"/>
    <w:rsid w:val="00240BEE"/>
    <w:rsid w:val="00240ECD"/>
    <w:rsid w:val="00240F6E"/>
    <w:rsid w:val="002468B1"/>
    <w:rsid w:val="002468EE"/>
    <w:rsid w:val="00247512"/>
    <w:rsid w:val="00250725"/>
    <w:rsid w:val="00251CE5"/>
    <w:rsid w:val="002547E5"/>
    <w:rsid w:val="00255F33"/>
    <w:rsid w:val="00261F10"/>
    <w:rsid w:val="002635CF"/>
    <w:rsid w:val="00263604"/>
    <w:rsid w:val="00263C6F"/>
    <w:rsid w:val="00264DDE"/>
    <w:rsid w:val="00264FDF"/>
    <w:rsid w:val="002653B0"/>
    <w:rsid w:val="00266052"/>
    <w:rsid w:val="002670AA"/>
    <w:rsid w:val="002701C6"/>
    <w:rsid w:val="002724AB"/>
    <w:rsid w:val="0027284F"/>
    <w:rsid w:val="002739E8"/>
    <w:rsid w:val="002763FB"/>
    <w:rsid w:val="002803F6"/>
    <w:rsid w:val="0028115C"/>
    <w:rsid w:val="002859F3"/>
    <w:rsid w:val="00290D08"/>
    <w:rsid w:val="00290D56"/>
    <w:rsid w:val="0029163A"/>
    <w:rsid w:val="00292CE4"/>
    <w:rsid w:val="00292F11"/>
    <w:rsid w:val="00295DEB"/>
    <w:rsid w:val="002970AF"/>
    <w:rsid w:val="002973DE"/>
    <w:rsid w:val="002977B4"/>
    <w:rsid w:val="002A1061"/>
    <w:rsid w:val="002A15C2"/>
    <w:rsid w:val="002A2051"/>
    <w:rsid w:val="002A337A"/>
    <w:rsid w:val="002A35A0"/>
    <w:rsid w:val="002A35C0"/>
    <w:rsid w:val="002A465C"/>
    <w:rsid w:val="002B24A9"/>
    <w:rsid w:val="002B3E8B"/>
    <w:rsid w:val="002B621B"/>
    <w:rsid w:val="002B6608"/>
    <w:rsid w:val="002B766D"/>
    <w:rsid w:val="002C09B6"/>
    <w:rsid w:val="002C0C73"/>
    <w:rsid w:val="002C0D49"/>
    <w:rsid w:val="002C24D0"/>
    <w:rsid w:val="002C2A16"/>
    <w:rsid w:val="002C3ED4"/>
    <w:rsid w:val="002C40DD"/>
    <w:rsid w:val="002C54D8"/>
    <w:rsid w:val="002C54E3"/>
    <w:rsid w:val="002C5759"/>
    <w:rsid w:val="002C5C59"/>
    <w:rsid w:val="002C63BF"/>
    <w:rsid w:val="002C6A73"/>
    <w:rsid w:val="002C713A"/>
    <w:rsid w:val="002C75CD"/>
    <w:rsid w:val="002D1448"/>
    <w:rsid w:val="002D1963"/>
    <w:rsid w:val="002D2613"/>
    <w:rsid w:val="002D35B0"/>
    <w:rsid w:val="002D3694"/>
    <w:rsid w:val="002D4133"/>
    <w:rsid w:val="002D4B54"/>
    <w:rsid w:val="002D5C57"/>
    <w:rsid w:val="002E3A31"/>
    <w:rsid w:val="002E3BDE"/>
    <w:rsid w:val="002E442A"/>
    <w:rsid w:val="002E475F"/>
    <w:rsid w:val="002E549C"/>
    <w:rsid w:val="002E5AA3"/>
    <w:rsid w:val="002E6456"/>
    <w:rsid w:val="002F350A"/>
    <w:rsid w:val="002F57C1"/>
    <w:rsid w:val="002F5CDD"/>
    <w:rsid w:val="003007A2"/>
    <w:rsid w:val="003030AD"/>
    <w:rsid w:val="00304086"/>
    <w:rsid w:val="00306058"/>
    <w:rsid w:val="00306163"/>
    <w:rsid w:val="003063CF"/>
    <w:rsid w:val="00307025"/>
    <w:rsid w:val="003072FE"/>
    <w:rsid w:val="003075FA"/>
    <w:rsid w:val="00307BD2"/>
    <w:rsid w:val="0031123C"/>
    <w:rsid w:val="003126CD"/>
    <w:rsid w:val="003141A8"/>
    <w:rsid w:val="003148D7"/>
    <w:rsid w:val="00315028"/>
    <w:rsid w:val="003157E8"/>
    <w:rsid w:val="0031588A"/>
    <w:rsid w:val="0032167B"/>
    <w:rsid w:val="0032230D"/>
    <w:rsid w:val="003255BF"/>
    <w:rsid w:val="003268A6"/>
    <w:rsid w:val="00326C15"/>
    <w:rsid w:val="0032763B"/>
    <w:rsid w:val="003279D3"/>
    <w:rsid w:val="00332056"/>
    <w:rsid w:val="00332276"/>
    <w:rsid w:val="00336208"/>
    <w:rsid w:val="003367F9"/>
    <w:rsid w:val="003400F0"/>
    <w:rsid w:val="00341EBD"/>
    <w:rsid w:val="00343DA7"/>
    <w:rsid w:val="00344665"/>
    <w:rsid w:val="0034638B"/>
    <w:rsid w:val="00346783"/>
    <w:rsid w:val="00346E02"/>
    <w:rsid w:val="003470CB"/>
    <w:rsid w:val="003501E3"/>
    <w:rsid w:val="00352F38"/>
    <w:rsid w:val="00353A40"/>
    <w:rsid w:val="00354CB2"/>
    <w:rsid w:val="00355178"/>
    <w:rsid w:val="00357164"/>
    <w:rsid w:val="00360B9A"/>
    <w:rsid w:val="00360BED"/>
    <w:rsid w:val="00361717"/>
    <w:rsid w:val="00362E72"/>
    <w:rsid w:val="003738A3"/>
    <w:rsid w:val="00375588"/>
    <w:rsid w:val="0037562C"/>
    <w:rsid w:val="00375946"/>
    <w:rsid w:val="003776D5"/>
    <w:rsid w:val="00381328"/>
    <w:rsid w:val="0038314B"/>
    <w:rsid w:val="00383B91"/>
    <w:rsid w:val="00383F2B"/>
    <w:rsid w:val="00384228"/>
    <w:rsid w:val="003853D9"/>
    <w:rsid w:val="00390216"/>
    <w:rsid w:val="00390758"/>
    <w:rsid w:val="003907FF"/>
    <w:rsid w:val="0039250C"/>
    <w:rsid w:val="00393F37"/>
    <w:rsid w:val="0039469B"/>
    <w:rsid w:val="0039504E"/>
    <w:rsid w:val="0039603A"/>
    <w:rsid w:val="003A01CB"/>
    <w:rsid w:val="003A2B88"/>
    <w:rsid w:val="003A34E8"/>
    <w:rsid w:val="003A39AA"/>
    <w:rsid w:val="003A5AC7"/>
    <w:rsid w:val="003A5F94"/>
    <w:rsid w:val="003A6816"/>
    <w:rsid w:val="003A7B9A"/>
    <w:rsid w:val="003B1568"/>
    <w:rsid w:val="003B652D"/>
    <w:rsid w:val="003B68D4"/>
    <w:rsid w:val="003B6CAB"/>
    <w:rsid w:val="003B6E6C"/>
    <w:rsid w:val="003B7D5F"/>
    <w:rsid w:val="003C1525"/>
    <w:rsid w:val="003C188F"/>
    <w:rsid w:val="003C3FB3"/>
    <w:rsid w:val="003C51CE"/>
    <w:rsid w:val="003D2482"/>
    <w:rsid w:val="003D387F"/>
    <w:rsid w:val="003D5876"/>
    <w:rsid w:val="003D62D7"/>
    <w:rsid w:val="003D69C2"/>
    <w:rsid w:val="003D6CB7"/>
    <w:rsid w:val="003E18A8"/>
    <w:rsid w:val="003E1E26"/>
    <w:rsid w:val="003E40BB"/>
    <w:rsid w:val="003E4D20"/>
    <w:rsid w:val="003E519B"/>
    <w:rsid w:val="003E5673"/>
    <w:rsid w:val="003E5F44"/>
    <w:rsid w:val="003E6539"/>
    <w:rsid w:val="003E6A57"/>
    <w:rsid w:val="003E6BD4"/>
    <w:rsid w:val="003E7CE4"/>
    <w:rsid w:val="003F1B0E"/>
    <w:rsid w:val="003F5F29"/>
    <w:rsid w:val="003F6217"/>
    <w:rsid w:val="003F6E68"/>
    <w:rsid w:val="003F776F"/>
    <w:rsid w:val="0040052E"/>
    <w:rsid w:val="004006FA"/>
    <w:rsid w:val="004015E8"/>
    <w:rsid w:val="00401937"/>
    <w:rsid w:val="00402814"/>
    <w:rsid w:val="00402B83"/>
    <w:rsid w:val="004036AD"/>
    <w:rsid w:val="004036E4"/>
    <w:rsid w:val="0040508F"/>
    <w:rsid w:val="00405433"/>
    <w:rsid w:val="00406E1A"/>
    <w:rsid w:val="00407314"/>
    <w:rsid w:val="00410FD5"/>
    <w:rsid w:val="004122DC"/>
    <w:rsid w:val="004132A4"/>
    <w:rsid w:val="00413C41"/>
    <w:rsid w:val="0041432F"/>
    <w:rsid w:val="00415EF2"/>
    <w:rsid w:val="00421624"/>
    <w:rsid w:val="00422617"/>
    <w:rsid w:val="00422813"/>
    <w:rsid w:val="0042293E"/>
    <w:rsid w:val="00422FC6"/>
    <w:rsid w:val="00423BF4"/>
    <w:rsid w:val="004254DB"/>
    <w:rsid w:val="004260D4"/>
    <w:rsid w:val="00427010"/>
    <w:rsid w:val="00430C2C"/>
    <w:rsid w:val="00430DCF"/>
    <w:rsid w:val="00432D45"/>
    <w:rsid w:val="00433E73"/>
    <w:rsid w:val="00436888"/>
    <w:rsid w:val="00440179"/>
    <w:rsid w:val="004416B6"/>
    <w:rsid w:val="00441D0B"/>
    <w:rsid w:val="00443F26"/>
    <w:rsid w:val="0044633B"/>
    <w:rsid w:val="004471B9"/>
    <w:rsid w:val="004472FE"/>
    <w:rsid w:val="00450480"/>
    <w:rsid w:val="00450FF1"/>
    <w:rsid w:val="00452FF6"/>
    <w:rsid w:val="0045387E"/>
    <w:rsid w:val="00454D61"/>
    <w:rsid w:val="00455839"/>
    <w:rsid w:val="00456377"/>
    <w:rsid w:val="00457567"/>
    <w:rsid w:val="00457CB5"/>
    <w:rsid w:val="00460B44"/>
    <w:rsid w:val="00460ED9"/>
    <w:rsid w:val="0046238D"/>
    <w:rsid w:val="00463F80"/>
    <w:rsid w:val="00464234"/>
    <w:rsid w:val="00465534"/>
    <w:rsid w:val="00465670"/>
    <w:rsid w:val="00465C5D"/>
    <w:rsid w:val="004673B5"/>
    <w:rsid w:val="004710CE"/>
    <w:rsid w:val="0047203F"/>
    <w:rsid w:val="004732F8"/>
    <w:rsid w:val="0047368A"/>
    <w:rsid w:val="004747D0"/>
    <w:rsid w:val="00475255"/>
    <w:rsid w:val="004753CC"/>
    <w:rsid w:val="004759F2"/>
    <w:rsid w:val="00477685"/>
    <w:rsid w:val="00477BE9"/>
    <w:rsid w:val="00480CB7"/>
    <w:rsid w:val="00480CE8"/>
    <w:rsid w:val="00480DF6"/>
    <w:rsid w:val="00481027"/>
    <w:rsid w:val="004837DD"/>
    <w:rsid w:val="00484E3B"/>
    <w:rsid w:val="00484FA1"/>
    <w:rsid w:val="004876F6"/>
    <w:rsid w:val="00494075"/>
    <w:rsid w:val="004946AF"/>
    <w:rsid w:val="004A08C6"/>
    <w:rsid w:val="004A0EC6"/>
    <w:rsid w:val="004A1378"/>
    <w:rsid w:val="004A2FD3"/>
    <w:rsid w:val="004A3481"/>
    <w:rsid w:val="004A34EB"/>
    <w:rsid w:val="004A3749"/>
    <w:rsid w:val="004A3E05"/>
    <w:rsid w:val="004A75AC"/>
    <w:rsid w:val="004B2B24"/>
    <w:rsid w:val="004B3E25"/>
    <w:rsid w:val="004B41E5"/>
    <w:rsid w:val="004B458B"/>
    <w:rsid w:val="004B5074"/>
    <w:rsid w:val="004B57CB"/>
    <w:rsid w:val="004B79C2"/>
    <w:rsid w:val="004C0A1D"/>
    <w:rsid w:val="004C1615"/>
    <w:rsid w:val="004C26B5"/>
    <w:rsid w:val="004C3B13"/>
    <w:rsid w:val="004C5164"/>
    <w:rsid w:val="004C56C2"/>
    <w:rsid w:val="004D0032"/>
    <w:rsid w:val="004D0578"/>
    <w:rsid w:val="004D0791"/>
    <w:rsid w:val="004D1929"/>
    <w:rsid w:val="004D1E58"/>
    <w:rsid w:val="004D29C5"/>
    <w:rsid w:val="004D5D16"/>
    <w:rsid w:val="004D6658"/>
    <w:rsid w:val="004D6FB5"/>
    <w:rsid w:val="004D70C3"/>
    <w:rsid w:val="004D7E4B"/>
    <w:rsid w:val="004E0013"/>
    <w:rsid w:val="004E0754"/>
    <w:rsid w:val="004E19EE"/>
    <w:rsid w:val="004E56F4"/>
    <w:rsid w:val="004E5804"/>
    <w:rsid w:val="004E6D8F"/>
    <w:rsid w:val="004E7429"/>
    <w:rsid w:val="004E7FCD"/>
    <w:rsid w:val="004F0B3C"/>
    <w:rsid w:val="004F325C"/>
    <w:rsid w:val="004F3DD7"/>
    <w:rsid w:val="004F46B4"/>
    <w:rsid w:val="004F5FE7"/>
    <w:rsid w:val="004F7B1E"/>
    <w:rsid w:val="00500433"/>
    <w:rsid w:val="00501146"/>
    <w:rsid w:val="00502F7F"/>
    <w:rsid w:val="0050554A"/>
    <w:rsid w:val="00505D7A"/>
    <w:rsid w:val="005068A6"/>
    <w:rsid w:val="00506BFD"/>
    <w:rsid w:val="005076C2"/>
    <w:rsid w:val="00507C6A"/>
    <w:rsid w:val="00510373"/>
    <w:rsid w:val="0051092C"/>
    <w:rsid w:val="00511500"/>
    <w:rsid w:val="00511C62"/>
    <w:rsid w:val="0051248E"/>
    <w:rsid w:val="0051278F"/>
    <w:rsid w:val="00513B8E"/>
    <w:rsid w:val="00515371"/>
    <w:rsid w:val="0051694B"/>
    <w:rsid w:val="00516C59"/>
    <w:rsid w:val="005176EC"/>
    <w:rsid w:val="00517F1E"/>
    <w:rsid w:val="0052103F"/>
    <w:rsid w:val="005211DC"/>
    <w:rsid w:val="00524142"/>
    <w:rsid w:val="00524486"/>
    <w:rsid w:val="005245E5"/>
    <w:rsid w:val="0052490E"/>
    <w:rsid w:val="00524AE6"/>
    <w:rsid w:val="005266D8"/>
    <w:rsid w:val="005273ED"/>
    <w:rsid w:val="00527A26"/>
    <w:rsid w:val="00527F93"/>
    <w:rsid w:val="005319F5"/>
    <w:rsid w:val="00531F82"/>
    <w:rsid w:val="00532A71"/>
    <w:rsid w:val="00532D4B"/>
    <w:rsid w:val="00532E85"/>
    <w:rsid w:val="00533202"/>
    <w:rsid w:val="0053378F"/>
    <w:rsid w:val="0053664B"/>
    <w:rsid w:val="00536C5F"/>
    <w:rsid w:val="00537299"/>
    <w:rsid w:val="00537665"/>
    <w:rsid w:val="00540997"/>
    <w:rsid w:val="00540FB5"/>
    <w:rsid w:val="00541057"/>
    <w:rsid w:val="00542812"/>
    <w:rsid w:val="00543C2F"/>
    <w:rsid w:val="00543D12"/>
    <w:rsid w:val="00544A03"/>
    <w:rsid w:val="00545B45"/>
    <w:rsid w:val="005462ED"/>
    <w:rsid w:val="0054667D"/>
    <w:rsid w:val="00546928"/>
    <w:rsid w:val="00553C6E"/>
    <w:rsid w:val="00554333"/>
    <w:rsid w:val="005547C8"/>
    <w:rsid w:val="00556278"/>
    <w:rsid w:val="00556F95"/>
    <w:rsid w:val="00557DDA"/>
    <w:rsid w:val="00557FDE"/>
    <w:rsid w:val="005608C1"/>
    <w:rsid w:val="00561D0F"/>
    <w:rsid w:val="00562166"/>
    <w:rsid w:val="00564695"/>
    <w:rsid w:val="00564C0A"/>
    <w:rsid w:val="00565284"/>
    <w:rsid w:val="00565B71"/>
    <w:rsid w:val="00565DF2"/>
    <w:rsid w:val="00566596"/>
    <w:rsid w:val="005713D9"/>
    <w:rsid w:val="00574595"/>
    <w:rsid w:val="005745BC"/>
    <w:rsid w:val="00574ECA"/>
    <w:rsid w:val="005774F4"/>
    <w:rsid w:val="0057775D"/>
    <w:rsid w:val="0058047F"/>
    <w:rsid w:val="00580F46"/>
    <w:rsid w:val="005824C8"/>
    <w:rsid w:val="00582660"/>
    <w:rsid w:val="00582EA0"/>
    <w:rsid w:val="005862D9"/>
    <w:rsid w:val="00586399"/>
    <w:rsid w:val="0058640A"/>
    <w:rsid w:val="0059035C"/>
    <w:rsid w:val="00590CE0"/>
    <w:rsid w:val="00590D11"/>
    <w:rsid w:val="00591847"/>
    <w:rsid w:val="00591F12"/>
    <w:rsid w:val="00592AE4"/>
    <w:rsid w:val="00595160"/>
    <w:rsid w:val="00595840"/>
    <w:rsid w:val="00595989"/>
    <w:rsid w:val="00597585"/>
    <w:rsid w:val="0059790D"/>
    <w:rsid w:val="005A0915"/>
    <w:rsid w:val="005A10F6"/>
    <w:rsid w:val="005A3310"/>
    <w:rsid w:val="005A4A0D"/>
    <w:rsid w:val="005B185E"/>
    <w:rsid w:val="005B264B"/>
    <w:rsid w:val="005B2B54"/>
    <w:rsid w:val="005B400B"/>
    <w:rsid w:val="005B4B19"/>
    <w:rsid w:val="005B6F47"/>
    <w:rsid w:val="005C05AC"/>
    <w:rsid w:val="005C082D"/>
    <w:rsid w:val="005C0D4A"/>
    <w:rsid w:val="005C167C"/>
    <w:rsid w:val="005C179C"/>
    <w:rsid w:val="005C1980"/>
    <w:rsid w:val="005C3412"/>
    <w:rsid w:val="005C3585"/>
    <w:rsid w:val="005C43D0"/>
    <w:rsid w:val="005C56C1"/>
    <w:rsid w:val="005C67B6"/>
    <w:rsid w:val="005C6BA1"/>
    <w:rsid w:val="005C7484"/>
    <w:rsid w:val="005D0BAF"/>
    <w:rsid w:val="005D0E6B"/>
    <w:rsid w:val="005D2016"/>
    <w:rsid w:val="005D2768"/>
    <w:rsid w:val="005D3243"/>
    <w:rsid w:val="005D3866"/>
    <w:rsid w:val="005D42BF"/>
    <w:rsid w:val="005D43C2"/>
    <w:rsid w:val="005D4561"/>
    <w:rsid w:val="005D6D13"/>
    <w:rsid w:val="005D7800"/>
    <w:rsid w:val="005D7D5B"/>
    <w:rsid w:val="005E0348"/>
    <w:rsid w:val="005E1594"/>
    <w:rsid w:val="005E194D"/>
    <w:rsid w:val="005E3762"/>
    <w:rsid w:val="005E4E44"/>
    <w:rsid w:val="005E5BD8"/>
    <w:rsid w:val="005E5EBC"/>
    <w:rsid w:val="005E6797"/>
    <w:rsid w:val="005E6CE2"/>
    <w:rsid w:val="005E7774"/>
    <w:rsid w:val="005F0FAF"/>
    <w:rsid w:val="005F168B"/>
    <w:rsid w:val="005F1A6E"/>
    <w:rsid w:val="005F3DD9"/>
    <w:rsid w:val="005F5199"/>
    <w:rsid w:val="005F5D50"/>
    <w:rsid w:val="005F75BB"/>
    <w:rsid w:val="00601411"/>
    <w:rsid w:val="00601D33"/>
    <w:rsid w:val="00604E5F"/>
    <w:rsid w:val="0060583D"/>
    <w:rsid w:val="0060596A"/>
    <w:rsid w:val="006116B9"/>
    <w:rsid w:val="006170A8"/>
    <w:rsid w:val="00617F0C"/>
    <w:rsid w:val="006243BE"/>
    <w:rsid w:val="00626839"/>
    <w:rsid w:val="006305FB"/>
    <w:rsid w:val="00632962"/>
    <w:rsid w:val="00632F3A"/>
    <w:rsid w:val="00634087"/>
    <w:rsid w:val="00634972"/>
    <w:rsid w:val="006357A6"/>
    <w:rsid w:val="00635AEB"/>
    <w:rsid w:val="00635AFA"/>
    <w:rsid w:val="00636D2D"/>
    <w:rsid w:val="006371CA"/>
    <w:rsid w:val="0063790A"/>
    <w:rsid w:val="00637DBF"/>
    <w:rsid w:val="00640B11"/>
    <w:rsid w:val="00642D38"/>
    <w:rsid w:val="00644EFC"/>
    <w:rsid w:val="006464EF"/>
    <w:rsid w:val="006469E1"/>
    <w:rsid w:val="00647B4A"/>
    <w:rsid w:val="00647CF9"/>
    <w:rsid w:val="00650557"/>
    <w:rsid w:val="006506B6"/>
    <w:rsid w:val="00650E24"/>
    <w:rsid w:val="00651862"/>
    <w:rsid w:val="00651FB9"/>
    <w:rsid w:val="006527F1"/>
    <w:rsid w:val="00653150"/>
    <w:rsid w:val="00653D29"/>
    <w:rsid w:val="00654461"/>
    <w:rsid w:val="006546FA"/>
    <w:rsid w:val="006571DE"/>
    <w:rsid w:val="00657713"/>
    <w:rsid w:val="00657E54"/>
    <w:rsid w:val="00660983"/>
    <w:rsid w:val="00664030"/>
    <w:rsid w:val="00666684"/>
    <w:rsid w:val="00666986"/>
    <w:rsid w:val="00667836"/>
    <w:rsid w:val="00667A69"/>
    <w:rsid w:val="006713F5"/>
    <w:rsid w:val="00672C00"/>
    <w:rsid w:val="00673B77"/>
    <w:rsid w:val="00675B1C"/>
    <w:rsid w:val="006763A1"/>
    <w:rsid w:val="00680C61"/>
    <w:rsid w:val="006813E2"/>
    <w:rsid w:val="00681492"/>
    <w:rsid w:val="00681500"/>
    <w:rsid w:val="006816DB"/>
    <w:rsid w:val="006825AB"/>
    <w:rsid w:val="00682C85"/>
    <w:rsid w:val="00683665"/>
    <w:rsid w:val="00684BEB"/>
    <w:rsid w:val="00690A85"/>
    <w:rsid w:val="006922EB"/>
    <w:rsid w:val="00692F96"/>
    <w:rsid w:val="00693ED6"/>
    <w:rsid w:val="006946CA"/>
    <w:rsid w:val="00695754"/>
    <w:rsid w:val="006959FE"/>
    <w:rsid w:val="00695E9A"/>
    <w:rsid w:val="00696B2B"/>
    <w:rsid w:val="00697CB0"/>
    <w:rsid w:val="006A0B42"/>
    <w:rsid w:val="006A1908"/>
    <w:rsid w:val="006A2A89"/>
    <w:rsid w:val="006A37A9"/>
    <w:rsid w:val="006A4226"/>
    <w:rsid w:val="006A5135"/>
    <w:rsid w:val="006A76A3"/>
    <w:rsid w:val="006B0DDB"/>
    <w:rsid w:val="006B1139"/>
    <w:rsid w:val="006B1592"/>
    <w:rsid w:val="006B1EEC"/>
    <w:rsid w:val="006B317C"/>
    <w:rsid w:val="006B4F82"/>
    <w:rsid w:val="006B6ECC"/>
    <w:rsid w:val="006C1C40"/>
    <w:rsid w:val="006C1C52"/>
    <w:rsid w:val="006C3B48"/>
    <w:rsid w:val="006C5FFA"/>
    <w:rsid w:val="006C77AC"/>
    <w:rsid w:val="006C78F0"/>
    <w:rsid w:val="006C7E7E"/>
    <w:rsid w:val="006D1B1C"/>
    <w:rsid w:val="006D35C2"/>
    <w:rsid w:val="006D36A1"/>
    <w:rsid w:val="006D38CF"/>
    <w:rsid w:val="006D57B3"/>
    <w:rsid w:val="006D6920"/>
    <w:rsid w:val="006D7049"/>
    <w:rsid w:val="006D753D"/>
    <w:rsid w:val="006E1F99"/>
    <w:rsid w:val="006E28D8"/>
    <w:rsid w:val="006E2C64"/>
    <w:rsid w:val="006E35F1"/>
    <w:rsid w:val="006E3A22"/>
    <w:rsid w:val="006E576E"/>
    <w:rsid w:val="006E5CBC"/>
    <w:rsid w:val="006E620C"/>
    <w:rsid w:val="006F58C9"/>
    <w:rsid w:val="006F5F4D"/>
    <w:rsid w:val="006F6A13"/>
    <w:rsid w:val="006F784A"/>
    <w:rsid w:val="006F79EB"/>
    <w:rsid w:val="006F7A14"/>
    <w:rsid w:val="006F7BE2"/>
    <w:rsid w:val="006F7ECF"/>
    <w:rsid w:val="00700342"/>
    <w:rsid w:val="007015C1"/>
    <w:rsid w:val="0070376C"/>
    <w:rsid w:val="00707F03"/>
    <w:rsid w:val="00710390"/>
    <w:rsid w:val="007107DE"/>
    <w:rsid w:val="00712160"/>
    <w:rsid w:val="007121EE"/>
    <w:rsid w:val="00713BA5"/>
    <w:rsid w:val="007146BA"/>
    <w:rsid w:val="007158CB"/>
    <w:rsid w:val="00717382"/>
    <w:rsid w:val="007214BA"/>
    <w:rsid w:val="00721A95"/>
    <w:rsid w:val="00721CD7"/>
    <w:rsid w:val="00723FD1"/>
    <w:rsid w:val="00730EA3"/>
    <w:rsid w:val="0073163D"/>
    <w:rsid w:val="007338DE"/>
    <w:rsid w:val="00733F29"/>
    <w:rsid w:val="007363D7"/>
    <w:rsid w:val="00736A84"/>
    <w:rsid w:val="007379F3"/>
    <w:rsid w:val="00737DF3"/>
    <w:rsid w:val="00737FB7"/>
    <w:rsid w:val="00741158"/>
    <w:rsid w:val="0074257C"/>
    <w:rsid w:val="0074282B"/>
    <w:rsid w:val="007471D7"/>
    <w:rsid w:val="007502E3"/>
    <w:rsid w:val="0075130B"/>
    <w:rsid w:val="00753B97"/>
    <w:rsid w:val="00756651"/>
    <w:rsid w:val="00757998"/>
    <w:rsid w:val="00757E15"/>
    <w:rsid w:val="00760EBC"/>
    <w:rsid w:val="007618A6"/>
    <w:rsid w:val="00761EFE"/>
    <w:rsid w:val="00762742"/>
    <w:rsid w:val="00763277"/>
    <w:rsid w:val="0076365C"/>
    <w:rsid w:val="00766488"/>
    <w:rsid w:val="007674A4"/>
    <w:rsid w:val="0077004E"/>
    <w:rsid w:val="0077231E"/>
    <w:rsid w:val="007734A5"/>
    <w:rsid w:val="00775821"/>
    <w:rsid w:val="007816BD"/>
    <w:rsid w:val="007829F1"/>
    <w:rsid w:val="00782DF5"/>
    <w:rsid w:val="00783276"/>
    <w:rsid w:val="007833FE"/>
    <w:rsid w:val="00784524"/>
    <w:rsid w:val="007848E6"/>
    <w:rsid w:val="00787356"/>
    <w:rsid w:val="007875C8"/>
    <w:rsid w:val="00787E14"/>
    <w:rsid w:val="007909B7"/>
    <w:rsid w:val="00790E4D"/>
    <w:rsid w:val="007940A4"/>
    <w:rsid w:val="00794E23"/>
    <w:rsid w:val="00795181"/>
    <w:rsid w:val="00796750"/>
    <w:rsid w:val="00796E54"/>
    <w:rsid w:val="007A0E90"/>
    <w:rsid w:val="007A25F6"/>
    <w:rsid w:val="007A3D48"/>
    <w:rsid w:val="007A3F7F"/>
    <w:rsid w:val="007A497E"/>
    <w:rsid w:val="007A6481"/>
    <w:rsid w:val="007B0915"/>
    <w:rsid w:val="007B13DD"/>
    <w:rsid w:val="007B1696"/>
    <w:rsid w:val="007B18F7"/>
    <w:rsid w:val="007B37EC"/>
    <w:rsid w:val="007B43D5"/>
    <w:rsid w:val="007B44CC"/>
    <w:rsid w:val="007B51C1"/>
    <w:rsid w:val="007B58FC"/>
    <w:rsid w:val="007C1004"/>
    <w:rsid w:val="007C1EF1"/>
    <w:rsid w:val="007C3CBC"/>
    <w:rsid w:val="007C3CE7"/>
    <w:rsid w:val="007C4649"/>
    <w:rsid w:val="007C5A88"/>
    <w:rsid w:val="007C62EC"/>
    <w:rsid w:val="007C6487"/>
    <w:rsid w:val="007C6D81"/>
    <w:rsid w:val="007C7882"/>
    <w:rsid w:val="007D01A1"/>
    <w:rsid w:val="007D1861"/>
    <w:rsid w:val="007D343F"/>
    <w:rsid w:val="007D7239"/>
    <w:rsid w:val="007D7E2B"/>
    <w:rsid w:val="007E10AA"/>
    <w:rsid w:val="007E14F8"/>
    <w:rsid w:val="007E154B"/>
    <w:rsid w:val="007E25C5"/>
    <w:rsid w:val="007E3A99"/>
    <w:rsid w:val="007E3E07"/>
    <w:rsid w:val="007E4843"/>
    <w:rsid w:val="007E5DC8"/>
    <w:rsid w:val="007E662D"/>
    <w:rsid w:val="007E7180"/>
    <w:rsid w:val="007F132E"/>
    <w:rsid w:val="007F13D4"/>
    <w:rsid w:val="007F1D54"/>
    <w:rsid w:val="007F23E4"/>
    <w:rsid w:val="007F3782"/>
    <w:rsid w:val="007F3E48"/>
    <w:rsid w:val="007F4DC9"/>
    <w:rsid w:val="007F71D9"/>
    <w:rsid w:val="007F78FB"/>
    <w:rsid w:val="007F7BB3"/>
    <w:rsid w:val="00800293"/>
    <w:rsid w:val="0080169C"/>
    <w:rsid w:val="00802670"/>
    <w:rsid w:val="00804C5D"/>
    <w:rsid w:val="0080553B"/>
    <w:rsid w:val="008066CF"/>
    <w:rsid w:val="0081505E"/>
    <w:rsid w:val="00815402"/>
    <w:rsid w:val="008169FB"/>
    <w:rsid w:val="008215B9"/>
    <w:rsid w:val="008235D4"/>
    <w:rsid w:val="0082595B"/>
    <w:rsid w:val="008265CE"/>
    <w:rsid w:val="00830304"/>
    <w:rsid w:val="0083099B"/>
    <w:rsid w:val="00830DA8"/>
    <w:rsid w:val="008319E9"/>
    <w:rsid w:val="00833F1D"/>
    <w:rsid w:val="00834456"/>
    <w:rsid w:val="00835A00"/>
    <w:rsid w:val="008360E9"/>
    <w:rsid w:val="0084067B"/>
    <w:rsid w:val="00843143"/>
    <w:rsid w:val="008436C4"/>
    <w:rsid w:val="00843E3A"/>
    <w:rsid w:val="00844D95"/>
    <w:rsid w:val="00845385"/>
    <w:rsid w:val="00845F6F"/>
    <w:rsid w:val="008460F9"/>
    <w:rsid w:val="0084652F"/>
    <w:rsid w:val="00847F97"/>
    <w:rsid w:val="0085038C"/>
    <w:rsid w:val="008506B4"/>
    <w:rsid w:val="008506CF"/>
    <w:rsid w:val="008514D3"/>
    <w:rsid w:val="008517CB"/>
    <w:rsid w:val="00852E5A"/>
    <w:rsid w:val="00853B65"/>
    <w:rsid w:val="00854B7B"/>
    <w:rsid w:val="00855922"/>
    <w:rsid w:val="00856441"/>
    <w:rsid w:val="00857750"/>
    <w:rsid w:val="008607CE"/>
    <w:rsid w:val="00861CCF"/>
    <w:rsid w:val="00862332"/>
    <w:rsid w:val="00864462"/>
    <w:rsid w:val="00864D07"/>
    <w:rsid w:val="00866396"/>
    <w:rsid w:val="00866A08"/>
    <w:rsid w:val="008739ED"/>
    <w:rsid w:val="008741EF"/>
    <w:rsid w:val="00874C4F"/>
    <w:rsid w:val="0087567F"/>
    <w:rsid w:val="00877BC0"/>
    <w:rsid w:val="0088080B"/>
    <w:rsid w:val="008816F9"/>
    <w:rsid w:val="00883D65"/>
    <w:rsid w:val="00884416"/>
    <w:rsid w:val="00884DDD"/>
    <w:rsid w:val="00886C0A"/>
    <w:rsid w:val="00886DED"/>
    <w:rsid w:val="00887EE9"/>
    <w:rsid w:val="0089000F"/>
    <w:rsid w:val="00890A0F"/>
    <w:rsid w:val="00892963"/>
    <w:rsid w:val="0089508C"/>
    <w:rsid w:val="008960C5"/>
    <w:rsid w:val="0089643C"/>
    <w:rsid w:val="00896D71"/>
    <w:rsid w:val="008970E9"/>
    <w:rsid w:val="00897573"/>
    <w:rsid w:val="00897BAA"/>
    <w:rsid w:val="008A310A"/>
    <w:rsid w:val="008A4390"/>
    <w:rsid w:val="008A60B1"/>
    <w:rsid w:val="008A6183"/>
    <w:rsid w:val="008A636C"/>
    <w:rsid w:val="008A719E"/>
    <w:rsid w:val="008A760B"/>
    <w:rsid w:val="008A7D4C"/>
    <w:rsid w:val="008B28B5"/>
    <w:rsid w:val="008B2A0A"/>
    <w:rsid w:val="008B39DC"/>
    <w:rsid w:val="008B3BAD"/>
    <w:rsid w:val="008B40A9"/>
    <w:rsid w:val="008B5354"/>
    <w:rsid w:val="008B612C"/>
    <w:rsid w:val="008B75F8"/>
    <w:rsid w:val="008B7986"/>
    <w:rsid w:val="008B79BB"/>
    <w:rsid w:val="008C0242"/>
    <w:rsid w:val="008C0F1A"/>
    <w:rsid w:val="008C10AA"/>
    <w:rsid w:val="008C20AA"/>
    <w:rsid w:val="008C48CD"/>
    <w:rsid w:val="008C49EB"/>
    <w:rsid w:val="008C4B9A"/>
    <w:rsid w:val="008C5CA9"/>
    <w:rsid w:val="008D02AB"/>
    <w:rsid w:val="008D04AB"/>
    <w:rsid w:val="008D4252"/>
    <w:rsid w:val="008D55A8"/>
    <w:rsid w:val="008D5690"/>
    <w:rsid w:val="008D65FB"/>
    <w:rsid w:val="008D6A58"/>
    <w:rsid w:val="008D7E4B"/>
    <w:rsid w:val="008E0921"/>
    <w:rsid w:val="008E2243"/>
    <w:rsid w:val="008E2826"/>
    <w:rsid w:val="008E357E"/>
    <w:rsid w:val="008E37E5"/>
    <w:rsid w:val="008E6783"/>
    <w:rsid w:val="008E6B51"/>
    <w:rsid w:val="008F06E0"/>
    <w:rsid w:val="008F1B2C"/>
    <w:rsid w:val="008F23D7"/>
    <w:rsid w:val="008F2936"/>
    <w:rsid w:val="008F3736"/>
    <w:rsid w:val="008F4195"/>
    <w:rsid w:val="008F4957"/>
    <w:rsid w:val="008F5017"/>
    <w:rsid w:val="008F616B"/>
    <w:rsid w:val="008F63DD"/>
    <w:rsid w:val="008F6F1B"/>
    <w:rsid w:val="008F7E62"/>
    <w:rsid w:val="00900978"/>
    <w:rsid w:val="00901508"/>
    <w:rsid w:val="00901D57"/>
    <w:rsid w:val="00901EB8"/>
    <w:rsid w:val="00902176"/>
    <w:rsid w:val="00902346"/>
    <w:rsid w:val="0090283A"/>
    <w:rsid w:val="0090285B"/>
    <w:rsid w:val="00902DC4"/>
    <w:rsid w:val="00903022"/>
    <w:rsid w:val="0090360B"/>
    <w:rsid w:val="00904F11"/>
    <w:rsid w:val="00906703"/>
    <w:rsid w:val="00906F74"/>
    <w:rsid w:val="0091259E"/>
    <w:rsid w:val="009128C5"/>
    <w:rsid w:val="00913FB1"/>
    <w:rsid w:val="009144A9"/>
    <w:rsid w:val="009149F3"/>
    <w:rsid w:val="00915503"/>
    <w:rsid w:val="009156C4"/>
    <w:rsid w:val="00916545"/>
    <w:rsid w:val="00916627"/>
    <w:rsid w:val="00917338"/>
    <w:rsid w:val="00917C99"/>
    <w:rsid w:val="00922E07"/>
    <w:rsid w:val="00923FF1"/>
    <w:rsid w:val="009244B8"/>
    <w:rsid w:val="009249FD"/>
    <w:rsid w:val="00925869"/>
    <w:rsid w:val="00926A8D"/>
    <w:rsid w:val="00926BA4"/>
    <w:rsid w:val="00927C4F"/>
    <w:rsid w:val="0093168C"/>
    <w:rsid w:val="009323C4"/>
    <w:rsid w:val="00932A46"/>
    <w:rsid w:val="00932DC0"/>
    <w:rsid w:val="009331A4"/>
    <w:rsid w:val="00933BB3"/>
    <w:rsid w:val="009347B7"/>
    <w:rsid w:val="0093549A"/>
    <w:rsid w:val="00935AD2"/>
    <w:rsid w:val="00935DB8"/>
    <w:rsid w:val="0093685D"/>
    <w:rsid w:val="009369A5"/>
    <w:rsid w:val="00937B6D"/>
    <w:rsid w:val="00940021"/>
    <w:rsid w:val="0094029F"/>
    <w:rsid w:val="0094044F"/>
    <w:rsid w:val="0094065C"/>
    <w:rsid w:val="00941180"/>
    <w:rsid w:val="009412D9"/>
    <w:rsid w:val="009428D6"/>
    <w:rsid w:val="00942AF1"/>
    <w:rsid w:val="009438E6"/>
    <w:rsid w:val="00943FF5"/>
    <w:rsid w:val="009457DE"/>
    <w:rsid w:val="00945D13"/>
    <w:rsid w:val="00946CFD"/>
    <w:rsid w:val="00946F2D"/>
    <w:rsid w:val="009508F9"/>
    <w:rsid w:val="00950BA5"/>
    <w:rsid w:val="009519E1"/>
    <w:rsid w:val="00952473"/>
    <w:rsid w:val="00952FE9"/>
    <w:rsid w:val="00953347"/>
    <w:rsid w:val="009558A7"/>
    <w:rsid w:val="009605D7"/>
    <w:rsid w:val="009612B2"/>
    <w:rsid w:val="009623FE"/>
    <w:rsid w:val="00963495"/>
    <w:rsid w:val="00963855"/>
    <w:rsid w:val="009649E9"/>
    <w:rsid w:val="00964A38"/>
    <w:rsid w:val="00965002"/>
    <w:rsid w:val="0096542C"/>
    <w:rsid w:val="00965556"/>
    <w:rsid w:val="00966DCE"/>
    <w:rsid w:val="0097043C"/>
    <w:rsid w:val="00973070"/>
    <w:rsid w:val="00973985"/>
    <w:rsid w:val="00973D37"/>
    <w:rsid w:val="00974121"/>
    <w:rsid w:val="00974231"/>
    <w:rsid w:val="0097576F"/>
    <w:rsid w:val="00975893"/>
    <w:rsid w:val="009814F8"/>
    <w:rsid w:val="00983A25"/>
    <w:rsid w:val="00984794"/>
    <w:rsid w:val="00985674"/>
    <w:rsid w:val="00986728"/>
    <w:rsid w:val="0098732C"/>
    <w:rsid w:val="00987DA4"/>
    <w:rsid w:val="00990663"/>
    <w:rsid w:val="00993803"/>
    <w:rsid w:val="0099479C"/>
    <w:rsid w:val="00996429"/>
    <w:rsid w:val="009971B7"/>
    <w:rsid w:val="00997A4A"/>
    <w:rsid w:val="00997CCF"/>
    <w:rsid w:val="009A055D"/>
    <w:rsid w:val="009A1765"/>
    <w:rsid w:val="009A25F1"/>
    <w:rsid w:val="009A294A"/>
    <w:rsid w:val="009A2B48"/>
    <w:rsid w:val="009A2DAD"/>
    <w:rsid w:val="009A2EB3"/>
    <w:rsid w:val="009A361E"/>
    <w:rsid w:val="009A564F"/>
    <w:rsid w:val="009B042B"/>
    <w:rsid w:val="009B0ECA"/>
    <w:rsid w:val="009B25E3"/>
    <w:rsid w:val="009B2CA2"/>
    <w:rsid w:val="009B674B"/>
    <w:rsid w:val="009B760C"/>
    <w:rsid w:val="009C3B08"/>
    <w:rsid w:val="009C476E"/>
    <w:rsid w:val="009C4804"/>
    <w:rsid w:val="009C5E86"/>
    <w:rsid w:val="009C6C1E"/>
    <w:rsid w:val="009C6CE7"/>
    <w:rsid w:val="009C7B3F"/>
    <w:rsid w:val="009D348A"/>
    <w:rsid w:val="009D349D"/>
    <w:rsid w:val="009D4036"/>
    <w:rsid w:val="009D448D"/>
    <w:rsid w:val="009D46E1"/>
    <w:rsid w:val="009D5C64"/>
    <w:rsid w:val="009D680A"/>
    <w:rsid w:val="009D6B7A"/>
    <w:rsid w:val="009D6FCC"/>
    <w:rsid w:val="009D70B0"/>
    <w:rsid w:val="009D713D"/>
    <w:rsid w:val="009E0717"/>
    <w:rsid w:val="009E1753"/>
    <w:rsid w:val="009E21F6"/>
    <w:rsid w:val="009E4F24"/>
    <w:rsid w:val="009E5F5F"/>
    <w:rsid w:val="009E61DB"/>
    <w:rsid w:val="009E7D8F"/>
    <w:rsid w:val="009F0A46"/>
    <w:rsid w:val="009F0F3C"/>
    <w:rsid w:val="009F18CC"/>
    <w:rsid w:val="009F1CB6"/>
    <w:rsid w:val="009F1F70"/>
    <w:rsid w:val="009F25BC"/>
    <w:rsid w:val="009F25FD"/>
    <w:rsid w:val="009F2EE1"/>
    <w:rsid w:val="009F39AE"/>
    <w:rsid w:val="009F5CD6"/>
    <w:rsid w:val="009F5EEC"/>
    <w:rsid w:val="009F6453"/>
    <w:rsid w:val="009F7476"/>
    <w:rsid w:val="00A001D6"/>
    <w:rsid w:val="00A00703"/>
    <w:rsid w:val="00A032CF"/>
    <w:rsid w:val="00A033C7"/>
    <w:rsid w:val="00A03CBC"/>
    <w:rsid w:val="00A03D27"/>
    <w:rsid w:val="00A05725"/>
    <w:rsid w:val="00A06D6C"/>
    <w:rsid w:val="00A06E8E"/>
    <w:rsid w:val="00A073A5"/>
    <w:rsid w:val="00A077EA"/>
    <w:rsid w:val="00A10071"/>
    <w:rsid w:val="00A1016F"/>
    <w:rsid w:val="00A12553"/>
    <w:rsid w:val="00A13B40"/>
    <w:rsid w:val="00A1555D"/>
    <w:rsid w:val="00A15D86"/>
    <w:rsid w:val="00A16CE9"/>
    <w:rsid w:val="00A16EF1"/>
    <w:rsid w:val="00A17118"/>
    <w:rsid w:val="00A1796D"/>
    <w:rsid w:val="00A205C8"/>
    <w:rsid w:val="00A23327"/>
    <w:rsid w:val="00A242BF"/>
    <w:rsid w:val="00A244C9"/>
    <w:rsid w:val="00A249E1"/>
    <w:rsid w:val="00A25AA6"/>
    <w:rsid w:val="00A27CC8"/>
    <w:rsid w:val="00A31201"/>
    <w:rsid w:val="00A32B63"/>
    <w:rsid w:val="00A33B49"/>
    <w:rsid w:val="00A33C7C"/>
    <w:rsid w:val="00A33E54"/>
    <w:rsid w:val="00A343FF"/>
    <w:rsid w:val="00A34C12"/>
    <w:rsid w:val="00A34D2A"/>
    <w:rsid w:val="00A35A6D"/>
    <w:rsid w:val="00A3684F"/>
    <w:rsid w:val="00A369BE"/>
    <w:rsid w:val="00A40363"/>
    <w:rsid w:val="00A413A6"/>
    <w:rsid w:val="00A417A5"/>
    <w:rsid w:val="00A41FD8"/>
    <w:rsid w:val="00A42FD9"/>
    <w:rsid w:val="00A43580"/>
    <w:rsid w:val="00A43794"/>
    <w:rsid w:val="00A44C23"/>
    <w:rsid w:val="00A51FCE"/>
    <w:rsid w:val="00A5365D"/>
    <w:rsid w:val="00A5587E"/>
    <w:rsid w:val="00A57695"/>
    <w:rsid w:val="00A57DBE"/>
    <w:rsid w:val="00A6340C"/>
    <w:rsid w:val="00A64521"/>
    <w:rsid w:val="00A6523A"/>
    <w:rsid w:val="00A660B2"/>
    <w:rsid w:val="00A6637D"/>
    <w:rsid w:val="00A67EC7"/>
    <w:rsid w:val="00A703C8"/>
    <w:rsid w:val="00A7520A"/>
    <w:rsid w:val="00A75C27"/>
    <w:rsid w:val="00A768EF"/>
    <w:rsid w:val="00A7762A"/>
    <w:rsid w:val="00A77B90"/>
    <w:rsid w:val="00A80C8A"/>
    <w:rsid w:val="00A82194"/>
    <w:rsid w:val="00A84270"/>
    <w:rsid w:val="00A86837"/>
    <w:rsid w:val="00A8706A"/>
    <w:rsid w:val="00A915BA"/>
    <w:rsid w:val="00A9163B"/>
    <w:rsid w:val="00A91653"/>
    <w:rsid w:val="00A91DD8"/>
    <w:rsid w:val="00A92535"/>
    <w:rsid w:val="00A9326C"/>
    <w:rsid w:val="00A944F4"/>
    <w:rsid w:val="00A94907"/>
    <w:rsid w:val="00A94A08"/>
    <w:rsid w:val="00A958BA"/>
    <w:rsid w:val="00AA0018"/>
    <w:rsid w:val="00AA0265"/>
    <w:rsid w:val="00AA0A74"/>
    <w:rsid w:val="00AA0AA5"/>
    <w:rsid w:val="00AA2499"/>
    <w:rsid w:val="00AA3002"/>
    <w:rsid w:val="00AA34CE"/>
    <w:rsid w:val="00AA3566"/>
    <w:rsid w:val="00AA3B44"/>
    <w:rsid w:val="00AA4009"/>
    <w:rsid w:val="00AA54E9"/>
    <w:rsid w:val="00AA73E7"/>
    <w:rsid w:val="00AA7E10"/>
    <w:rsid w:val="00AB0CAC"/>
    <w:rsid w:val="00AB12F8"/>
    <w:rsid w:val="00AB152C"/>
    <w:rsid w:val="00AB1F27"/>
    <w:rsid w:val="00AB4D03"/>
    <w:rsid w:val="00AB5BAA"/>
    <w:rsid w:val="00AC0675"/>
    <w:rsid w:val="00AC3E5C"/>
    <w:rsid w:val="00AC48E6"/>
    <w:rsid w:val="00AC7C73"/>
    <w:rsid w:val="00AD09EB"/>
    <w:rsid w:val="00AD304C"/>
    <w:rsid w:val="00AD309F"/>
    <w:rsid w:val="00AD3E7B"/>
    <w:rsid w:val="00AD3EA4"/>
    <w:rsid w:val="00AD7566"/>
    <w:rsid w:val="00AD761C"/>
    <w:rsid w:val="00AD7B75"/>
    <w:rsid w:val="00AD7EA0"/>
    <w:rsid w:val="00AE3E44"/>
    <w:rsid w:val="00AE5908"/>
    <w:rsid w:val="00AE5C2E"/>
    <w:rsid w:val="00AE5DA9"/>
    <w:rsid w:val="00AE6748"/>
    <w:rsid w:val="00AF00CF"/>
    <w:rsid w:val="00AF2864"/>
    <w:rsid w:val="00AF37BA"/>
    <w:rsid w:val="00AF39F1"/>
    <w:rsid w:val="00AF5E3E"/>
    <w:rsid w:val="00AF69B2"/>
    <w:rsid w:val="00B0112B"/>
    <w:rsid w:val="00B029A9"/>
    <w:rsid w:val="00B02E6C"/>
    <w:rsid w:val="00B0465B"/>
    <w:rsid w:val="00B05457"/>
    <w:rsid w:val="00B05B09"/>
    <w:rsid w:val="00B0642D"/>
    <w:rsid w:val="00B06A89"/>
    <w:rsid w:val="00B106B9"/>
    <w:rsid w:val="00B111A2"/>
    <w:rsid w:val="00B115BF"/>
    <w:rsid w:val="00B12788"/>
    <w:rsid w:val="00B12EC5"/>
    <w:rsid w:val="00B14B30"/>
    <w:rsid w:val="00B14DB2"/>
    <w:rsid w:val="00B15249"/>
    <w:rsid w:val="00B17699"/>
    <w:rsid w:val="00B220D5"/>
    <w:rsid w:val="00B2245C"/>
    <w:rsid w:val="00B27617"/>
    <w:rsid w:val="00B30EFE"/>
    <w:rsid w:val="00B32AD9"/>
    <w:rsid w:val="00B3426D"/>
    <w:rsid w:val="00B34716"/>
    <w:rsid w:val="00B34EF1"/>
    <w:rsid w:val="00B35DAE"/>
    <w:rsid w:val="00B37873"/>
    <w:rsid w:val="00B37A2B"/>
    <w:rsid w:val="00B403FA"/>
    <w:rsid w:val="00B41B16"/>
    <w:rsid w:val="00B41C98"/>
    <w:rsid w:val="00B41EED"/>
    <w:rsid w:val="00B424C4"/>
    <w:rsid w:val="00B43F86"/>
    <w:rsid w:val="00B44E24"/>
    <w:rsid w:val="00B4541D"/>
    <w:rsid w:val="00B47EDF"/>
    <w:rsid w:val="00B501A0"/>
    <w:rsid w:val="00B50CEC"/>
    <w:rsid w:val="00B5141F"/>
    <w:rsid w:val="00B51BE5"/>
    <w:rsid w:val="00B52693"/>
    <w:rsid w:val="00B52C77"/>
    <w:rsid w:val="00B5540F"/>
    <w:rsid w:val="00B5561B"/>
    <w:rsid w:val="00B55A8D"/>
    <w:rsid w:val="00B55BF2"/>
    <w:rsid w:val="00B571CE"/>
    <w:rsid w:val="00B614C9"/>
    <w:rsid w:val="00B62710"/>
    <w:rsid w:val="00B62CE9"/>
    <w:rsid w:val="00B62EF1"/>
    <w:rsid w:val="00B639A0"/>
    <w:rsid w:val="00B653B1"/>
    <w:rsid w:val="00B66AA4"/>
    <w:rsid w:val="00B6700C"/>
    <w:rsid w:val="00B70A96"/>
    <w:rsid w:val="00B75137"/>
    <w:rsid w:val="00B754CA"/>
    <w:rsid w:val="00B81358"/>
    <w:rsid w:val="00B82B1A"/>
    <w:rsid w:val="00B82B86"/>
    <w:rsid w:val="00B82CB8"/>
    <w:rsid w:val="00B85BC2"/>
    <w:rsid w:val="00B903D4"/>
    <w:rsid w:val="00B91A0A"/>
    <w:rsid w:val="00B91C5C"/>
    <w:rsid w:val="00B92580"/>
    <w:rsid w:val="00B92CF7"/>
    <w:rsid w:val="00B931CE"/>
    <w:rsid w:val="00B9425B"/>
    <w:rsid w:val="00B956A5"/>
    <w:rsid w:val="00B95B26"/>
    <w:rsid w:val="00B97630"/>
    <w:rsid w:val="00BA13C6"/>
    <w:rsid w:val="00BA244C"/>
    <w:rsid w:val="00BA2D25"/>
    <w:rsid w:val="00BA2F81"/>
    <w:rsid w:val="00BA54AF"/>
    <w:rsid w:val="00BA6C10"/>
    <w:rsid w:val="00BA7720"/>
    <w:rsid w:val="00BB0BF1"/>
    <w:rsid w:val="00BB17EE"/>
    <w:rsid w:val="00BB2174"/>
    <w:rsid w:val="00BB21F9"/>
    <w:rsid w:val="00BB2AD6"/>
    <w:rsid w:val="00BB3641"/>
    <w:rsid w:val="00BB36DB"/>
    <w:rsid w:val="00BB401A"/>
    <w:rsid w:val="00BB4B6C"/>
    <w:rsid w:val="00BB5616"/>
    <w:rsid w:val="00BB60E0"/>
    <w:rsid w:val="00BB62AE"/>
    <w:rsid w:val="00BB6B4A"/>
    <w:rsid w:val="00BB6FC8"/>
    <w:rsid w:val="00BB6FF6"/>
    <w:rsid w:val="00BB742A"/>
    <w:rsid w:val="00BC0AD6"/>
    <w:rsid w:val="00BC0CB6"/>
    <w:rsid w:val="00BC32D5"/>
    <w:rsid w:val="00BC36BF"/>
    <w:rsid w:val="00BC3F29"/>
    <w:rsid w:val="00BC7120"/>
    <w:rsid w:val="00BC7A19"/>
    <w:rsid w:val="00BD0372"/>
    <w:rsid w:val="00BD1BC7"/>
    <w:rsid w:val="00BD2BC8"/>
    <w:rsid w:val="00BD4E67"/>
    <w:rsid w:val="00BD51E4"/>
    <w:rsid w:val="00BD5BCE"/>
    <w:rsid w:val="00BE0D2C"/>
    <w:rsid w:val="00BE135A"/>
    <w:rsid w:val="00BE1CC7"/>
    <w:rsid w:val="00BE2DFE"/>
    <w:rsid w:val="00BE42E6"/>
    <w:rsid w:val="00BE56B4"/>
    <w:rsid w:val="00BE5B54"/>
    <w:rsid w:val="00BE6796"/>
    <w:rsid w:val="00BE7357"/>
    <w:rsid w:val="00BF2CF0"/>
    <w:rsid w:val="00BF3770"/>
    <w:rsid w:val="00BF48F3"/>
    <w:rsid w:val="00BF6D8D"/>
    <w:rsid w:val="00BF6EA5"/>
    <w:rsid w:val="00BF76C9"/>
    <w:rsid w:val="00C00BE7"/>
    <w:rsid w:val="00C02C84"/>
    <w:rsid w:val="00C03C16"/>
    <w:rsid w:val="00C052B4"/>
    <w:rsid w:val="00C07036"/>
    <w:rsid w:val="00C07129"/>
    <w:rsid w:val="00C075C3"/>
    <w:rsid w:val="00C07BB1"/>
    <w:rsid w:val="00C11699"/>
    <w:rsid w:val="00C11DEA"/>
    <w:rsid w:val="00C140A6"/>
    <w:rsid w:val="00C141D0"/>
    <w:rsid w:val="00C1639F"/>
    <w:rsid w:val="00C17BF5"/>
    <w:rsid w:val="00C20AB4"/>
    <w:rsid w:val="00C21495"/>
    <w:rsid w:val="00C219C3"/>
    <w:rsid w:val="00C219D8"/>
    <w:rsid w:val="00C226B8"/>
    <w:rsid w:val="00C226C2"/>
    <w:rsid w:val="00C23663"/>
    <w:rsid w:val="00C2489B"/>
    <w:rsid w:val="00C249E7"/>
    <w:rsid w:val="00C24FA9"/>
    <w:rsid w:val="00C25CD2"/>
    <w:rsid w:val="00C2650A"/>
    <w:rsid w:val="00C26A5B"/>
    <w:rsid w:val="00C26F59"/>
    <w:rsid w:val="00C27888"/>
    <w:rsid w:val="00C311B5"/>
    <w:rsid w:val="00C3188A"/>
    <w:rsid w:val="00C33019"/>
    <w:rsid w:val="00C33834"/>
    <w:rsid w:val="00C3391F"/>
    <w:rsid w:val="00C341AF"/>
    <w:rsid w:val="00C35350"/>
    <w:rsid w:val="00C35930"/>
    <w:rsid w:val="00C37172"/>
    <w:rsid w:val="00C3778D"/>
    <w:rsid w:val="00C41958"/>
    <w:rsid w:val="00C426E7"/>
    <w:rsid w:val="00C44340"/>
    <w:rsid w:val="00C44625"/>
    <w:rsid w:val="00C45096"/>
    <w:rsid w:val="00C451A1"/>
    <w:rsid w:val="00C45F5A"/>
    <w:rsid w:val="00C45F64"/>
    <w:rsid w:val="00C466DB"/>
    <w:rsid w:val="00C512B9"/>
    <w:rsid w:val="00C51A4F"/>
    <w:rsid w:val="00C524EE"/>
    <w:rsid w:val="00C53BD6"/>
    <w:rsid w:val="00C5433E"/>
    <w:rsid w:val="00C6080A"/>
    <w:rsid w:val="00C62E07"/>
    <w:rsid w:val="00C6396E"/>
    <w:rsid w:val="00C64FF3"/>
    <w:rsid w:val="00C66D1B"/>
    <w:rsid w:val="00C706C6"/>
    <w:rsid w:val="00C71D0F"/>
    <w:rsid w:val="00C7259C"/>
    <w:rsid w:val="00C72EA2"/>
    <w:rsid w:val="00C73AB4"/>
    <w:rsid w:val="00C74EBF"/>
    <w:rsid w:val="00C76DCB"/>
    <w:rsid w:val="00C80015"/>
    <w:rsid w:val="00C80823"/>
    <w:rsid w:val="00C82766"/>
    <w:rsid w:val="00C844B7"/>
    <w:rsid w:val="00C84D9B"/>
    <w:rsid w:val="00C85462"/>
    <w:rsid w:val="00C85F25"/>
    <w:rsid w:val="00C86819"/>
    <w:rsid w:val="00C90663"/>
    <w:rsid w:val="00C916CE"/>
    <w:rsid w:val="00C92FDA"/>
    <w:rsid w:val="00C94003"/>
    <w:rsid w:val="00C94B4E"/>
    <w:rsid w:val="00C94BDF"/>
    <w:rsid w:val="00C94C04"/>
    <w:rsid w:val="00C977DC"/>
    <w:rsid w:val="00C97BE1"/>
    <w:rsid w:val="00C97EC6"/>
    <w:rsid w:val="00CA1197"/>
    <w:rsid w:val="00CA1C63"/>
    <w:rsid w:val="00CA30A0"/>
    <w:rsid w:val="00CA37DC"/>
    <w:rsid w:val="00CA4662"/>
    <w:rsid w:val="00CA547D"/>
    <w:rsid w:val="00CA6108"/>
    <w:rsid w:val="00CA7ED3"/>
    <w:rsid w:val="00CB02FD"/>
    <w:rsid w:val="00CB09FA"/>
    <w:rsid w:val="00CB15E9"/>
    <w:rsid w:val="00CB1F51"/>
    <w:rsid w:val="00CB2592"/>
    <w:rsid w:val="00CB452F"/>
    <w:rsid w:val="00CC0D93"/>
    <w:rsid w:val="00CC2FFB"/>
    <w:rsid w:val="00CC3057"/>
    <w:rsid w:val="00CC55B8"/>
    <w:rsid w:val="00CC6ED6"/>
    <w:rsid w:val="00CC7CED"/>
    <w:rsid w:val="00CD19BF"/>
    <w:rsid w:val="00CD2632"/>
    <w:rsid w:val="00CD27B6"/>
    <w:rsid w:val="00CD5BCA"/>
    <w:rsid w:val="00CD5F49"/>
    <w:rsid w:val="00CD66EA"/>
    <w:rsid w:val="00CE0C9E"/>
    <w:rsid w:val="00CE2503"/>
    <w:rsid w:val="00CE2E25"/>
    <w:rsid w:val="00CE4326"/>
    <w:rsid w:val="00CE49EE"/>
    <w:rsid w:val="00CE4A23"/>
    <w:rsid w:val="00CE7178"/>
    <w:rsid w:val="00CF0950"/>
    <w:rsid w:val="00CF09F2"/>
    <w:rsid w:val="00CF0EC0"/>
    <w:rsid w:val="00CF1C75"/>
    <w:rsid w:val="00CF22DC"/>
    <w:rsid w:val="00CF459E"/>
    <w:rsid w:val="00CF6336"/>
    <w:rsid w:val="00D00669"/>
    <w:rsid w:val="00D05BE3"/>
    <w:rsid w:val="00D065E3"/>
    <w:rsid w:val="00D10176"/>
    <w:rsid w:val="00D1165D"/>
    <w:rsid w:val="00D11956"/>
    <w:rsid w:val="00D11B7D"/>
    <w:rsid w:val="00D12B28"/>
    <w:rsid w:val="00D14188"/>
    <w:rsid w:val="00D16626"/>
    <w:rsid w:val="00D21908"/>
    <w:rsid w:val="00D233F8"/>
    <w:rsid w:val="00D25C73"/>
    <w:rsid w:val="00D263EE"/>
    <w:rsid w:val="00D266D0"/>
    <w:rsid w:val="00D27D6D"/>
    <w:rsid w:val="00D302FA"/>
    <w:rsid w:val="00D31C27"/>
    <w:rsid w:val="00D33E0C"/>
    <w:rsid w:val="00D3431C"/>
    <w:rsid w:val="00D37B8A"/>
    <w:rsid w:val="00D37DCE"/>
    <w:rsid w:val="00D40389"/>
    <w:rsid w:val="00D43018"/>
    <w:rsid w:val="00D43CEA"/>
    <w:rsid w:val="00D4424C"/>
    <w:rsid w:val="00D4515F"/>
    <w:rsid w:val="00D45536"/>
    <w:rsid w:val="00D456A7"/>
    <w:rsid w:val="00D4717C"/>
    <w:rsid w:val="00D47D95"/>
    <w:rsid w:val="00D51A73"/>
    <w:rsid w:val="00D549F3"/>
    <w:rsid w:val="00D54E34"/>
    <w:rsid w:val="00D57744"/>
    <w:rsid w:val="00D57BE7"/>
    <w:rsid w:val="00D60345"/>
    <w:rsid w:val="00D6130A"/>
    <w:rsid w:val="00D61853"/>
    <w:rsid w:val="00D61A0F"/>
    <w:rsid w:val="00D63C81"/>
    <w:rsid w:val="00D63D5C"/>
    <w:rsid w:val="00D64432"/>
    <w:rsid w:val="00D64B5C"/>
    <w:rsid w:val="00D6797B"/>
    <w:rsid w:val="00D71C55"/>
    <w:rsid w:val="00D71DED"/>
    <w:rsid w:val="00D72ED9"/>
    <w:rsid w:val="00D732BD"/>
    <w:rsid w:val="00D73680"/>
    <w:rsid w:val="00D7443C"/>
    <w:rsid w:val="00D75B34"/>
    <w:rsid w:val="00D76136"/>
    <w:rsid w:val="00D80047"/>
    <w:rsid w:val="00D80C7E"/>
    <w:rsid w:val="00D82101"/>
    <w:rsid w:val="00D82146"/>
    <w:rsid w:val="00D837B9"/>
    <w:rsid w:val="00D842EE"/>
    <w:rsid w:val="00D87039"/>
    <w:rsid w:val="00D9135C"/>
    <w:rsid w:val="00D934EA"/>
    <w:rsid w:val="00D9392E"/>
    <w:rsid w:val="00D94F8A"/>
    <w:rsid w:val="00D94FDF"/>
    <w:rsid w:val="00D9583B"/>
    <w:rsid w:val="00D95FD5"/>
    <w:rsid w:val="00DA03AC"/>
    <w:rsid w:val="00DA086D"/>
    <w:rsid w:val="00DA294F"/>
    <w:rsid w:val="00DA31B3"/>
    <w:rsid w:val="00DA4984"/>
    <w:rsid w:val="00DA5E5D"/>
    <w:rsid w:val="00DA6A69"/>
    <w:rsid w:val="00DA7D0E"/>
    <w:rsid w:val="00DB0614"/>
    <w:rsid w:val="00DB15F4"/>
    <w:rsid w:val="00DB35F7"/>
    <w:rsid w:val="00DB52A0"/>
    <w:rsid w:val="00DC00D1"/>
    <w:rsid w:val="00DC012A"/>
    <w:rsid w:val="00DC1DA4"/>
    <w:rsid w:val="00DC21AB"/>
    <w:rsid w:val="00DC22B5"/>
    <w:rsid w:val="00DC25C6"/>
    <w:rsid w:val="00DC40FD"/>
    <w:rsid w:val="00DC670F"/>
    <w:rsid w:val="00DC7E71"/>
    <w:rsid w:val="00DD0141"/>
    <w:rsid w:val="00DD067F"/>
    <w:rsid w:val="00DD1449"/>
    <w:rsid w:val="00DD19A8"/>
    <w:rsid w:val="00DD21C8"/>
    <w:rsid w:val="00DD29B0"/>
    <w:rsid w:val="00DD3914"/>
    <w:rsid w:val="00DD5153"/>
    <w:rsid w:val="00DD5643"/>
    <w:rsid w:val="00DD66A3"/>
    <w:rsid w:val="00DD6FBD"/>
    <w:rsid w:val="00DD78D5"/>
    <w:rsid w:val="00DD7B0D"/>
    <w:rsid w:val="00DE13A2"/>
    <w:rsid w:val="00DE1773"/>
    <w:rsid w:val="00DE1D08"/>
    <w:rsid w:val="00DE1D58"/>
    <w:rsid w:val="00DE20AE"/>
    <w:rsid w:val="00DE5435"/>
    <w:rsid w:val="00DE5442"/>
    <w:rsid w:val="00DE66A6"/>
    <w:rsid w:val="00DF00A1"/>
    <w:rsid w:val="00DF016A"/>
    <w:rsid w:val="00DF0211"/>
    <w:rsid w:val="00DF04A1"/>
    <w:rsid w:val="00DF36DD"/>
    <w:rsid w:val="00DF3F21"/>
    <w:rsid w:val="00DF406D"/>
    <w:rsid w:val="00DF414D"/>
    <w:rsid w:val="00DF4B7A"/>
    <w:rsid w:val="00DF52A2"/>
    <w:rsid w:val="00DF7CB7"/>
    <w:rsid w:val="00DF7DBA"/>
    <w:rsid w:val="00E010AE"/>
    <w:rsid w:val="00E01B77"/>
    <w:rsid w:val="00E040F0"/>
    <w:rsid w:val="00E04461"/>
    <w:rsid w:val="00E05BA7"/>
    <w:rsid w:val="00E05C5D"/>
    <w:rsid w:val="00E06A0F"/>
    <w:rsid w:val="00E0766A"/>
    <w:rsid w:val="00E12ADC"/>
    <w:rsid w:val="00E15BB2"/>
    <w:rsid w:val="00E166B4"/>
    <w:rsid w:val="00E16C50"/>
    <w:rsid w:val="00E23EF2"/>
    <w:rsid w:val="00E26483"/>
    <w:rsid w:val="00E32EFC"/>
    <w:rsid w:val="00E3350D"/>
    <w:rsid w:val="00E35096"/>
    <w:rsid w:val="00E35483"/>
    <w:rsid w:val="00E36C1E"/>
    <w:rsid w:val="00E36CF4"/>
    <w:rsid w:val="00E370A6"/>
    <w:rsid w:val="00E40E8F"/>
    <w:rsid w:val="00E4142A"/>
    <w:rsid w:val="00E41CC0"/>
    <w:rsid w:val="00E4309D"/>
    <w:rsid w:val="00E43EBE"/>
    <w:rsid w:val="00E44702"/>
    <w:rsid w:val="00E4598F"/>
    <w:rsid w:val="00E467BB"/>
    <w:rsid w:val="00E47323"/>
    <w:rsid w:val="00E47A3F"/>
    <w:rsid w:val="00E50099"/>
    <w:rsid w:val="00E508FB"/>
    <w:rsid w:val="00E51293"/>
    <w:rsid w:val="00E51E3C"/>
    <w:rsid w:val="00E53DA4"/>
    <w:rsid w:val="00E540A2"/>
    <w:rsid w:val="00E550CB"/>
    <w:rsid w:val="00E559F6"/>
    <w:rsid w:val="00E56CFE"/>
    <w:rsid w:val="00E60D60"/>
    <w:rsid w:val="00E620E8"/>
    <w:rsid w:val="00E6218D"/>
    <w:rsid w:val="00E65E30"/>
    <w:rsid w:val="00E662BE"/>
    <w:rsid w:val="00E6694F"/>
    <w:rsid w:val="00E66D29"/>
    <w:rsid w:val="00E706A7"/>
    <w:rsid w:val="00E70701"/>
    <w:rsid w:val="00E71467"/>
    <w:rsid w:val="00E725C6"/>
    <w:rsid w:val="00E73711"/>
    <w:rsid w:val="00E75BA1"/>
    <w:rsid w:val="00E76DA1"/>
    <w:rsid w:val="00E82AEE"/>
    <w:rsid w:val="00E84E54"/>
    <w:rsid w:val="00E8594C"/>
    <w:rsid w:val="00E86312"/>
    <w:rsid w:val="00E8684C"/>
    <w:rsid w:val="00E8794B"/>
    <w:rsid w:val="00E92096"/>
    <w:rsid w:val="00E92E8E"/>
    <w:rsid w:val="00E932C0"/>
    <w:rsid w:val="00E9360B"/>
    <w:rsid w:val="00E93870"/>
    <w:rsid w:val="00E93DAA"/>
    <w:rsid w:val="00E951EC"/>
    <w:rsid w:val="00E96B04"/>
    <w:rsid w:val="00E97C50"/>
    <w:rsid w:val="00EA0467"/>
    <w:rsid w:val="00EA1791"/>
    <w:rsid w:val="00EA1895"/>
    <w:rsid w:val="00EA1EFC"/>
    <w:rsid w:val="00EA223E"/>
    <w:rsid w:val="00EA4FAD"/>
    <w:rsid w:val="00EA701C"/>
    <w:rsid w:val="00EB10A7"/>
    <w:rsid w:val="00EB13CF"/>
    <w:rsid w:val="00EB1BCD"/>
    <w:rsid w:val="00EB2510"/>
    <w:rsid w:val="00EB5663"/>
    <w:rsid w:val="00EB64BF"/>
    <w:rsid w:val="00EB790A"/>
    <w:rsid w:val="00EC0431"/>
    <w:rsid w:val="00EC1EF3"/>
    <w:rsid w:val="00EC2278"/>
    <w:rsid w:val="00EC3157"/>
    <w:rsid w:val="00EC41BE"/>
    <w:rsid w:val="00EC43F5"/>
    <w:rsid w:val="00EC4E93"/>
    <w:rsid w:val="00EC5296"/>
    <w:rsid w:val="00EC7770"/>
    <w:rsid w:val="00EC77B7"/>
    <w:rsid w:val="00ED1912"/>
    <w:rsid w:val="00ED30DA"/>
    <w:rsid w:val="00ED3565"/>
    <w:rsid w:val="00ED4E36"/>
    <w:rsid w:val="00ED64B9"/>
    <w:rsid w:val="00ED6596"/>
    <w:rsid w:val="00ED6C92"/>
    <w:rsid w:val="00ED7566"/>
    <w:rsid w:val="00EE0FE3"/>
    <w:rsid w:val="00EE1B9E"/>
    <w:rsid w:val="00EE30C8"/>
    <w:rsid w:val="00EE3485"/>
    <w:rsid w:val="00EE47A9"/>
    <w:rsid w:val="00EE5710"/>
    <w:rsid w:val="00EE6EA8"/>
    <w:rsid w:val="00EF1345"/>
    <w:rsid w:val="00EF19C1"/>
    <w:rsid w:val="00EF3B52"/>
    <w:rsid w:val="00EF4C6A"/>
    <w:rsid w:val="00EF525A"/>
    <w:rsid w:val="00EF5B8D"/>
    <w:rsid w:val="00F05FAD"/>
    <w:rsid w:val="00F11A92"/>
    <w:rsid w:val="00F11C17"/>
    <w:rsid w:val="00F1342E"/>
    <w:rsid w:val="00F13F0C"/>
    <w:rsid w:val="00F14F83"/>
    <w:rsid w:val="00F15EAF"/>
    <w:rsid w:val="00F17795"/>
    <w:rsid w:val="00F17A57"/>
    <w:rsid w:val="00F17D39"/>
    <w:rsid w:val="00F20B66"/>
    <w:rsid w:val="00F20B86"/>
    <w:rsid w:val="00F228A9"/>
    <w:rsid w:val="00F228F4"/>
    <w:rsid w:val="00F22C19"/>
    <w:rsid w:val="00F230F7"/>
    <w:rsid w:val="00F250AC"/>
    <w:rsid w:val="00F25B68"/>
    <w:rsid w:val="00F26258"/>
    <w:rsid w:val="00F26D61"/>
    <w:rsid w:val="00F27362"/>
    <w:rsid w:val="00F27733"/>
    <w:rsid w:val="00F30B71"/>
    <w:rsid w:val="00F30C22"/>
    <w:rsid w:val="00F31A49"/>
    <w:rsid w:val="00F31AD3"/>
    <w:rsid w:val="00F3552B"/>
    <w:rsid w:val="00F40B0D"/>
    <w:rsid w:val="00F40FF0"/>
    <w:rsid w:val="00F414F4"/>
    <w:rsid w:val="00F439EF"/>
    <w:rsid w:val="00F44423"/>
    <w:rsid w:val="00F44BEC"/>
    <w:rsid w:val="00F5008D"/>
    <w:rsid w:val="00F513C7"/>
    <w:rsid w:val="00F51A51"/>
    <w:rsid w:val="00F5354F"/>
    <w:rsid w:val="00F54B3E"/>
    <w:rsid w:val="00F5556E"/>
    <w:rsid w:val="00F56FA1"/>
    <w:rsid w:val="00F57B71"/>
    <w:rsid w:val="00F622C3"/>
    <w:rsid w:val="00F626C5"/>
    <w:rsid w:val="00F636F8"/>
    <w:rsid w:val="00F6472C"/>
    <w:rsid w:val="00F65584"/>
    <w:rsid w:val="00F66EF3"/>
    <w:rsid w:val="00F6738D"/>
    <w:rsid w:val="00F6754B"/>
    <w:rsid w:val="00F70616"/>
    <w:rsid w:val="00F711CE"/>
    <w:rsid w:val="00F72157"/>
    <w:rsid w:val="00F7278D"/>
    <w:rsid w:val="00F72C75"/>
    <w:rsid w:val="00F739F5"/>
    <w:rsid w:val="00F73DF9"/>
    <w:rsid w:val="00F7434C"/>
    <w:rsid w:val="00F74BB3"/>
    <w:rsid w:val="00F74DD9"/>
    <w:rsid w:val="00F77C6F"/>
    <w:rsid w:val="00F77EAA"/>
    <w:rsid w:val="00F77FB9"/>
    <w:rsid w:val="00F80064"/>
    <w:rsid w:val="00F83A28"/>
    <w:rsid w:val="00F846A8"/>
    <w:rsid w:val="00F84835"/>
    <w:rsid w:val="00F858D7"/>
    <w:rsid w:val="00F86D5F"/>
    <w:rsid w:val="00F87876"/>
    <w:rsid w:val="00F87F50"/>
    <w:rsid w:val="00F9046D"/>
    <w:rsid w:val="00F926E8"/>
    <w:rsid w:val="00F927F9"/>
    <w:rsid w:val="00F93AE7"/>
    <w:rsid w:val="00F93DF6"/>
    <w:rsid w:val="00F9420E"/>
    <w:rsid w:val="00F9466A"/>
    <w:rsid w:val="00F959E9"/>
    <w:rsid w:val="00FA01F7"/>
    <w:rsid w:val="00FA0BC3"/>
    <w:rsid w:val="00FA22D3"/>
    <w:rsid w:val="00FA2CC1"/>
    <w:rsid w:val="00FA3C9C"/>
    <w:rsid w:val="00FA6E98"/>
    <w:rsid w:val="00FA7694"/>
    <w:rsid w:val="00FA7F3D"/>
    <w:rsid w:val="00FB06B8"/>
    <w:rsid w:val="00FB1AB0"/>
    <w:rsid w:val="00FB1DA4"/>
    <w:rsid w:val="00FB21EC"/>
    <w:rsid w:val="00FB26EF"/>
    <w:rsid w:val="00FB46B2"/>
    <w:rsid w:val="00FB65B2"/>
    <w:rsid w:val="00FB6D71"/>
    <w:rsid w:val="00FB708F"/>
    <w:rsid w:val="00FB7463"/>
    <w:rsid w:val="00FB74C9"/>
    <w:rsid w:val="00FC1FD2"/>
    <w:rsid w:val="00FC2F82"/>
    <w:rsid w:val="00FC71A8"/>
    <w:rsid w:val="00FD0826"/>
    <w:rsid w:val="00FD0A73"/>
    <w:rsid w:val="00FD47FD"/>
    <w:rsid w:val="00FD76FB"/>
    <w:rsid w:val="00FE26ED"/>
    <w:rsid w:val="00FE64C3"/>
    <w:rsid w:val="00FE7832"/>
    <w:rsid w:val="00FF0057"/>
    <w:rsid w:val="00FF0946"/>
    <w:rsid w:val="00FF2B9D"/>
    <w:rsid w:val="00FF4C5D"/>
    <w:rsid w:val="00FF5EE9"/>
    <w:rsid w:val="00FF6408"/>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E39F"/>
  <w15:docId w15:val="{14E06EF2-135A-493F-8C89-984FF41D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C0A"/>
    <w:rPr>
      <w:sz w:val="24"/>
      <w:szCs w:val="24"/>
    </w:rPr>
  </w:style>
  <w:style w:type="paragraph" w:styleId="Nagwek1">
    <w:name w:val="heading 1"/>
    <w:basedOn w:val="Normalny"/>
    <w:next w:val="Normalny"/>
    <w:link w:val="Nagwek1Znak"/>
    <w:qFormat/>
    <w:rsid w:val="00886C0A"/>
    <w:pPr>
      <w:keepNext/>
      <w:autoSpaceDE w:val="0"/>
      <w:autoSpaceDN w:val="0"/>
      <w:jc w:val="center"/>
      <w:outlineLvl w:val="0"/>
    </w:pPr>
    <w:rPr>
      <w:rFonts w:ascii="Arial" w:hAnsi="Arial" w:cs="Arial"/>
      <w:b/>
      <w:bCs/>
      <w:sz w:val="20"/>
      <w:szCs w:val="20"/>
    </w:rPr>
  </w:style>
  <w:style w:type="paragraph" w:styleId="Nagwek2">
    <w:name w:val="heading 2"/>
    <w:basedOn w:val="Normalny"/>
    <w:next w:val="Normalny"/>
    <w:link w:val="Nagwek2Znak"/>
    <w:qFormat/>
    <w:rsid w:val="00886C0A"/>
    <w:pPr>
      <w:keepNext/>
      <w:autoSpaceDE w:val="0"/>
      <w:autoSpaceDN w:val="0"/>
      <w:spacing w:line="360" w:lineRule="auto"/>
      <w:outlineLvl w:val="1"/>
    </w:pPr>
    <w:rPr>
      <w:rFonts w:ascii="Arial" w:hAnsi="Arial" w:cs="Arial"/>
      <w:b/>
      <w:bCs/>
      <w:sz w:val="18"/>
      <w:szCs w:val="18"/>
    </w:rPr>
  </w:style>
  <w:style w:type="paragraph" w:styleId="Nagwek3">
    <w:name w:val="heading 3"/>
    <w:basedOn w:val="Normalny"/>
    <w:next w:val="Normalny"/>
    <w:link w:val="Nagwek3Znak"/>
    <w:uiPriority w:val="99"/>
    <w:qFormat/>
    <w:rsid w:val="00886C0A"/>
    <w:pPr>
      <w:keepNext/>
      <w:autoSpaceDE w:val="0"/>
      <w:autoSpaceDN w:val="0"/>
      <w:spacing w:before="240" w:after="60"/>
      <w:outlineLvl w:val="2"/>
    </w:pPr>
    <w:rPr>
      <w:rFonts w:ascii="Arial" w:hAnsi="Arial" w:cs="Arial"/>
    </w:rPr>
  </w:style>
  <w:style w:type="paragraph" w:styleId="Nagwek4">
    <w:name w:val="heading 4"/>
    <w:basedOn w:val="Normalny"/>
    <w:next w:val="Normalny"/>
    <w:link w:val="Nagwek4Znak"/>
    <w:qFormat/>
    <w:rsid w:val="00886C0A"/>
    <w:pPr>
      <w:keepNext/>
      <w:autoSpaceDE w:val="0"/>
      <w:autoSpaceDN w:val="0"/>
      <w:spacing w:line="360" w:lineRule="auto"/>
      <w:jc w:val="both"/>
      <w:outlineLvl w:val="3"/>
    </w:pPr>
    <w:rPr>
      <w:rFonts w:ascii="Arial" w:hAnsi="Arial" w:cs="Arial"/>
      <w:b/>
      <w:bCs/>
      <w:sz w:val="20"/>
      <w:szCs w:val="20"/>
    </w:rPr>
  </w:style>
  <w:style w:type="paragraph" w:styleId="Nagwek5">
    <w:name w:val="heading 5"/>
    <w:basedOn w:val="Normalny"/>
    <w:next w:val="Normalny"/>
    <w:link w:val="Nagwek5Znak"/>
    <w:qFormat/>
    <w:rsid w:val="00886C0A"/>
    <w:pPr>
      <w:keepNext/>
      <w:autoSpaceDE w:val="0"/>
      <w:autoSpaceDN w:val="0"/>
      <w:jc w:val="right"/>
      <w:outlineLvl w:val="4"/>
    </w:pPr>
    <w:rPr>
      <w:rFonts w:ascii="Tahoma" w:hAnsi="Tahoma" w:cs="Tahoma"/>
      <w:b/>
      <w:bCs/>
      <w:sz w:val="20"/>
      <w:szCs w:val="20"/>
    </w:rPr>
  </w:style>
  <w:style w:type="paragraph" w:styleId="Nagwek6">
    <w:name w:val="heading 6"/>
    <w:basedOn w:val="Normalny"/>
    <w:next w:val="Normalny"/>
    <w:link w:val="Nagwek6Znak"/>
    <w:qFormat/>
    <w:rsid w:val="00886C0A"/>
    <w:pPr>
      <w:keepNext/>
      <w:numPr>
        <w:numId w:val="6"/>
      </w:numPr>
      <w:autoSpaceDE w:val="0"/>
      <w:autoSpaceDN w:val="0"/>
      <w:spacing w:line="360" w:lineRule="auto"/>
      <w:jc w:val="both"/>
      <w:outlineLvl w:val="5"/>
    </w:pPr>
    <w:rPr>
      <w:rFonts w:ascii="Tahoma" w:hAnsi="Tahoma" w:cs="Tahoma"/>
      <w:b/>
      <w:bCs/>
      <w:sz w:val="20"/>
      <w:szCs w:val="20"/>
    </w:rPr>
  </w:style>
  <w:style w:type="paragraph" w:styleId="Nagwek7">
    <w:name w:val="heading 7"/>
    <w:basedOn w:val="Normalny"/>
    <w:next w:val="Normalny"/>
    <w:link w:val="Nagwek7Znak"/>
    <w:qFormat/>
    <w:rsid w:val="00886C0A"/>
    <w:pPr>
      <w:keepNext/>
      <w:autoSpaceDE w:val="0"/>
      <w:autoSpaceDN w:val="0"/>
      <w:jc w:val="center"/>
      <w:outlineLvl w:val="6"/>
    </w:pPr>
    <w:rPr>
      <w:b/>
      <w:bCs/>
      <w:sz w:val="20"/>
      <w:szCs w:val="20"/>
    </w:rPr>
  </w:style>
  <w:style w:type="paragraph" w:styleId="Nagwek8">
    <w:name w:val="heading 8"/>
    <w:basedOn w:val="Normalny"/>
    <w:next w:val="Normalny"/>
    <w:link w:val="Nagwek8Znak"/>
    <w:qFormat/>
    <w:rsid w:val="00886C0A"/>
    <w:pPr>
      <w:keepNext/>
      <w:jc w:val="center"/>
      <w:outlineLvl w:val="7"/>
    </w:pPr>
    <w:rPr>
      <w:rFonts w:ascii="Tahoma" w:hAnsi="Tahoma" w:cs="Tahoma"/>
      <w:b/>
      <w:bCs/>
      <w:sz w:val="18"/>
      <w:szCs w:val="18"/>
    </w:rPr>
  </w:style>
  <w:style w:type="paragraph" w:styleId="Nagwek9">
    <w:name w:val="heading 9"/>
    <w:basedOn w:val="Normalny"/>
    <w:next w:val="Normalny"/>
    <w:link w:val="Nagwek9Znak"/>
    <w:qFormat/>
    <w:rsid w:val="00886C0A"/>
    <w:pPr>
      <w:keepNext/>
      <w:spacing w:line="360" w:lineRule="auto"/>
      <w:jc w:val="right"/>
      <w:outlineLvl w:val="8"/>
    </w:pPr>
    <w:rPr>
      <w:rFonts w:ascii="Tahoma" w:hAnsi="Tahoma" w:cs="Tahoma"/>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886C0A"/>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locked/>
    <w:rsid w:val="00886C0A"/>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locked/>
    <w:rsid w:val="00886C0A"/>
    <w:rPr>
      <w:rFonts w:ascii="Calibri Light" w:eastAsia="Times New Roman" w:hAnsi="Calibri Light" w:cs="Times New Roman"/>
      <w:b/>
      <w:bCs/>
      <w:sz w:val="26"/>
      <w:szCs w:val="26"/>
    </w:rPr>
  </w:style>
  <w:style w:type="character" w:customStyle="1" w:styleId="Nagwek4Znak">
    <w:name w:val="Nagłówek 4 Znak"/>
    <w:basedOn w:val="Domylnaczcionkaakapitu"/>
    <w:link w:val="Nagwek4"/>
    <w:uiPriority w:val="9"/>
    <w:semiHidden/>
    <w:locked/>
    <w:rsid w:val="00886C0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locked/>
    <w:rsid w:val="00886C0A"/>
    <w:rPr>
      <w:rFonts w:ascii="Calibri" w:eastAsia="Times New Roman" w:hAnsi="Calibri" w:cs="Times New Roman"/>
      <w:b/>
      <w:bCs/>
      <w:i/>
      <w:iCs/>
      <w:sz w:val="26"/>
      <w:szCs w:val="26"/>
    </w:rPr>
  </w:style>
  <w:style w:type="character" w:customStyle="1" w:styleId="Nagwek6Znak">
    <w:name w:val="Nagłówek 6 Znak"/>
    <w:basedOn w:val="Domylnaczcionkaakapitu"/>
    <w:link w:val="Nagwek6"/>
    <w:locked/>
    <w:rsid w:val="00886C0A"/>
    <w:rPr>
      <w:rFonts w:ascii="Tahoma" w:hAnsi="Tahoma" w:cs="Tahoma"/>
      <w:b/>
      <w:bCs/>
    </w:rPr>
  </w:style>
  <w:style w:type="character" w:customStyle="1" w:styleId="Nagwek7Znak">
    <w:name w:val="Nagłówek 7 Znak"/>
    <w:basedOn w:val="Domylnaczcionkaakapitu"/>
    <w:link w:val="Nagwek7"/>
    <w:uiPriority w:val="9"/>
    <w:locked/>
    <w:rsid w:val="00886C0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locked/>
    <w:rsid w:val="00886C0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locked/>
    <w:rsid w:val="00886C0A"/>
    <w:rPr>
      <w:rFonts w:ascii="Calibri Light" w:eastAsia="Times New Roman" w:hAnsi="Calibri Light" w:cs="Times New Roman"/>
    </w:rPr>
  </w:style>
  <w:style w:type="paragraph" w:styleId="Tekstpodstawowy3">
    <w:name w:val="Body Text 3"/>
    <w:basedOn w:val="Normalny"/>
    <w:link w:val="Tekstpodstawowy3Znak"/>
    <w:uiPriority w:val="99"/>
    <w:rsid w:val="00886C0A"/>
    <w:pPr>
      <w:autoSpaceDE w:val="0"/>
      <w:autoSpaceDN w:val="0"/>
      <w:spacing w:line="360" w:lineRule="auto"/>
      <w:jc w:val="both"/>
    </w:pPr>
    <w:rPr>
      <w:rFonts w:ascii="Arial" w:hAnsi="Arial" w:cs="Arial"/>
      <w:sz w:val="20"/>
      <w:szCs w:val="20"/>
    </w:rPr>
  </w:style>
  <w:style w:type="character" w:customStyle="1" w:styleId="Tekstpodstawowy3Znak">
    <w:name w:val="Tekst podstawowy 3 Znak"/>
    <w:basedOn w:val="Domylnaczcionkaakapitu"/>
    <w:link w:val="Tekstpodstawowy3"/>
    <w:uiPriority w:val="99"/>
    <w:locked/>
    <w:rsid w:val="00886C0A"/>
    <w:rPr>
      <w:rFonts w:cs="Times New Roman"/>
      <w:sz w:val="16"/>
      <w:szCs w:val="16"/>
    </w:rPr>
  </w:style>
  <w:style w:type="paragraph" w:styleId="Stopka">
    <w:name w:val="footer"/>
    <w:basedOn w:val="Normalny"/>
    <w:link w:val="StopkaZnak"/>
    <w:uiPriority w:val="99"/>
    <w:rsid w:val="00886C0A"/>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locked/>
    <w:rsid w:val="00886C0A"/>
    <w:rPr>
      <w:rFonts w:cs="Times New Roman"/>
      <w:sz w:val="24"/>
      <w:szCs w:val="24"/>
    </w:rPr>
  </w:style>
  <w:style w:type="paragraph" w:styleId="Tekstpodstawowy">
    <w:name w:val="Body Text"/>
    <w:basedOn w:val="Normalny"/>
    <w:link w:val="TekstpodstawowyZnak"/>
    <w:uiPriority w:val="99"/>
    <w:rsid w:val="00886C0A"/>
    <w:pPr>
      <w:autoSpaceDE w:val="0"/>
      <w:autoSpaceDN w:val="0"/>
      <w:spacing w:line="360" w:lineRule="auto"/>
      <w:jc w:val="both"/>
    </w:pPr>
    <w:rPr>
      <w:rFonts w:ascii="Arial" w:hAnsi="Arial" w:cs="Arial"/>
      <w:b/>
      <w:bCs/>
      <w:sz w:val="20"/>
      <w:szCs w:val="20"/>
    </w:rPr>
  </w:style>
  <w:style w:type="character" w:customStyle="1" w:styleId="TekstpodstawowyZnak">
    <w:name w:val="Tekst podstawowy Znak"/>
    <w:basedOn w:val="Domylnaczcionkaakapitu"/>
    <w:link w:val="Tekstpodstawowy"/>
    <w:uiPriority w:val="99"/>
    <w:locked/>
    <w:rsid w:val="00886C0A"/>
    <w:rPr>
      <w:rFonts w:cs="Times New Roman"/>
      <w:sz w:val="24"/>
      <w:szCs w:val="24"/>
    </w:rPr>
  </w:style>
  <w:style w:type="paragraph" w:styleId="Tekstpodstawowy2">
    <w:name w:val="Body Text 2"/>
    <w:basedOn w:val="Normalny"/>
    <w:link w:val="Tekstpodstawowy2Znak"/>
    <w:uiPriority w:val="99"/>
    <w:rsid w:val="00886C0A"/>
    <w:pPr>
      <w:spacing w:line="360" w:lineRule="auto"/>
      <w:jc w:val="both"/>
    </w:pPr>
    <w:rPr>
      <w:rFonts w:ascii="Tahoma" w:hAnsi="Tahoma" w:cs="Tahoma"/>
      <w:b/>
      <w:bCs/>
      <w:i/>
      <w:iCs/>
      <w:sz w:val="16"/>
      <w:szCs w:val="16"/>
    </w:rPr>
  </w:style>
  <w:style w:type="character" w:customStyle="1" w:styleId="Tekstpodstawowy2Znak">
    <w:name w:val="Tekst podstawowy 2 Znak"/>
    <w:basedOn w:val="Domylnaczcionkaakapitu"/>
    <w:link w:val="Tekstpodstawowy2"/>
    <w:uiPriority w:val="99"/>
    <w:locked/>
    <w:rsid w:val="00886C0A"/>
    <w:rPr>
      <w:rFonts w:cs="Times New Roman"/>
      <w:sz w:val="24"/>
      <w:szCs w:val="24"/>
    </w:rPr>
  </w:style>
  <w:style w:type="character" w:styleId="Hipercze">
    <w:name w:val="Hyperlink"/>
    <w:basedOn w:val="Domylnaczcionkaakapitu"/>
    <w:rsid w:val="00886C0A"/>
    <w:rPr>
      <w:rFonts w:cs="Times New Roman"/>
      <w:color w:val="0000FF"/>
      <w:u w:val="single"/>
    </w:rPr>
  </w:style>
  <w:style w:type="paragraph" w:styleId="Tekstpodstawowywcity2">
    <w:name w:val="Body Text Indent 2"/>
    <w:basedOn w:val="Normalny"/>
    <w:link w:val="Tekstpodstawowywcity2Znak"/>
    <w:uiPriority w:val="99"/>
    <w:rsid w:val="00886C0A"/>
    <w:pPr>
      <w:autoSpaceDE w:val="0"/>
      <w:autoSpaceDN w:val="0"/>
      <w:spacing w:line="360" w:lineRule="auto"/>
      <w:ind w:left="360"/>
      <w:jc w:val="both"/>
    </w:pPr>
    <w:rPr>
      <w:rFonts w:ascii="Arial" w:hAnsi="Arial" w:cs="Arial"/>
      <w:color w:val="0000FF"/>
      <w:sz w:val="20"/>
      <w:szCs w:val="20"/>
    </w:rPr>
  </w:style>
  <w:style w:type="character" w:customStyle="1" w:styleId="Tekstpodstawowywcity2Znak">
    <w:name w:val="Tekst podstawowy wcięty 2 Znak"/>
    <w:basedOn w:val="Domylnaczcionkaakapitu"/>
    <w:link w:val="Tekstpodstawowywcity2"/>
    <w:uiPriority w:val="99"/>
    <w:semiHidden/>
    <w:locked/>
    <w:rsid w:val="00886C0A"/>
    <w:rPr>
      <w:rFonts w:cs="Times New Roman"/>
      <w:sz w:val="24"/>
      <w:szCs w:val="24"/>
    </w:rPr>
  </w:style>
  <w:style w:type="character" w:styleId="Numerstrony">
    <w:name w:val="page number"/>
    <w:basedOn w:val="Domylnaczcionkaakapitu"/>
    <w:uiPriority w:val="99"/>
    <w:rsid w:val="00886C0A"/>
    <w:rPr>
      <w:rFonts w:cs="Times New Roman"/>
    </w:rPr>
  </w:style>
  <w:style w:type="paragraph" w:styleId="Tytu">
    <w:name w:val="Title"/>
    <w:basedOn w:val="Normalny"/>
    <w:link w:val="TytuZnak"/>
    <w:uiPriority w:val="99"/>
    <w:qFormat/>
    <w:rsid w:val="007C3CE7"/>
    <w:pPr>
      <w:autoSpaceDE w:val="0"/>
      <w:autoSpaceDN w:val="0"/>
      <w:jc w:val="center"/>
    </w:pPr>
    <w:rPr>
      <w:b/>
      <w:bCs/>
      <w:sz w:val="28"/>
      <w:szCs w:val="28"/>
    </w:rPr>
  </w:style>
  <w:style w:type="character" w:customStyle="1" w:styleId="TytuZnak">
    <w:name w:val="Tytuł Znak"/>
    <w:basedOn w:val="Domylnaczcionkaakapitu"/>
    <w:link w:val="Tytu"/>
    <w:uiPriority w:val="10"/>
    <w:locked/>
    <w:rsid w:val="00886C0A"/>
    <w:rPr>
      <w:rFonts w:ascii="Calibri Light" w:eastAsia="Times New Roman" w:hAnsi="Calibri Light" w:cs="Times New Roman"/>
      <w:b/>
      <w:bCs/>
      <w:kern w:val="28"/>
      <w:sz w:val="32"/>
      <w:szCs w:val="32"/>
    </w:rPr>
  </w:style>
  <w:style w:type="paragraph" w:styleId="Tekstpodstawowywcity">
    <w:name w:val="Body Text Indent"/>
    <w:basedOn w:val="Normalny"/>
    <w:link w:val="TekstpodstawowywcityZnak"/>
    <w:uiPriority w:val="99"/>
    <w:rsid w:val="007C3CE7"/>
    <w:pPr>
      <w:spacing w:after="120"/>
      <w:ind w:left="283"/>
    </w:pPr>
  </w:style>
  <w:style w:type="character" w:customStyle="1" w:styleId="TekstpodstawowywcityZnak">
    <w:name w:val="Tekst podstawowy wcięty Znak"/>
    <w:basedOn w:val="Domylnaczcionkaakapitu"/>
    <w:link w:val="Tekstpodstawowywcity"/>
    <w:uiPriority w:val="99"/>
    <w:locked/>
    <w:rsid w:val="00886C0A"/>
    <w:rPr>
      <w:rFonts w:cs="Times New Roman"/>
      <w:sz w:val="24"/>
      <w:szCs w:val="24"/>
    </w:rPr>
  </w:style>
  <w:style w:type="paragraph" w:styleId="Tekstpodstawowywcity3">
    <w:name w:val="Body Text Indent 3"/>
    <w:basedOn w:val="Normalny"/>
    <w:link w:val="Tekstpodstawowywcity3Znak"/>
    <w:uiPriority w:val="99"/>
    <w:rsid w:val="006959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886C0A"/>
    <w:rPr>
      <w:rFonts w:cs="Times New Roman"/>
      <w:sz w:val="16"/>
      <w:szCs w:val="16"/>
    </w:rPr>
  </w:style>
  <w:style w:type="paragraph" w:styleId="Nagwek">
    <w:name w:val="header"/>
    <w:basedOn w:val="Normalny"/>
    <w:link w:val="NagwekZnak"/>
    <w:uiPriority w:val="99"/>
    <w:rsid w:val="00051690"/>
    <w:pPr>
      <w:tabs>
        <w:tab w:val="center" w:pos="4536"/>
        <w:tab w:val="right" w:pos="9072"/>
      </w:tabs>
    </w:pPr>
  </w:style>
  <w:style w:type="character" w:customStyle="1" w:styleId="NagwekZnak">
    <w:name w:val="Nagłówek Znak"/>
    <w:basedOn w:val="Domylnaczcionkaakapitu"/>
    <w:link w:val="Nagwek"/>
    <w:uiPriority w:val="99"/>
    <w:semiHidden/>
    <w:locked/>
    <w:rsid w:val="00886C0A"/>
    <w:rPr>
      <w:rFonts w:cs="Times New Roman"/>
      <w:sz w:val="24"/>
      <w:szCs w:val="24"/>
    </w:rPr>
  </w:style>
  <w:style w:type="character" w:styleId="Odwoanieprzypisudolnego">
    <w:name w:val="footnote reference"/>
    <w:basedOn w:val="Domylnaczcionkaakapitu"/>
    <w:uiPriority w:val="99"/>
    <w:rsid w:val="002D1448"/>
    <w:rPr>
      <w:rFonts w:cs="Times New Roman"/>
      <w:vertAlign w:val="superscript"/>
    </w:rPr>
  </w:style>
  <w:style w:type="paragraph" w:styleId="Tekstprzypisudolnego">
    <w:name w:val="footnote text"/>
    <w:basedOn w:val="Normalny"/>
    <w:link w:val="TekstprzypisudolnegoZnak"/>
    <w:uiPriority w:val="99"/>
    <w:rsid w:val="002D1448"/>
    <w:rPr>
      <w:sz w:val="20"/>
      <w:szCs w:val="20"/>
    </w:rPr>
  </w:style>
  <w:style w:type="character" w:customStyle="1" w:styleId="TekstprzypisudolnegoZnak">
    <w:name w:val="Tekst przypisu dolnego Znak"/>
    <w:basedOn w:val="Domylnaczcionkaakapitu"/>
    <w:link w:val="Tekstprzypisudolnego"/>
    <w:uiPriority w:val="99"/>
    <w:locked/>
    <w:rsid w:val="00886C0A"/>
    <w:rPr>
      <w:rFonts w:cs="Times New Roman"/>
      <w:sz w:val="20"/>
      <w:szCs w:val="20"/>
    </w:rPr>
  </w:style>
  <w:style w:type="paragraph" w:customStyle="1" w:styleId="xl32">
    <w:name w:val="xl32"/>
    <w:basedOn w:val="Normalny"/>
    <w:uiPriority w:val="99"/>
    <w:rsid w:val="00C07036"/>
    <w:pPr>
      <w:spacing w:before="100" w:beforeAutospacing="1" w:after="100" w:afterAutospacing="1"/>
      <w:textAlignment w:val="center"/>
    </w:pPr>
    <w:rPr>
      <w:rFonts w:ascii="Tahoma" w:hAnsi="Tahoma" w:cs="Tahoma"/>
      <w:b/>
      <w:bCs/>
    </w:rPr>
  </w:style>
  <w:style w:type="character" w:styleId="UyteHipercze">
    <w:name w:val="FollowedHyperlink"/>
    <w:basedOn w:val="Domylnaczcionkaakapitu"/>
    <w:uiPriority w:val="99"/>
    <w:rsid w:val="00C07036"/>
    <w:rPr>
      <w:rFonts w:cs="Times New Roman"/>
      <w:color w:val="800080"/>
      <w:u w:val="single"/>
    </w:rPr>
  </w:style>
  <w:style w:type="paragraph" w:customStyle="1" w:styleId="font5">
    <w:name w:val="font5"/>
    <w:basedOn w:val="Normalny"/>
    <w:uiPriority w:val="99"/>
    <w:rsid w:val="00C07036"/>
    <w:pPr>
      <w:spacing w:before="100" w:beforeAutospacing="1" w:after="100" w:afterAutospacing="1"/>
    </w:pPr>
    <w:rPr>
      <w:rFonts w:ascii="Tahoma" w:hAnsi="Tahoma" w:cs="Tahoma"/>
      <w:b/>
      <w:bCs/>
      <w:sz w:val="20"/>
      <w:szCs w:val="20"/>
    </w:rPr>
  </w:style>
  <w:style w:type="paragraph" w:customStyle="1" w:styleId="xl22">
    <w:name w:val="xl22"/>
    <w:basedOn w:val="Normalny"/>
    <w:uiPriority w:val="99"/>
    <w:rsid w:val="00C07036"/>
    <w:pPr>
      <w:spacing w:before="100" w:beforeAutospacing="1" w:after="100" w:afterAutospacing="1"/>
      <w:textAlignment w:val="center"/>
    </w:pPr>
    <w:rPr>
      <w:rFonts w:ascii="Tahoma" w:hAnsi="Tahoma" w:cs="Tahoma"/>
    </w:rPr>
  </w:style>
  <w:style w:type="paragraph" w:customStyle="1" w:styleId="Znak1">
    <w:name w:val="Znak1"/>
    <w:basedOn w:val="Normalny"/>
    <w:uiPriority w:val="99"/>
    <w:rsid w:val="00D47D95"/>
  </w:style>
  <w:style w:type="paragraph" w:styleId="NormalnyWeb">
    <w:name w:val="Normal (Web)"/>
    <w:basedOn w:val="Normalny"/>
    <w:uiPriority w:val="99"/>
    <w:rsid w:val="00A32B63"/>
    <w:pPr>
      <w:ind w:left="225"/>
    </w:pPr>
  </w:style>
  <w:style w:type="paragraph" w:customStyle="1" w:styleId="Default">
    <w:name w:val="Default"/>
    <w:rsid w:val="00DC21AB"/>
    <w:pPr>
      <w:autoSpaceDE w:val="0"/>
      <w:autoSpaceDN w:val="0"/>
      <w:adjustRightInd w:val="0"/>
    </w:pPr>
    <w:rPr>
      <w:rFonts w:ascii="Liberation Sans" w:hAnsi="Liberation Sans" w:cs="Liberation Sans"/>
      <w:color w:val="000000"/>
      <w:sz w:val="24"/>
      <w:szCs w:val="24"/>
    </w:rPr>
  </w:style>
  <w:style w:type="table" w:styleId="Tabela-Siatka">
    <w:name w:val="Table Grid"/>
    <w:basedOn w:val="Standardowy"/>
    <w:uiPriority w:val="99"/>
    <w:rsid w:val="0053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63D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363D7"/>
    <w:rPr>
      <w:rFonts w:ascii="Segoe UI" w:hAnsi="Segoe UI" w:cs="Segoe UI"/>
      <w:sz w:val="18"/>
      <w:szCs w:val="18"/>
    </w:rPr>
  </w:style>
  <w:style w:type="character" w:styleId="Uwydatnienie">
    <w:name w:val="Emphasis"/>
    <w:basedOn w:val="Domylnaczcionkaakapitu"/>
    <w:uiPriority w:val="20"/>
    <w:qFormat/>
    <w:rsid w:val="009F39AE"/>
    <w:rPr>
      <w:rFonts w:cs="Times New Roman"/>
      <w:i/>
      <w:iCs/>
    </w:rPr>
  </w:style>
  <w:style w:type="character" w:customStyle="1" w:styleId="alb">
    <w:name w:val="a_lb"/>
    <w:basedOn w:val="Domylnaczcionkaakapitu"/>
    <w:rsid w:val="00A23327"/>
    <w:rPr>
      <w:rFonts w:cs="Times New Roman"/>
    </w:rPr>
  </w:style>
  <w:style w:type="paragraph" w:customStyle="1" w:styleId="text-justify">
    <w:name w:val="text-justify"/>
    <w:basedOn w:val="Normalny"/>
    <w:rsid w:val="00BD51E4"/>
    <w:pPr>
      <w:spacing w:before="100" w:beforeAutospacing="1" w:after="100" w:afterAutospacing="1"/>
    </w:pPr>
  </w:style>
  <w:style w:type="character" w:customStyle="1" w:styleId="txt-new">
    <w:name w:val="txt-new"/>
    <w:rsid w:val="005E194D"/>
  </w:style>
  <w:style w:type="character" w:customStyle="1" w:styleId="st">
    <w:name w:val="st"/>
    <w:basedOn w:val="Domylnaczcionkaakapitu"/>
    <w:uiPriority w:val="99"/>
    <w:rsid w:val="005A4A0D"/>
    <w:rPr>
      <w:rFonts w:cs="Times New Roman"/>
    </w:rPr>
  </w:style>
  <w:style w:type="paragraph" w:customStyle="1" w:styleId="body1">
    <w:name w:val="body 1"/>
    <w:basedOn w:val="Normalny"/>
    <w:link w:val="body1Char"/>
    <w:rsid w:val="00BB60E0"/>
    <w:pPr>
      <w:widowControl w:val="0"/>
      <w:spacing w:before="60" w:after="60"/>
      <w:jc w:val="both"/>
    </w:pPr>
    <w:rPr>
      <w:snapToGrid w:val="0"/>
      <w:sz w:val="20"/>
      <w:szCs w:val="20"/>
    </w:rPr>
  </w:style>
  <w:style w:type="character" w:customStyle="1" w:styleId="body1Char">
    <w:name w:val="body 1 Char"/>
    <w:link w:val="body1"/>
    <w:locked/>
    <w:rsid w:val="00BB60E0"/>
    <w:rPr>
      <w:snapToGrid w:val="0"/>
    </w:rPr>
  </w:style>
  <w:style w:type="paragraph" w:customStyle="1" w:styleId="body2">
    <w:name w:val="body 2"/>
    <w:basedOn w:val="body1"/>
    <w:rsid w:val="00BB60E0"/>
    <w:pPr>
      <w:ind w:left="567"/>
    </w:pPr>
    <w:rPr>
      <w:rFonts w:ascii="Arial" w:hAnsi="Arial"/>
    </w:rPr>
  </w:style>
  <w:style w:type="character" w:customStyle="1" w:styleId="DeltaViewInsertion">
    <w:name w:val="DeltaView Insertion"/>
    <w:rsid w:val="002A1061"/>
    <w:rPr>
      <w:b/>
      <w:i/>
      <w:spacing w:val="0"/>
    </w:rPr>
  </w:style>
  <w:style w:type="paragraph" w:styleId="Akapitzlist">
    <w:name w:val="List Paragraph"/>
    <w:aliases w:val="Obiekt,List Paragraph1,Bulleted list,List Paragraph,Akapit z listą BS,sw tekst,Numerowanie,L1,lp1,Preambuła,Colorful Shading - Accent 31,Light List - Accent 51,Akapit z listą5,T_SZ_List Paragraph,Akapit normalny,Bullet Number,lp11"/>
    <w:basedOn w:val="Normalny"/>
    <w:link w:val="AkapitzlistZnak"/>
    <w:uiPriority w:val="34"/>
    <w:qFormat/>
    <w:rsid w:val="00DC7E71"/>
    <w:pPr>
      <w:ind w:left="720"/>
      <w:contextualSpacing/>
    </w:pPr>
  </w:style>
  <w:style w:type="character" w:customStyle="1" w:styleId="AkapitzlistZnak">
    <w:name w:val="Akapit z listą Znak"/>
    <w:aliases w:val="Obiekt Znak,List Paragraph1 Znak,Bulleted list Znak,List Paragraph Znak,Akapit z listą BS Znak,sw tekst Znak,Numerowanie Znak,L1 Znak,lp1 Znak,Preambuła Znak,Colorful Shading - Accent 31 Znak,Light List - Accent 51 Znak,lp11 Znak"/>
    <w:link w:val="Akapitzlist"/>
    <w:uiPriority w:val="34"/>
    <w:qFormat/>
    <w:locked/>
    <w:rsid w:val="00DC7E71"/>
    <w:rPr>
      <w:sz w:val="24"/>
      <w:szCs w:val="24"/>
    </w:rPr>
  </w:style>
  <w:style w:type="character" w:customStyle="1" w:styleId="apple-converted-space">
    <w:name w:val="apple-converted-space"/>
    <w:rsid w:val="00985674"/>
  </w:style>
  <w:style w:type="paragraph" w:customStyle="1" w:styleId="Tekstpodstawowy21">
    <w:name w:val="Tekst podstawowy 21"/>
    <w:basedOn w:val="Normalny"/>
    <w:uiPriority w:val="99"/>
    <w:rsid w:val="009E61DB"/>
    <w:pPr>
      <w:suppressAutoHyphens/>
      <w:jc w:val="both"/>
    </w:pPr>
    <w:rPr>
      <w:sz w:val="26"/>
      <w:szCs w:val="26"/>
    </w:rPr>
  </w:style>
  <w:style w:type="paragraph" w:customStyle="1" w:styleId="NumberList">
    <w:name w:val="Number List"/>
    <w:uiPriority w:val="99"/>
    <w:rsid w:val="0059035C"/>
    <w:pPr>
      <w:ind w:left="720"/>
    </w:pPr>
    <w:rPr>
      <w:i/>
      <w:color w:val="000000"/>
      <w:sz w:val="24"/>
      <w:lang w:val="cs-CZ"/>
    </w:rPr>
  </w:style>
  <w:style w:type="numbering" w:customStyle="1" w:styleId="List0">
    <w:name w:val="List 0"/>
    <w:basedOn w:val="Bezlisty"/>
    <w:semiHidden/>
    <w:rsid w:val="00EB790A"/>
    <w:pPr>
      <w:numPr>
        <w:numId w:val="28"/>
      </w:numPr>
    </w:pPr>
  </w:style>
  <w:style w:type="paragraph" w:styleId="Tekstprzypisukocowego">
    <w:name w:val="endnote text"/>
    <w:basedOn w:val="Normalny"/>
    <w:link w:val="TekstprzypisukocowegoZnak"/>
    <w:uiPriority w:val="99"/>
    <w:semiHidden/>
    <w:unhideWhenUsed/>
    <w:rsid w:val="00F230F7"/>
    <w:rPr>
      <w:sz w:val="20"/>
      <w:szCs w:val="20"/>
    </w:rPr>
  </w:style>
  <w:style w:type="character" w:customStyle="1" w:styleId="TekstprzypisukocowegoZnak">
    <w:name w:val="Tekst przypisu końcowego Znak"/>
    <w:basedOn w:val="Domylnaczcionkaakapitu"/>
    <w:link w:val="Tekstprzypisukocowego"/>
    <w:uiPriority w:val="99"/>
    <w:semiHidden/>
    <w:rsid w:val="00F230F7"/>
  </w:style>
  <w:style w:type="character" w:styleId="Odwoanieprzypisukocowego">
    <w:name w:val="endnote reference"/>
    <w:basedOn w:val="Domylnaczcionkaakapitu"/>
    <w:uiPriority w:val="99"/>
    <w:semiHidden/>
    <w:unhideWhenUsed/>
    <w:rsid w:val="00F230F7"/>
    <w:rPr>
      <w:vertAlign w:val="superscript"/>
    </w:rPr>
  </w:style>
  <w:style w:type="paragraph" w:customStyle="1" w:styleId="ust">
    <w:name w:val="ust"/>
    <w:rsid w:val="00247512"/>
    <w:pPr>
      <w:spacing w:before="60" w:after="60"/>
      <w:ind w:left="426" w:hanging="284"/>
      <w:jc w:val="both"/>
    </w:pPr>
    <w:rPr>
      <w:sz w:val="24"/>
    </w:rPr>
  </w:style>
  <w:style w:type="paragraph" w:customStyle="1" w:styleId="Akapitzlist2">
    <w:name w:val="Akapit z listą2"/>
    <w:basedOn w:val="Normalny"/>
    <w:rsid w:val="00650557"/>
    <w:pPr>
      <w:suppressAutoHyphens/>
      <w:ind w:left="720"/>
    </w:pPr>
    <w:rPr>
      <w:kern w:val="2"/>
      <w:lang w:eastAsia="zh-CN"/>
    </w:rPr>
  </w:style>
  <w:style w:type="paragraph" w:customStyle="1" w:styleId="Akapitzlist3">
    <w:name w:val="Akapit z listą3"/>
    <w:basedOn w:val="Normalny"/>
    <w:rsid w:val="00650557"/>
    <w:pPr>
      <w:suppressAutoHyphens/>
      <w:ind w:left="720"/>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58">
      <w:bodyDiv w:val="1"/>
      <w:marLeft w:val="0"/>
      <w:marRight w:val="0"/>
      <w:marTop w:val="0"/>
      <w:marBottom w:val="0"/>
      <w:divBdr>
        <w:top w:val="none" w:sz="0" w:space="0" w:color="auto"/>
        <w:left w:val="none" w:sz="0" w:space="0" w:color="auto"/>
        <w:bottom w:val="none" w:sz="0" w:space="0" w:color="auto"/>
        <w:right w:val="none" w:sz="0" w:space="0" w:color="auto"/>
      </w:divBdr>
    </w:div>
    <w:div w:id="110370574">
      <w:bodyDiv w:val="1"/>
      <w:marLeft w:val="0"/>
      <w:marRight w:val="0"/>
      <w:marTop w:val="0"/>
      <w:marBottom w:val="0"/>
      <w:divBdr>
        <w:top w:val="none" w:sz="0" w:space="0" w:color="auto"/>
        <w:left w:val="none" w:sz="0" w:space="0" w:color="auto"/>
        <w:bottom w:val="none" w:sz="0" w:space="0" w:color="auto"/>
        <w:right w:val="none" w:sz="0" w:space="0" w:color="auto"/>
      </w:divBdr>
    </w:div>
    <w:div w:id="178472388">
      <w:bodyDiv w:val="1"/>
      <w:marLeft w:val="0"/>
      <w:marRight w:val="0"/>
      <w:marTop w:val="0"/>
      <w:marBottom w:val="0"/>
      <w:divBdr>
        <w:top w:val="none" w:sz="0" w:space="0" w:color="auto"/>
        <w:left w:val="none" w:sz="0" w:space="0" w:color="auto"/>
        <w:bottom w:val="none" w:sz="0" w:space="0" w:color="auto"/>
        <w:right w:val="none" w:sz="0" w:space="0" w:color="auto"/>
      </w:divBdr>
    </w:div>
    <w:div w:id="208415509">
      <w:bodyDiv w:val="1"/>
      <w:marLeft w:val="0"/>
      <w:marRight w:val="0"/>
      <w:marTop w:val="0"/>
      <w:marBottom w:val="0"/>
      <w:divBdr>
        <w:top w:val="none" w:sz="0" w:space="0" w:color="auto"/>
        <w:left w:val="none" w:sz="0" w:space="0" w:color="auto"/>
        <w:bottom w:val="none" w:sz="0" w:space="0" w:color="auto"/>
        <w:right w:val="none" w:sz="0" w:space="0" w:color="auto"/>
      </w:divBdr>
    </w:div>
    <w:div w:id="251201140">
      <w:bodyDiv w:val="1"/>
      <w:marLeft w:val="0"/>
      <w:marRight w:val="0"/>
      <w:marTop w:val="0"/>
      <w:marBottom w:val="0"/>
      <w:divBdr>
        <w:top w:val="none" w:sz="0" w:space="0" w:color="auto"/>
        <w:left w:val="none" w:sz="0" w:space="0" w:color="auto"/>
        <w:bottom w:val="none" w:sz="0" w:space="0" w:color="auto"/>
        <w:right w:val="none" w:sz="0" w:space="0" w:color="auto"/>
      </w:divBdr>
    </w:div>
    <w:div w:id="282002504">
      <w:bodyDiv w:val="1"/>
      <w:marLeft w:val="0"/>
      <w:marRight w:val="0"/>
      <w:marTop w:val="0"/>
      <w:marBottom w:val="0"/>
      <w:divBdr>
        <w:top w:val="none" w:sz="0" w:space="0" w:color="auto"/>
        <w:left w:val="none" w:sz="0" w:space="0" w:color="auto"/>
        <w:bottom w:val="none" w:sz="0" w:space="0" w:color="auto"/>
        <w:right w:val="none" w:sz="0" w:space="0" w:color="auto"/>
      </w:divBdr>
    </w:div>
    <w:div w:id="312612697">
      <w:bodyDiv w:val="1"/>
      <w:marLeft w:val="0"/>
      <w:marRight w:val="0"/>
      <w:marTop w:val="0"/>
      <w:marBottom w:val="0"/>
      <w:divBdr>
        <w:top w:val="none" w:sz="0" w:space="0" w:color="auto"/>
        <w:left w:val="none" w:sz="0" w:space="0" w:color="auto"/>
        <w:bottom w:val="none" w:sz="0" w:space="0" w:color="auto"/>
        <w:right w:val="none" w:sz="0" w:space="0" w:color="auto"/>
      </w:divBdr>
    </w:div>
    <w:div w:id="375129287">
      <w:bodyDiv w:val="1"/>
      <w:marLeft w:val="0"/>
      <w:marRight w:val="0"/>
      <w:marTop w:val="0"/>
      <w:marBottom w:val="0"/>
      <w:divBdr>
        <w:top w:val="none" w:sz="0" w:space="0" w:color="auto"/>
        <w:left w:val="none" w:sz="0" w:space="0" w:color="auto"/>
        <w:bottom w:val="none" w:sz="0" w:space="0" w:color="auto"/>
        <w:right w:val="none" w:sz="0" w:space="0" w:color="auto"/>
      </w:divBdr>
    </w:div>
    <w:div w:id="414087756">
      <w:bodyDiv w:val="1"/>
      <w:marLeft w:val="0"/>
      <w:marRight w:val="0"/>
      <w:marTop w:val="0"/>
      <w:marBottom w:val="0"/>
      <w:divBdr>
        <w:top w:val="none" w:sz="0" w:space="0" w:color="auto"/>
        <w:left w:val="none" w:sz="0" w:space="0" w:color="auto"/>
        <w:bottom w:val="none" w:sz="0" w:space="0" w:color="auto"/>
        <w:right w:val="none" w:sz="0" w:space="0" w:color="auto"/>
      </w:divBdr>
    </w:div>
    <w:div w:id="414598433">
      <w:bodyDiv w:val="1"/>
      <w:marLeft w:val="0"/>
      <w:marRight w:val="0"/>
      <w:marTop w:val="0"/>
      <w:marBottom w:val="0"/>
      <w:divBdr>
        <w:top w:val="none" w:sz="0" w:space="0" w:color="auto"/>
        <w:left w:val="none" w:sz="0" w:space="0" w:color="auto"/>
        <w:bottom w:val="none" w:sz="0" w:space="0" w:color="auto"/>
        <w:right w:val="none" w:sz="0" w:space="0" w:color="auto"/>
      </w:divBdr>
    </w:div>
    <w:div w:id="432630273">
      <w:bodyDiv w:val="1"/>
      <w:marLeft w:val="0"/>
      <w:marRight w:val="0"/>
      <w:marTop w:val="0"/>
      <w:marBottom w:val="0"/>
      <w:divBdr>
        <w:top w:val="none" w:sz="0" w:space="0" w:color="auto"/>
        <w:left w:val="none" w:sz="0" w:space="0" w:color="auto"/>
        <w:bottom w:val="none" w:sz="0" w:space="0" w:color="auto"/>
        <w:right w:val="none" w:sz="0" w:space="0" w:color="auto"/>
      </w:divBdr>
    </w:div>
    <w:div w:id="475604576">
      <w:bodyDiv w:val="1"/>
      <w:marLeft w:val="0"/>
      <w:marRight w:val="0"/>
      <w:marTop w:val="0"/>
      <w:marBottom w:val="0"/>
      <w:divBdr>
        <w:top w:val="none" w:sz="0" w:space="0" w:color="auto"/>
        <w:left w:val="none" w:sz="0" w:space="0" w:color="auto"/>
        <w:bottom w:val="none" w:sz="0" w:space="0" w:color="auto"/>
        <w:right w:val="none" w:sz="0" w:space="0" w:color="auto"/>
      </w:divBdr>
    </w:div>
    <w:div w:id="476578967">
      <w:bodyDiv w:val="1"/>
      <w:marLeft w:val="0"/>
      <w:marRight w:val="0"/>
      <w:marTop w:val="0"/>
      <w:marBottom w:val="0"/>
      <w:divBdr>
        <w:top w:val="none" w:sz="0" w:space="0" w:color="auto"/>
        <w:left w:val="none" w:sz="0" w:space="0" w:color="auto"/>
        <w:bottom w:val="none" w:sz="0" w:space="0" w:color="auto"/>
        <w:right w:val="none" w:sz="0" w:space="0" w:color="auto"/>
      </w:divBdr>
    </w:div>
    <w:div w:id="556743968">
      <w:bodyDiv w:val="1"/>
      <w:marLeft w:val="0"/>
      <w:marRight w:val="0"/>
      <w:marTop w:val="0"/>
      <w:marBottom w:val="0"/>
      <w:divBdr>
        <w:top w:val="none" w:sz="0" w:space="0" w:color="auto"/>
        <w:left w:val="none" w:sz="0" w:space="0" w:color="auto"/>
        <w:bottom w:val="none" w:sz="0" w:space="0" w:color="auto"/>
        <w:right w:val="none" w:sz="0" w:space="0" w:color="auto"/>
      </w:divBdr>
    </w:div>
    <w:div w:id="573202594">
      <w:bodyDiv w:val="1"/>
      <w:marLeft w:val="0"/>
      <w:marRight w:val="0"/>
      <w:marTop w:val="0"/>
      <w:marBottom w:val="0"/>
      <w:divBdr>
        <w:top w:val="none" w:sz="0" w:space="0" w:color="auto"/>
        <w:left w:val="none" w:sz="0" w:space="0" w:color="auto"/>
        <w:bottom w:val="none" w:sz="0" w:space="0" w:color="auto"/>
        <w:right w:val="none" w:sz="0" w:space="0" w:color="auto"/>
      </w:divBdr>
    </w:div>
    <w:div w:id="673997621">
      <w:bodyDiv w:val="1"/>
      <w:marLeft w:val="0"/>
      <w:marRight w:val="0"/>
      <w:marTop w:val="0"/>
      <w:marBottom w:val="0"/>
      <w:divBdr>
        <w:top w:val="none" w:sz="0" w:space="0" w:color="auto"/>
        <w:left w:val="none" w:sz="0" w:space="0" w:color="auto"/>
        <w:bottom w:val="none" w:sz="0" w:space="0" w:color="auto"/>
        <w:right w:val="none" w:sz="0" w:space="0" w:color="auto"/>
      </w:divBdr>
    </w:div>
    <w:div w:id="727269773">
      <w:bodyDiv w:val="1"/>
      <w:marLeft w:val="0"/>
      <w:marRight w:val="0"/>
      <w:marTop w:val="0"/>
      <w:marBottom w:val="0"/>
      <w:divBdr>
        <w:top w:val="none" w:sz="0" w:space="0" w:color="auto"/>
        <w:left w:val="none" w:sz="0" w:space="0" w:color="auto"/>
        <w:bottom w:val="none" w:sz="0" w:space="0" w:color="auto"/>
        <w:right w:val="none" w:sz="0" w:space="0" w:color="auto"/>
      </w:divBdr>
    </w:div>
    <w:div w:id="934247794">
      <w:bodyDiv w:val="1"/>
      <w:marLeft w:val="0"/>
      <w:marRight w:val="0"/>
      <w:marTop w:val="0"/>
      <w:marBottom w:val="0"/>
      <w:divBdr>
        <w:top w:val="none" w:sz="0" w:space="0" w:color="auto"/>
        <w:left w:val="none" w:sz="0" w:space="0" w:color="auto"/>
        <w:bottom w:val="none" w:sz="0" w:space="0" w:color="auto"/>
        <w:right w:val="none" w:sz="0" w:space="0" w:color="auto"/>
      </w:divBdr>
    </w:div>
    <w:div w:id="985401398">
      <w:bodyDiv w:val="1"/>
      <w:marLeft w:val="0"/>
      <w:marRight w:val="0"/>
      <w:marTop w:val="0"/>
      <w:marBottom w:val="0"/>
      <w:divBdr>
        <w:top w:val="none" w:sz="0" w:space="0" w:color="auto"/>
        <w:left w:val="none" w:sz="0" w:space="0" w:color="auto"/>
        <w:bottom w:val="none" w:sz="0" w:space="0" w:color="auto"/>
        <w:right w:val="none" w:sz="0" w:space="0" w:color="auto"/>
      </w:divBdr>
    </w:div>
    <w:div w:id="1188830945">
      <w:bodyDiv w:val="1"/>
      <w:marLeft w:val="0"/>
      <w:marRight w:val="0"/>
      <w:marTop w:val="0"/>
      <w:marBottom w:val="0"/>
      <w:divBdr>
        <w:top w:val="none" w:sz="0" w:space="0" w:color="auto"/>
        <w:left w:val="none" w:sz="0" w:space="0" w:color="auto"/>
        <w:bottom w:val="none" w:sz="0" w:space="0" w:color="auto"/>
        <w:right w:val="none" w:sz="0" w:space="0" w:color="auto"/>
      </w:divBdr>
    </w:div>
    <w:div w:id="1189023924">
      <w:bodyDiv w:val="1"/>
      <w:marLeft w:val="0"/>
      <w:marRight w:val="0"/>
      <w:marTop w:val="0"/>
      <w:marBottom w:val="0"/>
      <w:divBdr>
        <w:top w:val="none" w:sz="0" w:space="0" w:color="auto"/>
        <w:left w:val="none" w:sz="0" w:space="0" w:color="auto"/>
        <w:bottom w:val="none" w:sz="0" w:space="0" w:color="auto"/>
        <w:right w:val="none" w:sz="0" w:space="0" w:color="auto"/>
      </w:divBdr>
    </w:div>
    <w:div w:id="1320424972">
      <w:bodyDiv w:val="1"/>
      <w:marLeft w:val="0"/>
      <w:marRight w:val="0"/>
      <w:marTop w:val="0"/>
      <w:marBottom w:val="0"/>
      <w:divBdr>
        <w:top w:val="none" w:sz="0" w:space="0" w:color="auto"/>
        <w:left w:val="none" w:sz="0" w:space="0" w:color="auto"/>
        <w:bottom w:val="none" w:sz="0" w:space="0" w:color="auto"/>
        <w:right w:val="none" w:sz="0" w:space="0" w:color="auto"/>
      </w:divBdr>
      <w:divsChild>
        <w:div w:id="1556041763">
          <w:marLeft w:val="0"/>
          <w:marRight w:val="0"/>
          <w:marTop w:val="0"/>
          <w:marBottom w:val="0"/>
          <w:divBdr>
            <w:top w:val="none" w:sz="0" w:space="0" w:color="auto"/>
            <w:left w:val="none" w:sz="0" w:space="0" w:color="auto"/>
            <w:bottom w:val="none" w:sz="0" w:space="0" w:color="auto"/>
            <w:right w:val="none" w:sz="0" w:space="0" w:color="auto"/>
          </w:divBdr>
        </w:div>
        <w:div w:id="1963656301">
          <w:marLeft w:val="0"/>
          <w:marRight w:val="0"/>
          <w:marTop w:val="0"/>
          <w:marBottom w:val="0"/>
          <w:divBdr>
            <w:top w:val="none" w:sz="0" w:space="0" w:color="auto"/>
            <w:left w:val="none" w:sz="0" w:space="0" w:color="auto"/>
            <w:bottom w:val="none" w:sz="0" w:space="0" w:color="auto"/>
            <w:right w:val="none" w:sz="0" w:space="0" w:color="auto"/>
          </w:divBdr>
        </w:div>
      </w:divsChild>
    </w:div>
    <w:div w:id="1330328965">
      <w:bodyDiv w:val="1"/>
      <w:marLeft w:val="0"/>
      <w:marRight w:val="0"/>
      <w:marTop w:val="0"/>
      <w:marBottom w:val="0"/>
      <w:divBdr>
        <w:top w:val="none" w:sz="0" w:space="0" w:color="auto"/>
        <w:left w:val="none" w:sz="0" w:space="0" w:color="auto"/>
        <w:bottom w:val="none" w:sz="0" w:space="0" w:color="auto"/>
        <w:right w:val="none" w:sz="0" w:space="0" w:color="auto"/>
      </w:divBdr>
    </w:div>
    <w:div w:id="1375541175">
      <w:bodyDiv w:val="1"/>
      <w:marLeft w:val="0"/>
      <w:marRight w:val="0"/>
      <w:marTop w:val="0"/>
      <w:marBottom w:val="0"/>
      <w:divBdr>
        <w:top w:val="none" w:sz="0" w:space="0" w:color="auto"/>
        <w:left w:val="none" w:sz="0" w:space="0" w:color="auto"/>
        <w:bottom w:val="none" w:sz="0" w:space="0" w:color="auto"/>
        <w:right w:val="none" w:sz="0" w:space="0" w:color="auto"/>
      </w:divBdr>
      <w:divsChild>
        <w:div w:id="583682713">
          <w:marLeft w:val="0"/>
          <w:marRight w:val="0"/>
          <w:marTop w:val="0"/>
          <w:marBottom w:val="0"/>
          <w:divBdr>
            <w:top w:val="none" w:sz="0" w:space="0" w:color="auto"/>
            <w:left w:val="none" w:sz="0" w:space="0" w:color="auto"/>
            <w:bottom w:val="none" w:sz="0" w:space="0" w:color="auto"/>
            <w:right w:val="none" w:sz="0" w:space="0" w:color="auto"/>
          </w:divBdr>
        </w:div>
        <w:div w:id="1731029105">
          <w:marLeft w:val="0"/>
          <w:marRight w:val="0"/>
          <w:marTop w:val="0"/>
          <w:marBottom w:val="0"/>
          <w:divBdr>
            <w:top w:val="none" w:sz="0" w:space="0" w:color="auto"/>
            <w:left w:val="none" w:sz="0" w:space="0" w:color="auto"/>
            <w:bottom w:val="none" w:sz="0" w:space="0" w:color="auto"/>
            <w:right w:val="none" w:sz="0" w:space="0" w:color="auto"/>
          </w:divBdr>
        </w:div>
      </w:divsChild>
    </w:div>
    <w:div w:id="1408190899">
      <w:bodyDiv w:val="1"/>
      <w:marLeft w:val="0"/>
      <w:marRight w:val="0"/>
      <w:marTop w:val="0"/>
      <w:marBottom w:val="0"/>
      <w:divBdr>
        <w:top w:val="none" w:sz="0" w:space="0" w:color="auto"/>
        <w:left w:val="none" w:sz="0" w:space="0" w:color="auto"/>
        <w:bottom w:val="none" w:sz="0" w:space="0" w:color="auto"/>
        <w:right w:val="none" w:sz="0" w:space="0" w:color="auto"/>
      </w:divBdr>
    </w:div>
    <w:div w:id="1529249559">
      <w:bodyDiv w:val="1"/>
      <w:marLeft w:val="0"/>
      <w:marRight w:val="0"/>
      <w:marTop w:val="0"/>
      <w:marBottom w:val="0"/>
      <w:divBdr>
        <w:top w:val="none" w:sz="0" w:space="0" w:color="auto"/>
        <w:left w:val="none" w:sz="0" w:space="0" w:color="auto"/>
        <w:bottom w:val="none" w:sz="0" w:space="0" w:color="auto"/>
        <w:right w:val="none" w:sz="0" w:space="0" w:color="auto"/>
      </w:divBdr>
    </w:div>
    <w:div w:id="1547133349">
      <w:bodyDiv w:val="1"/>
      <w:marLeft w:val="0"/>
      <w:marRight w:val="0"/>
      <w:marTop w:val="0"/>
      <w:marBottom w:val="0"/>
      <w:divBdr>
        <w:top w:val="none" w:sz="0" w:space="0" w:color="auto"/>
        <w:left w:val="none" w:sz="0" w:space="0" w:color="auto"/>
        <w:bottom w:val="none" w:sz="0" w:space="0" w:color="auto"/>
        <w:right w:val="none" w:sz="0" w:space="0" w:color="auto"/>
      </w:divBdr>
    </w:div>
    <w:div w:id="1597132343">
      <w:bodyDiv w:val="1"/>
      <w:marLeft w:val="0"/>
      <w:marRight w:val="0"/>
      <w:marTop w:val="0"/>
      <w:marBottom w:val="0"/>
      <w:divBdr>
        <w:top w:val="none" w:sz="0" w:space="0" w:color="auto"/>
        <w:left w:val="none" w:sz="0" w:space="0" w:color="auto"/>
        <w:bottom w:val="none" w:sz="0" w:space="0" w:color="auto"/>
        <w:right w:val="none" w:sz="0" w:space="0" w:color="auto"/>
      </w:divBdr>
    </w:div>
    <w:div w:id="1640838786">
      <w:bodyDiv w:val="1"/>
      <w:marLeft w:val="0"/>
      <w:marRight w:val="0"/>
      <w:marTop w:val="0"/>
      <w:marBottom w:val="0"/>
      <w:divBdr>
        <w:top w:val="none" w:sz="0" w:space="0" w:color="auto"/>
        <w:left w:val="none" w:sz="0" w:space="0" w:color="auto"/>
        <w:bottom w:val="none" w:sz="0" w:space="0" w:color="auto"/>
        <w:right w:val="none" w:sz="0" w:space="0" w:color="auto"/>
      </w:divBdr>
    </w:div>
    <w:div w:id="1779060276">
      <w:bodyDiv w:val="1"/>
      <w:marLeft w:val="0"/>
      <w:marRight w:val="0"/>
      <w:marTop w:val="0"/>
      <w:marBottom w:val="0"/>
      <w:divBdr>
        <w:top w:val="none" w:sz="0" w:space="0" w:color="auto"/>
        <w:left w:val="none" w:sz="0" w:space="0" w:color="auto"/>
        <w:bottom w:val="none" w:sz="0" w:space="0" w:color="auto"/>
        <w:right w:val="none" w:sz="0" w:space="0" w:color="auto"/>
      </w:divBdr>
    </w:div>
    <w:div w:id="1826624729">
      <w:bodyDiv w:val="1"/>
      <w:marLeft w:val="0"/>
      <w:marRight w:val="0"/>
      <w:marTop w:val="0"/>
      <w:marBottom w:val="0"/>
      <w:divBdr>
        <w:top w:val="none" w:sz="0" w:space="0" w:color="auto"/>
        <w:left w:val="none" w:sz="0" w:space="0" w:color="auto"/>
        <w:bottom w:val="none" w:sz="0" w:space="0" w:color="auto"/>
        <w:right w:val="none" w:sz="0" w:space="0" w:color="auto"/>
      </w:divBdr>
    </w:div>
    <w:div w:id="1868323193">
      <w:bodyDiv w:val="1"/>
      <w:marLeft w:val="0"/>
      <w:marRight w:val="0"/>
      <w:marTop w:val="0"/>
      <w:marBottom w:val="0"/>
      <w:divBdr>
        <w:top w:val="none" w:sz="0" w:space="0" w:color="auto"/>
        <w:left w:val="none" w:sz="0" w:space="0" w:color="auto"/>
        <w:bottom w:val="none" w:sz="0" w:space="0" w:color="auto"/>
        <w:right w:val="none" w:sz="0" w:space="0" w:color="auto"/>
      </w:divBdr>
    </w:div>
    <w:div w:id="1916619730">
      <w:bodyDiv w:val="1"/>
      <w:marLeft w:val="0"/>
      <w:marRight w:val="0"/>
      <w:marTop w:val="0"/>
      <w:marBottom w:val="0"/>
      <w:divBdr>
        <w:top w:val="none" w:sz="0" w:space="0" w:color="auto"/>
        <w:left w:val="none" w:sz="0" w:space="0" w:color="auto"/>
        <w:bottom w:val="none" w:sz="0" w:space="0" w:color="auto"/>
        <w:right w:val="none" w:sz="0" w:space="0" w:color="auto"/>
      </w:divBdr>
    </w:div>
    <w:div w:id="1927760820">
      <w:bodyDiv w:val="1"/>
      <w:marLeft w:val="0"/>
      <w:marRight w:val="0"/>
      <w:marTop w:val="0"/>
      <w:marBottom w:val="0"/>
      <w:divBdr>
        <w:top w:val="none" w:sz="0" w:space="0" w:color="auto"/>
        <w:left w:val="none" w:sz="0" w:space="0" w:color="auto"/>
        <w:bottom w:val="none" w:sz="0" w:space="0" w:color="auto"/>
        <w:right w:val="none" w:sz="0" w:space="0" w:color="auto"/>
      </w:divBdr>
    </w:div>
    <w:div w:id="1931422503">
      <w:bodyDiv w:val="1"/>
      <w:marLeft w:val="0"/>
      <w:marRight w:val="0"/>
      <w:marTop w:val="0"/>
      <w:marBottom w:val="0"/>
      <w:divBdr>
        <w:top w:val="none" w:sz="0" w:space="0" w:color="auto"/>
        <w:left w:val="none" w:sz="0" w:space="0" w:color="auto"/>
        <w:bottom w:val="none" w:sz="0" w:space="0" w:color="auto"/>
        <w:right w:val="none" w:sz="0" w:space="0" w:color="auto"/>
      </w:divBdr>
    </w:div>
    <w:div w:id="1933079337">
      <w:bodyDiv w:val="1"/>
      <w:marLeft w:val="0"/>
      <w:marRight w:val="0"/>
      <w:marTop w:val="0"/>
      <w:marBottom w:val="0"/>
      <w:divBdr>
        <w:top w:val="none" w:sz="0" w:space="0" w:color="auto"/>
        <w:left w:val="none" w:sz="0" w:space="0" w:color="auto"/>
        <w:bottom w:val="none" w:sz="0" w:space="0" w:color="auto"/>
        <w:right w:val="none" w:sz="0" w:space="0" w:color="auto"/>
      </w:divBdr>
    </w:div>
    <w:div w:id="1985431381">
      <w:bodyDiv w:val="1"/>
      <w:marLeft w:val="0"/>
      <w:marRight w:val="0"/>
      <w:marTop w:val="0"/>
      <w:marBottom w:val="0"/>
      <w:divBdr>
        <w:top w:val="none" w:sz="0" w:space="0" w:color="auto"/>
        <w:left w:val="none" w:sz="0" w:space="0" w:color="auto"/>
        <w:bottom w:val="none" w:sz="0" w:space="0" w:color="auto"/>
        <w:right w:val="none" w:sz="0" w:space="0" w:color="auto"/>
      </w:divBdr>
    </w:div>
    <w:div w:id="2004505989">
      <w:marLeft w:val="0"/>
      <w:marRight w:val="0"/>
      <w:marTop w:val="0"/>
      <w:marBottom w:val="0"/>
      <w:divBdr>
        <w:top w:val="none" w:sz="0" w:space="0" w:color="auto"/>
        <w:left w:val="none" w:sz="0" w:space="0" w:color="auto"/>
        <w:bottom w:val="none" w:sz="0" w:space="0" w:color="auto"/>
        <w:right w:val="none" w:sz="0" w:space="0" w:color="auto"/>
      </w:divBdr>
      <w:divsChild>
        <w:div w:id="2004505988">
          <w:marLeft w:val="0"/>
          <w:marRight w:val="0"/>
          <w:marTop w:val="0"/>
          <w:marBottom w:val="0"/>
          <w:divBdr>
            <w:top w:val="none" w:sz="0" w:space="0" w:color="auto"/>
            <w:left w:val="none" w:sz="0" w:space="0" w:color="auto"/>
            <w:bottom w:val="none" w:sz="0" w:space="0" w:color="auto"/>
            <w:right w:val="none" w:sz="0" w:space="0" w:color="auto"/>
          </w:divBdr>
        </w:div>
        <w:div w:id="2004505994">
          <w:marLeft w:val="0"/>
          <w:marRight w:val="0"/>
          <w:marTop w:val="0"/>
          <w:marBottom w:val="0"/>
          <w:divBdr>
            <w:top w:val="none" w:sz="0" w:space="0" w:color="auto"/>
            <w:left w:val="none" w:sz="0" w:space="0" w:color="auto"/>
            <w:bottom w:val="none" w:sz="0" w:space="0" w:color="auto"/>
            <w:right w:val="none" w:sz="0" w:space="0" w:color="auto"/>
          </w:divBdr>
        </w:div>
        <w:div w:id="2004505997">
          <w:marLeft w:val="0"/>
          <w:marRight w:val="0"/>
          <w:marTop w:val="0"/>
          <w:marBottom w:val="0"/>
          <w:divBdr>
            <w:top w:val="none" w:sz="0" w:space="0" w:color="auto"/>
            <w:left w:val="none" w:sz="0" w:space="0" w:color="auto"/>
            <w:bottom w:val="none" w:sz="0" w:space="0" w:color="auto"/>
            <w:right w:val="none" w:sz="0" w:space="0" w:color="auto"/>
          </w:divBdr>
        </w:div>
      </w:divsChild>
    </w:div>
    <w:div w:id="2004505991">
      <w:marLeft w:val="0"/>
      <w:marRight w:val="0"/>
      <w:marTop w:val="0"/>
      <w:marBottom w:val="0"/>
      <w:divBdr>
        <w:top w:val="none" w:sz="0" w:space="0" w:color="auto"/>
        <w:left w:val="none" w:sz="0" w:space="0" w:color="auto"/>
        <w:bottom w:val="none" w:sz="0" w:space="0" w:color="auto"/>
        <w:right w:val="none" w:sz="0" w:space="0" w:color="auto"/>
      </w:divBdr>
      <w:divsChild>
        <w:div w:id="2004505987">
          <w:marLeft w:val="0"/>
          <w:marRight w:val="0"/>
          <w:marTop w:val="0"/>
          <w:marBottom w:val="0"/>
          <w:divBdr>
            <w:top w:val="none" w:sz="0" w:space="0" w:color="auto"/>
            <w:left w:val="none" w:sz="0" w:space="0" w:color="auto"/>
            <w:bottom w:val="none" w:sz="0" w:space="0" w:color="auto"/>
            <w:right w:val="none" w:sz="0" w:space="0" w:color="auto"/>
          </w:divBdr>
        </w:div>
        <w:div w:id="2004505990">
          <w:marLeft w:val="0"/>
          <w:marRight w:val="0"/>
          <w:marTop w:val="0"/>
          <w:marBottom w:val="0"/>
          <w:divBdr>
            <w:top w:val="none" w:sz="0" w:space="0" w:color="auto"/>
            <w:left w:val="none" w:sz="0" w:space="0" w:color="auto"/>
            <w:bottom w:val="none" w:sz="0" w:space="0" w:color="auto"/>
            <w:right w:val="none" w:sz="0" w:space="0" w:color="auto"/>
          </w:divBdr>
        </w:div>
        <w:div w:id="2004505992">
          <w:marLeft w:val="0"/>
          <w:marRight w:val="0"/>
          <w:marTop w:val="0"/>
          <w:marBottom w:val="0"/>
          <w:divBdr>
            <w:top w:val="none" w:sz="0" w:space="0" w:color="auto"/>
            <w:left w:val="none" w:sz="0" w:space="0" w:color="auto"/>
            <w:bottom w:val="none" w:sz="0" w:space="0" w:color="auto"/>
            <w:right w:val="none" w:sz="0" w:space="0" w:color="auto"/>
          </w:divBdr>
        </w:div>
        <w:div w:id="2004505993">
          <w:marLeft w:val="0"/>
          <w:marRight w:val="0"/>
          <w:marTop w:val="0"/>
          <w:marBottom w:val="0"/>
          <w:divBdr>
            <w:top w:val="none" w:sz="0" w:space="0" w:color="auto"/>
            <w:left w:val="none" w:sz="0" w:space="0" w:color="auto"/>
            <w:bottom w:val="none" w:sz="0" w:space="0" w:color="auto"/>
            <w:right w:val="none" w:sz="0" w:space="0" w:color="auto"/>
          </w:divBdr>
        </w:div>
        <w:div w:id="2004505995">
          <w:marLeft w:val="0"/>
          <w:marRight w:val="0"/>
          <w:marTop w:val="0"/>
          <w:marBottom w:val="0"/>
          <w:divBdr>
            <w:top w:val="none" w:sz="0" w:space="0" w:color="auto"/>
            <w:left w:val="none" w:sz="0" w:space="0" w:color="auto"/>
            <w:bottom w:val="none" w:sz="0" w:space="0" w:color="auto"/>
            <w:right w:val="none" w:sz="0" w:space="0" w:color="auto"/>
          </w:divBdr>
        </w:div>
        <w:div w:id="2004505996">
          <w:marLeft w:val="0"/>
          <w:marRight w:val="0"/>
          <w:marTop w:val="0"/>
          <w:marBottom w:val="0"/>
          <w:divBdr>
            <w:top w:val="none" w:sz="0" w:space="0" w:color="auto"/>
            <w:left w:val="none" w:sz="0" w:space="0" w:color="auto"/>
            <w:bottom w:val="none" w:sz="0" w:space="0" w:color="auto"/>
            <w:right w:val="none" w:sz="0" w:space="0" w:color="auto"/>
          </w:divBdr>
        </w:div>
        <w:div w:id="2004505998">
          <w:marLeft w:val="0"/>
          <w:marRight w:val="0"/>
          <w:marTop w:val="0"/>
          <w:marBottom w:val="0"/>
          <w:divBdr>
            <w:top w:val="none" w:sz="0" w:space="0" w:color="auto"/>
            <w:left w:val="none" w:sz="0" w:space="0" w:color="auto"/>
            <w:bottom w:val="none" w:sz="0" w:space="0" w:color="auto"/>
            <w:right w:val="none" w:sz="0" w:space="0" w:color="auto"/>
          </w:divBdr>
        </w:div>
      </w:divsChild>
    </w:div>
    <w:div w:id="2004505999">
      <w:marLeft w:val="0"/>
      <w:marRight w:val="0"/>
      <w:marTop w:val="0"/>
      <w:marBottom w:val="0"/>
      <w:divBdr>
        <w:top w:val="none" w:sz="0" w:space="0" w:color="auto"/>
        <w:left w:val="none" w:sz="0" w:space="0" w:color="auto"/>
        <w:bottom w:val="none" w:sz="0" w:space="0" w:color="auto"/>
        <w:right w:val="none" w:sz="0" w:space="0" w:color="auto"/>
      </w:divBdr>
    </w:div>
    <w:div w:id="2004506000">
      <w:marLeft w:val="0"/>
      <w:marRight w:val="0"/>
      <w:marTop w:val="0"/>
      <w:marBottom w:val="0"/>
      <w:divBdr>
        <w:top w:val="none" w:sz="0" w:space="0" w:color="auto"/>
        <w:left w:val="none" w:sz="0" w:space="0" w:color="auto"/>
        <w:bottom w:val="none" w:sz="0" w:space="0" w:color="auto"/>
        <w:right w:val="none" w:sz="0" w:space="0" w:color="auto"/>
      </w:divBdr>
    </w:div>
    <w:div w:id="2004506001">
      <w:marLeft w:val="0"/>
      <w:marRight w:val="0"/>
      <w:marTop w:val="0"/>
      <w:marBottom w:val="0"/>
      <w:divBdr>
        <w:top w:val="none" w:sz="0" w:space="0" w:color="auto"/>
        <w:left w:val="none" w:sz="0" w:space="0" w:color="auto"/>
        <w:bottom w:val="none" w:sz="0" w:space="0" w:color="auto"/>
        <w:right w:val="none" w:sz="0" w:space="0" w:color="auto"/>
      </w:divBdr>
    </w:div>
    <w:div w:id="2004506002">
      <w:marLeft w:val="0"/>
      <w:marRight w:val="0"/>
      <w:marTop w:val="0"/>
      <w:marBottom w:val="0"/>
      <w:divBdr>
        <w:top w:val="none" w:sz="0" w:space="0" w:color="auto"/>
        <w:left w:val="none" w:sz="0" w:space="0" w:color="auto"/>
        <w:bottom w:val="none" w:sz="0" w:space="0" w:color="auto"/>
        <w:right w:val="none" w:sz="0" w:space="0" w:color="auto"/>
      </w:divBdr>
    </w:div>
    <w:div w:id="2004506003">
      <w:marLeft w:val="0"/>
      <w:marRight w:val="0"/>
      <w:marTop w:val="0"/>
      <w:marBottom w:val="0"/>
      <w:divBdr>
        <w:top w:val="none" w:sz="0" w:space="0" w:color="auto"/>
        <w:left w:val="none" w:sz="0" w:space="0" w:color="auto"/>
        <w:bottom w:val="none" w:sz="0" w:space="0" w:color="auto"/>
        <w:right w:val="none" w:sz="0" w:space="0" w:color="auto"/>
      </w:divBdr>
    </w:div>
    <w:div w:id="2004506004">
      <w:marLeft w:val="0"/>
      <w:marRight w:val="0"/>
      <w:marTop w:val="0"/>
      <w:marBottom w:val="0"/>
      <w:divBdr>
        <w:top w:val="none" w:sz="0" w:space="0" w:color="auto"/>
        <w:left w:val="none" w:sz="0" w:space="0" w:color="auto"/>
        <w:bottom w:val="none" w:sz="0" w:space="0" w:color="auto"/>
        <w:right w:val="none" w:sz="0" w:space="0" w:color="auto"/>
      </w:divBdr>
    </w:div>
    <w:div w:id="2004506005">
      <w:marLeft w:val="0"/>
      <w:marRight w:val="0"/>
      <w:marTop w:val="0"/>
      <w:marBottom w:val="0"/>
      <w:divBdr>
        <w:top w:val="none" w:sz="0" w:space="0" w:color="auto"/>
        <w:left w:val="none" w:sz="0" w:space="0" w:color="auto"/>
        <w:bottom w:val="none" w:sz="0" w:space="0" w:color="auto"/>
        <w:right w:val="none" w:sz="0" w:space="0" w:color="auto"/>
      </w:divBdr>
    </w:div>
    <w:div w:id="2004506006">
      <w:marLeft w:val="0"/>
      <w:marRight w:val="0"/>
      <w:marTop w:val="0"/>
      <w:marBottom w:val="0"/>
      <w:divBdr>
        <w:top w:val="none" w:sz="0" w:space="0" w:color="auto"/>
        <w:left w:val="none" w:sz="0" w:space="0" w:color="auto"/>
        <w:bottom w:val="none" w:sz="0" w:space="0" w:color="auto"/>
        <w:right w:val="none" w:sz="0" w:space="0" w:color="auto"/>
      </w:divBdr>
    </w:div>
    <w:div w:id="2039969964">
      <w:bodyDiv w:val="1"/>
      <w:marLeft w:val="0"/>
      <w:marRight w:val="0"/>
      <w:marTop w:val="0"/>
      <w:marBottom w:val="0"/>
      <w:divBdr>
        <w:top w:val="none" w:sz="0" w:space="0" w:color="auto"/>
        <w:left w:val="none" w:sz="0" w:space="0" w:color="auto"/>
        <w:bottom w:val="none" w:sz="0" w:space="0" w:color="auto"/>
        <w:right w:val="none" w:sz="0" w:space="0" w:color="auto"/>
      </w:divBdr>
    </w:div>
    <w:div w:id="2041004105">
      <w:bodyDiv w:val="1"/>
      <w:marLeft w:val="0"/>
      <w:marRight w:val="0"/>
      <w:marTop w:val="0"/>
      <w:marBottom w:val="0"/>
      <w:divBdr>
        <w:top w:val="none" w:sz="0" w:space="0" w:color="auto"/>
        <w:left w:val="none" w:sz="0" w:space="0" w:color="auto"/>
        <w:bottom w:val="none" w:sz="0" w:space="0" w:color="auto"/>
        <w:right w:val="none" w:sz="0" w:space="0" w:color="auto"/>
      </w:divBdr>
    </w:div>
    <w:div w:id="2067409972">
      <w:bodyDiv w:val="1"/>
      <w:marLeft w:val="0"/>
      <w:marRight w:val="0"/>
      <w:marTop w:val="0"/>
      <w:marBottom w:val="0"/>
      <w:divBdr>
        <w:top w:val="none" w:sz="0" w:space="0" w:color="auto"/>
        <w:left w:val="none" w:sz="0" w:space="0" w:color="auto"/>
        <w:bottom w:val="none" w:sz="0" w:space="0" w:color="auto"/>
        <w:right w:val="none" w:sz="0" w:space="0" w:color="auto"/>
      </w:divBdr>
    </w:div>
    <w:div w:id="2097945615">
      <w:bodyDiv w:val="1"/>
      <w:marLeft w:val="0"/>
      <w:marRight w:val="0"/>
      <w:marTop w:val="0"/>
      <w:marBottom w:val="0"/>
      <w:divBdr>
        <w:top w:val="none" w:sz="0" w:space="0" w:color="auto"/>
        <w:left w:val="none" w:sz="0" w:space="0" w:color="auto"/>
        <w:bottom w:val="none" w:sz="0" w:space="0" w:color="auto"/>
        <w:right w:val="none" w:sz="0" w:space="0" w:color="auto"/>
      </w:divBdr>
    </w:div>
    <w:div w:id="2105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mailto:zp@ud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1385-EA67-4905-BB58-A06AF8B7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29</Pages>
  <Words>11754</Words>
  <Characters>70525</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SAMODZIELNY PUBLICZNY DZIECIĘCY SZPITAL KLINICZNY</vt:lpstr>
    </vt:vector>
  </TitlesOfParts>
  <Company>DSK</Company>
  <LinksUpToDate>false</LinksUpToDate>
  <CharactersWithSpaces>82115</CharactersWithSpaces>
  <SharedDoc>false</SharedDoc>
  <HLinks>
    <vt:vector size="114" baseType="variant">
      <vt:variant>
        <vt:i4>2555922</vt:i4>
      </vt:variant>
      <vt:variant>
        <vt:i4>54</vt:i4>
      </vt:variant>
      <vt:variant>
        <vt:i4>0</vt:i4>
      </vt:variant>
      <vt:variant>
        <vt:i4>5</vt:i4>
      </vt:variant>
      <vt:variant>
        <vt:lpwstr>mailto:zp@udsk.pl</vt:lpwstr>
      </vt:variant>
      <vt:variant>
        <vt:lpwstr/>
      </vt:variant>
      <vt:variant>
        <vt:i4>7798824</vt:i4>
      </vt:variant>
      <vt:variant>
        <vt:i4>51</vt:i4>
      </vt:variant>
      <vt:variant>
        <vt:i4>0</vt:i4>
      </vt:variant>
      <vt:variant>
        <vt:i4>5</vt:i4>
      </vt:variant>
      <vt:variant>
        <vt:lpwstr>https://sip.lex.pl/</vt:lpwstr>
      </vt:variant>
      <vt:variant>
        <vt:lpwstr>/dokument/17021464#art%28366%29ust%281%29</vt:lpwstr>
      </vt:variant>
      <vt:variant>
        <vt:i4>7667744</vt:i4>
      </vt:variant>
      <vt:variant>
        <vt:i4>48</vt:i4>
      </vt:variant>
      <vt:variant>
        <vt:i4>0</vt:i4>
      </vt:variant>
      <vt:variant>
        <vt:i4>5</vt:i4>
      </vt:variant>
      <vt:variant>
        <vt:lpwstr>https://sip.lex.pl/</vt:lpwstr>
      </vt:variant>
      <vt:variant>
        <vt:lpwstr>/dokument/18208902#art%28332%29ust%281%29</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5570626</vt:i4>
      </vt:variant>
      <vt:variant>
        <vt:i4>39</vt:i4>
      </vt:variant>
      <vt:variant>
        <vt:i4>0</vt:i4>
      </vt:variant>
      <vt:variant>
        <vt:i4>5</vt:i4>
      </vt:variant>
      <vt:variant>
        <vt:lpwstr>https://sip.lex.pl/</vt:lpwstr>
      </vt:variant>
      <vt:variant>
        <vt:lpwstr>/dokument/17896506#art%2810%29</vt:lpwstr>
      </vt:variant>
      <vt:variant>
        <vt:i4>7536741</vt:i4>
      </vt:variant>
      <vt:variant>
        <vt:i4>36</vt:i4>
      </vt:variant>
      <vt:variant>
        <vt:i4>0</vt:i4>
      </vt:variant>
      <vt:variant>
        <vt:i4>5</vt:i4>
      </vt:variant>
      <vt:variant>
        <vt:lpwstr>https://sip.lex.pl/</vt:lpwstr>
      </vt:variant>
      <vt:variant>
        <vt:lpwstr>/dokument/17896506#art%289%29</vt:lpwstr>
      </vt:variant>
      <vt:variant>
        <vt:i4>5701658</vt:i4>
      </vt:variant>
      <vt:variant>
        <vt:i4>33</vt:i4>
      </vt:variant>
      <vt:variant>
        <vt:i4>0</vt:i4>
      </vt:variant>
      <vt:variant>
        <vt:i4>5</vt:i4>
      </vt:variant>
      <vt:variant>
        <vt:lpwstr>https://sip.lex.pl/</vt:lpwstr>
      </vt:variant>
      <vt:variant>
        <vt:lpwstr>/dokument/16798683#art%28115%29par%2820%29</vt:lpwstr>
      </vt:variant>
      <vt:variant>
        <vt:i4>6160455</vt:i4>
      </vt:variant>
      <vt:variant>
        <vt:i4>30</vt:i4>
      </vt:variant>
      <vt:variant>
        <vt:i4>0</vt:i4>
      </vt:variant>
      <vt:variant>
        <vt:i4>5</vt:i4>
      </vt:variant>
      <vt:variant>
        <vt:lpwstr>https://sip.lex.pl/</vt:lpwstr>
      </vt:variant>
      <vt:variant>
        <vt:lpwstr>/dokument/17631344#art%2848%29</vt:lpwstr>
      </vt:variant>
      <vt:variant>
        <vt:i4>6160457</vt:i4>
      </vt:variant>
      <vt:variant>
        <vt:i4>27</vt:i4>
      </vt:variant>
      <vt:variant>
        <vt:i4>0</vt:i4>
      </vt:variant>
      <vt:variant>
        <vt:i4>5</vt:i4>
      </vt:variant>
      <vt:variant>
        <vt:lpwstr>https://sip.lex.pl/</vt:lpwstr>
      </vt:variant>
      <vt:variant>
        <vt:lpwstr>/dokument/17631344#art%2846%29</vt:lpwstr>
      </vt:variant>
      <vt:variant>
        <vt:i4>5177435</vt:i4>
      </vt:variant>
      <vt:variant>
        <vt:i4>24</vt:i4>
      </vt:variant>
      <vt:variant>
        <vt:i4>0</vt:i4>
      </vt:variant>
      <vt:variant>
        <vt:i4>5</vt:i4>
      </vt:variant>
      <vt:variant>
        <vt:lpwstr>https://sip.lex.pl/</vt:lpwstr>
      </vt:variant>
      <vt:variant>
        <vt:lpwstr>/dokument/16798683#art%28270%29</vt:lpwstr>
      </vt:variant>
      <vt:variant>
        <vt:i4>4653145</vt:i4>
      </vt:variant>
      <vt:variant>
        <vt:i4>21</vt:i4>
      </vt:variant>
      <vt:variant>
        <vt:i4>0</vt:i4>
      </vt:variant>
      <vt:variant>
        <vt:i4>5</vt:i4>
      </vt:variant>
      <vt:variant>
        <vt:lpwstr>https://sip.lex.pl/</vt:lpwstr>
      </vt:variant>
      <vt:variant>
        <vt:lpwstr>/dokument/16798683#art%28258%29</vt:lpwstr>
      </vt:variant>
      <vt:variant>
        <vt:i4>79</vt:i4>
      </vt:variant>
      <vt:variant>
        <vt:i4>18</vt:i4>
      </vt:variant>
      <vt:variant>
        <vt:i4>0</vt:i4>
      </vt:variant>
      <vt:variant>
        <vt:i4>5</vt:i4>
      </vt:variant>
      <vt:variant>
        <vt:lpwstr>https://sip.lex.pl/</vt:lpwstr>
      </vt:variant>
      <vt:variant>
        <vt:lpwstr>/dokument/16798683#art%28250%28a%29%29</vt:lpwstr>
      </vt:variant>
      <vt:variant>
        <vt:i4>4653150</vt:i4>
      </vt:variant>
      <vt:variant>
        <vt:i4>15</vt:i4>
      </vt:variant>
      <vt:variant>
        <vt:i4>0</vt:i4>
      </vt:variant>
      <vt:variant>
        <vt:i4>5</vt:i4>
      </vt:variant>
      <vt:variant>
        <vt:lpwstr>https://sip.lex.pl/</vt:lpwstr>
      </vt:variant>
      <vt:variant>
        <vt:lpwstr>/dokument/16798683#art%28228%29</vt:lpwstr>
      </vt:variant>
      <vt:variant>
        <vt:i4>4653149</vt:i4>
      </vt:variant>
      <vt:variant>
        <vt:i4>12</vt:i4>
      </vt:variant>
      <vt:variant>
        <vt:i4>0</vt:i4>
      </vt:variant>
      <vt:variant>
        <vt:i4>5</vt:i4>
      </vt:variant>
      <vt:variant>
        <vt:lpwstr>https://sip.lex.pl/</vt:lpwstr>
      </vt:variant>
      <vt:variant>
        <vt:lpwstr>/dokument/16798683#art%28218%29</vt:lpwstr>
      </vt:variant>
      <vt:variant>
        <vt:i4>655426</vt:i4>
      </vt:variant>
      <vt:variant>
        <vt:i4>9</vt:i4>
      </vt:variant>
      <vt:variant>
        <vt:i4>0</vt:i4>
      </vt:variant>
      <vt:variant>
        <vt:i4>5</vt:i4>
      </vt:variant>
      <vt:variant>
        <vt:lpwstr>https://sip.lex.pl/</vt:lpwstr>
      </vt:variant>
      <vt:variant>
        <vt:lpwstr>/dokument/16798683#art%28189%28a%29%29</vt:lpwstr>
      </vt:variant>
      <vt:variant>
        <vt:i4>5046356</vt:i4>
      </vt:variant>
      <vt:variant>
        <vt:i4>6</vt:i4>
      </vt:variant>
      <vt:variant>
        <vt:i4>0</vt:i4>
      </vt:variant>
      <vt:variant>
        <vt:i4>5</vt:i4>
      </vt:variant>
      <vt:variant>
        <vt:lpwstr>https://sip.lex.pl/</vt:lpwstr>
      </vt:variant>
      <vt:variant>
        <vt:lpwstr>/dokument/16798683#art%28181%29</vt:lpwstr>
      </vt:variant>
      <vt:variant>
        <vt:i4>393292</vt:i4>
      </vt:variant>
      <vt:variant>
        <vt:i4>3</vt:i4>
      </vt:variant>
      <vt:variant>
        <vt:i4>0</vt:i4>
      </vt:variant>
      <vt:variant>
        <vt:i4>5</vt:i4>
      </vt:variant>
      <vt:variant>
        <vt:lpwstr>https://sip.lex.pl/</vt:lpwstr>
      </vt:variant>
      <vt:variant>
        <vt:lpwstr>/dokument/16798683#art%28165%28a%29%29</vt:lpwstr>
      </vt:variant>
      <vt:variant>
        <vt:i4>7274543</vt:i4>
      </vt:variant>
      <vt:variant>
        <vt:i4>0</vt:i4>
      </vt:variant>
      <vt:variant>
        <vt:i4>0</vt:i4>
      </vt:variant>
      <vt:variant>
        <vt:i4>5</vt:i4>
      </vt:variant>
      <vt:variant>
        <vt:lpwstr>http://www.udsk.pl/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DZIECIĘCY SZPITAL KLINICZNY</dc:title>
  <dc:creator>DSK</dc:creator>
  <cp:lastModifiedBy>ANNA KRAJEWSKA</cp:lastModifiedBy>
  <cp:revision>715</cp:revision>
  <cp:lastPrinted>2021-03-18T08:37:00Z</cp:lastPrinted>
  <dcterms:created xsi:type="dcterms:W3CDTF">2021-06-24T11:39:00Z</dcterms:created>
  <dcterms:modified xsi:type="dcterms:W3CDTF">2021-10-12T07:49:00Z</dcterms:modified>
</cp:coreProperties>
</file>