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902992" w:rsidP="00EB1359">
      <w:pPr>
        <w:spacing w:after="240"/>
        <w:jc w:val="right"/>
        <w:rPr>
          <w:sz w:val="22"/>
          <w:szCs w:val="22"/>
        </w:rPr>
      </w:pPr>
      <w:r w:rsidRPr="00902992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902992">
        <w:rPr>
          <w:sz w:val="22"/>
          <w:szCs w:val="22"/>
        </w:rPr>
        <w:t>2022-01-20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902992" w:rsidP="00EB1359">
      <w:pPr>
        <w:spacing w:after="40"/>
        <w:rPr>
          <w:b/>
          <w:bCs/>
          <w:sz w:val="22"/>
          <w:szCs w:val="22"/>
        </w:rPr>
      </w:pPr>
      <w:r w:rsidRPr="00902992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902992" w:rsidP="00EB1359">
      <w:pPr>
        <w:rPr>
          <w:sz w:val="22"/>
          <w:szCs w:val="22"/>
        </w:rPr>
      </w:pPr>
      <w:r w:rsidRPr="00902992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902992">
        <w:rPr>
          <w:sz w:val="22"/>
          <w:szCs w:val="22"/>
        </w:rPr>
        <w:t>2</w:t>
      </w:r>
    </w:p>
    <w:p w:rsidR="00EB1359" w:rsidRPr="003261E7" w:rsidRDefault="00902992" w:rsidP="00EB1359">
      <w:pPr>
        <w:rPr>
          <w:sz w:val="22"/>
          <w:szCs w:val="22"/>
        </w:rPr>
      </w:pPr>
      <w:r w:rsidRPr="00902992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902992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902992" w:rsidRPr="003261E7" w:rsidTr="00470FA8">
        <w:trPr>
          <w:trHeight w:val="638"/>
        </w:trPr>
        <w:tc>
          <w:tcPr>
            <w:tcW w:w="959" w:type="dxa"/>
            <w:shd w:val="clear" w:color="auto" w:fill="auto"/>
          </w:tcPr>
          <w:p w:rsidR="00902992" w:rsidRPr="003261E7" w:rsidRDefault="00902992" w:rsidP="00470FA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02992" w:rsidRPr="003261E7" w:rsidRDefault="00902992" w:rsidP="00470FA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02992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902992">
              <w:rPr>
                <w:b/>
                <w:bCs/>
                <w:sz w:val="22"/>
                <w:szCs w:val="22"/>
              </w:rPr>
              <w:t>Całodobowe świadczenie usług transportu sanitarnego dla pacjentów Szpitala Specjalistycznego im. A. Falkiewicza we Wrocł</w:t>
            </w:r>
            <w:r w:rsidR="00F3008D">
              <w:rPr>
                <w:b/>
                <w:bCs/>
                <w:sz w:val="22"/>
                <w:szCs w:val="22"/>
              </w:rPr>
              <w:t>a</w:t>
            </w:r>
            <w:r w:rsidRPr="00902992">
              <w:rPr>
                <w:b/>
                <w:bCs/>
                <w:sz w:val="22"/>
                <w:szCs w:val="22"/>
              </w:rPr>
              <w:t>wiu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902992">
              <w:rPr>
                <w:b/>
                <w:sz w:val="22"/>
                <w:szCs w:val="22"/>
              </w:rPr>
              <w:t>ZP/TP/13/2021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902992" w:rsidRPr="00902992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902992" w:rsidRPr="00902992">
        <w:rPr>
          <w:sz w:val="22"/>
          <w:szCs w:val="22"/>
        </w:rPr>
        <w:t>(</w:t>
      </w:r>
      <w:proofErr w:type="spellStart"/>
      <w:r w:rsidR="00902992" w:rsidRPr="00902992">
        <w:rPr>
          <w:sz w:val="22"/>
          <w:szCs w:val="22"/>
        </w:rPr>
        <w:t>t.j</w:t>
      </w:r>
      <w:proofErr w:type="spellEnd"/>
      <w:r w:rsidR="00902992" w:rsidRPr="00902992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902992" w:rsidRPr="00EB1359" w:rsidTr="00470F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92" w:rsidRPr="00710915" w:rsidRDefault="00902992" w:rsidP="00470FA8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029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92" w:rsidRPr="00EB1359" w:rsidRDefault="00902992" w:rsidP="00470FA8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902992">
              <w:rPr>
                <w:b/>
                <w:sz w:val="22"/>
                <w:szCs w:val="22"/>
              </w:rPr>
              <w:t>Transport sanitarny pacjenta karetką specjalistyczną typu S</w:t>
            </w:r>
          </w:p>
          <w:p w:rsidR="00902992" w:rsidRDefault="00902992" w:rsidP="00470F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902992" w:rsidRDefault="00902992" w:rsidP="00470FA8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902992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902992" w:rsidRDefault="00902992" w:rsidP="00470F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902992" w:rsidRPr="00EB1359" w:rsidRDefault="00902992" w:rsidP="00470FA8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902992">
              <w:rPr>
                <w:sz w:val="22"/>
                <w:szCs w:val="22"/>
              </w:rPr>
              <w:t>Brak ofert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F3008D" w:rsidRDefault="00F3008D" w:rsidP="00F3008D">
      <w:pPr>
        <w:pStyle w:val="Tekstpodstawowy"/>
        <w:ind w:left="3119" w:firstLine="425"/>
        <w:jc w:val="right"/>
        <w:rPr>
          <w:i/>
        </w:rPr>
      </w:pPr>
      <w:r>
        <w:rPr>
          <w:i/>
        </w:rPr>
        <w:t>(-) Paweł Błasiak</w:t>
      </w:r>
    </w:p>
    <w:p w:rsidR="00F3008D" w:rsidRDefault="00F3008D" w:rsidP="00F3008D">
      <w:pPr>
        <w:pStyle w:val="Tekstpodstawowy"/>
        <w:ind w:left="3119" w:firstLine="425"/>
        <w:jc w:val="right"/>
        <w:rPr>
          <w:i/>
        </w:rPr>
      </w:pPr>
      <w:r>
        <w:rPr>
          <w:i/>
        </w:rPr>
        <w:t>Dyrektor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>
      <w:bookmarkStart w:id="0" w:name="_GoBack"/>
      <w:bookmarkEnd w:id="0"/>
    </w:p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92" w:rsidRDefault="00902992" w:rsidP="00902992">
      <w:r>
        <w:separator/>
      </w:r>
    </w:p>
  </w:endnote>
  <w:endnote w:type="continuationSeparator" w:id="0">
    <w:p w:rsidR="00902992" w:rsidRDefault="00902992" w:rsidP="009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92" w:rsidRDefault="00902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92" w:rsidRDefault="009029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92" w:rsidRDefault="00902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92" w:rsidRDefault="00902992" w:rsidP="00902992">
      <w:r>
        <w:separator/>
      </w:r>
    </w:p>
  </w:footnote>
  <w:footnote w:type="continuationSeparator" w:id="0">
    <w:p w:rsidR="00902992" w:rsidRDefault="00902992" w:rsidP="0090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92" w:rsidRDefault="00902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92" w:rsidRDefault="009029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92" w:rsidRDefault="00902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DE"/>
    <w:rsid w:val="00010B31"/>
    <w:rsid w:val="00104963"/>
    <w:rsid w:val="00150F65"/>
    <w:rsid w:val="005860DE"/>
    <w:rsid w:val="00823326"/>
    <w:rsid w:val="00856A3E"/>
    <w:rsid w:val="00894412"/>
    <w:rsid w:val="00902992"/>
    <w:rsid w:val="009462DF"/>
    <w:rsid w:val="009500EB"/>
    <w:rsid w:val="00993EFC"/>
    <w:rsid w:val="00AB3E72"/>
    <w:rsid w:val="00AC1A4B"/>
    <w:rsid w:val="00D41670"/>
    <w:rsid w:val="00D44D12"/>
    <w:rsid w:val="00E403D2"/>
    <w:rsid w:val="00E742E3"/>
    <w:rsid w:val="00EB1359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2D9C6"/>
  <w15:chartTrackingRefBased/>
  <w15:docId w15:val="{AA18B103-4AE3-4122-B62A-36ECC4E9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02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2992"/>
  </w:style>
  <w:style w:type="paragraph" w:styleId="Tekstdymka">
    <w:name w:val="Balloon Text"/>
    <w:basedOn w:val="Normalny"/>
    <w:link w:val="TekstdymkaZnak"/>
    <w:rsid w:val="00F30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3</cp:revision>
  <cp:lastPrinted>2022-01-20T11:04:00Z</cp:lastPrinted>
  <dcterms:created xsi:type="dcterms:W3CDTF">2022-01-20T11:04:00Z</dcterms:created>
  <dcterms:modified xsi:type="dcterms:W3CDTF">2022-01-20T11:06:00Z</dcterms:modified>
</cp:coreProperties>
</file>